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76A" w:rsidRPr="0061376A" w:rsidRDefault="0061376A" w:rsidP="0061376A">
      <w:pPr>
        <w:spacing w:after="0" w:line="240" w:lineRule="auto"/>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Проект</w:t>
      </w:r>
    </w:p>
    <w:p w:rsidR="00B569D0" w:rsidRPr="006E0AEA" w:rsidRDefault="00662DBF" w:rsidP="00662DBF">
      <w:pPr>
        <w:spacing w:after="0" w:line="240" w:lineRule="auto"/>
        <w:jc w:val="center"/>
        <w:rPr>
          <w:rFonts w:ascii="Times New Roman" w:eastAsia="Times New Roman" w:hAnsi="Times New Roman" w:cs="Times New Roman"/>
          <w:sz w:val="28"/>
          <w:szCs w:val="28"/>
          <w:lang w:eastAsia="ru-RU"/>
        </w:rPr>
      </w:pPr>
      <w:r w:rsidRPr="00662DBF">
        <w:rPr>
          <w:rFonts w:ascii="Times New Roman" w:eastAsia="Times New Roman" w:hAnsi="Times New Roman" w:cs="Times New Roman"/>
          <w:noProof/>
          <w:sz w:val="28"/>
          <w:szCs w:val="28"/>
          <w:lang w:eastAsia="ru-RU"/>
        </w:rPr>
        <w:drawing>
          <wp:inline distT="0" distB="0" distL="0" distR="0">
            <wp:extent cx="4572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rsidR="00662DBF" w:rsidRPr="00662DBF" w:rsidRDefault="00662DBF" w:rsidP="00662DBF">
      <w:pPr>
        <w:spacing w:after="0" w:line="240" w:lineRule="auto"/>
        <w:jc w:val="center"/>
        <w:rPr>
          <w:rFonts w:ascii="Times New Roman" w:eastAsia="Times New Roman" w:hAnsi="Times New Roman" w:cs="Times New Roman"/>
          <w:b/>
          <w:sz w:val="28"/>
          <w:szCs w:val="28"/>
          <w:lang w:val="uk-UA" w:eastAsia="ru-RU"/>
        </w:rPr>
      </w:pPr>
      <w:r w:rsidRPr="00662DBF">
        <w:rPr>
          <w:rFonts w:ascii="Times New Roman" w:eastAsia="Times New Roman" w:hAnsi="Times New Roman" w:cs="Times New Roman"/>
          <w:b/>
          <w:sz w:val="28"/>
          <w:szCs w:val="28"/>
          <w:lang w:val="uk-UA" w:eastAsia="ru-RU"/>
        </w:rPr>
        <w:t>ЛОЗУВАТСЬКА СІЛЬСЬКА   РАДА</w:t>
      </w:r>
    </w:p>
    <w:p w:rsidR="00C42A40" w:rsidRDefault="00B569D0" w:rsidP="00C42A4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VIII</w:t>
      </w:r>
      <w:r w:rsidR="00C42A40">
        <w:rPr>
          <w:rFonts w:ascii="Times New Roman" w:eastAsia="Times New Roman" w:hAnsi="Times New Roman" w:cs="Times New Roman"/>
          <w:sz w:val="28"/>
          <w:szCs w:val="28"/>
          <w:lang w:eastAsia="ru-RU"/>
        </w:rPr>
        <w:t xml:space="preserve"> </w:t>
      </w:r>
      <w:r w:rsidRPr="00662DBF">
        <w:rPr>
          <w:rFonts w:ascii="Times New Roman" w:eastAsia="Times New Roman" w:hAnsi="Times New Roman" w:cs="Times New Roman"/>
          <w:sz w:val="28"/>
          <w:szCs w:val="28"/>
          <w:lang w:val="uk-UA" w:eastAsia="ru-RU"/>
        </w:rPr>
        <w:t>СКЛИКАННЯ</w:t>
      </w:r>
      <w:r w:rsidR="00C42A40" w:rsidRPr="00C42A40">
        <w:rPr>
          <w:rFonts w:ascii="Times New Roman" w:eastAsia="Times New Roman" w:hAnsi="Times New Roman" w:cs="Times New Roman"/>
          <w:sz w:val="28"/>
          <w:szCs w:val="28"/>
          <w:lang w:val="uk-UA" w:eastAsia="ru-RU"/>
        </w:rPr>
        <w:t xml:space="preserve"> </w:t>
      </w:r>
    </w:p>
    <w:p w:rsidR="00B569D0" w:rsidRPr="00C42A40" w:rsidRDefault="007F77BF" w:rsidP="00C42A40">
      <w:pPr>
        <w:spacing w:after="0" w:line="240" w:lineRule="auto"/>
        <w:jc w:val="center"/>
        <w:rPr>
          <w:rFonts w:ascii="Verdana" w:eastAsia="Times New Roman" w:hAnsi="Verdana" w:cs="Times New Roman"/>
          <w:sz w:val="28"/>
          <w:szCs w:val="28"/>
          <w:lang w:val="uk-UA" w:eastAsia="ru-RU"/>
        </w:rPr>
      </w:pPr>
      <w:r>
        <w:rPr>
          <w:rFonts w:ascii="Times New Roman" w:eastAsia="Times New Roman" w:hAnsi="Times New Roman" w:cs="Times New Roman"/>
          <w:sz w:val="28"/>
          <w:szCs w:val="28"/>
          <w:lang w:val="uk-UA" w:eastAsia="ru-RU"/>
        </w:rPr>
        <w:t>____</w:t>
      </w:r>
      <w:r w:rsidR="00C42A40" w:rsidRPr="00662DBF">
        <w:rPr>
          <w:rFonts w:ascii="Times New Roman" w:eastAsia="Times New Roman" w:hAnsi="Times New Roman" w:cs="Times New Roman"/>
          <w:sz w:val="28"/>
          <w:szCs w:val="28"/>
          <w:lang w:val="uk-UA" w:eastAsia="ru-RU"/>
        </w:rPr>
        <w:t xml:space="preserve"> СЕСІЯ</w:t>
      </w:r>
    </w:p>
    <w:p w:rsidR="00662DBF" w:rsidRPr="00C42A40" w:rsidRDefault="00662DBF" w:rsidP="00662DBF">
      <w:pPr>
        <w:pBdr>
          <w:top w:val="thickThinSmallGap" w:sz="24" w:space="1" w:color="auto"/>
        </w:pBdr>
        <w:tabs>
          <w:tab w:val="left" w:pos="1240"/>
        </w:tabs>
        <w:spacing w:after="0" w:line="240" w:lineRule="auto"/>
        <w:rPr>
          <w:rFonts w:ascii="Verdana" w:eastAsia="Times New Roman" w:hAnsi="Verdana" w:cs="Times New Roman"/>
          <w:sz w:val="24"/>
          <w:szCs w:val="24"/>
          <w:lang w:val="uk-UA" w:eastAsia="ru-RU"/>
        </w:rPr>
      </w:pPr>
      <w:r w:rsidRPr="00662DBF">
        <w:rPr>
          <w:rFonts w:ascii="Verdana" w:eastAsia="Times New Roman" w:hAnsi="Verdana" w:cs="Times New Roman"/>
          <w:sz w:val="28"/>
          <w:szCs w:val="28"/>
          <w:lang w:val="uk-UA" w:eastAsia="ru-RU"/>
        </w:rPr>
        <w:tab/>
      </w:r>
    </w:p>
    <w:p w:rsidR="00662DBF" w:rsidRPr="00C42A40" w:rsidRDefault="00C42A40" w:rsidP="00662DBF">
      <w:pPr>
        <w:pBdr>
          <w:top w:val="thickThinSmallGap" w:sz="24" w:space="1" w:color="auto"/>
        </w:pBdr>
        <w:tabs>
          <w:tab w:val="left" w:pos="1240"/>
        </w:tabs>
        <w:spacing w:after="0" w:line="240" w:lineRule="auto"/>
        <w:jc w:val="center"/>
        <w:rPr>
          <w:rFonts w:ascii="Times New Roman" w:eastAsia="Times New Roman" w:hAnsi="Times New Roman" w:cs="Times New Roman"/>
          <w:b/>
          <w:sz w:val="32"/>
          <w:szCs w:val="32"/>
          <w:lang w:val="uk-UA" w:eastAsia="ru-RU"/>
        </w:rPr>
      </w:pPr>
      <w:r w:rsidRPr="00C42A40">
        <w:rPr>
          <w:rFonts w:ascii="Times New Roman" w:eastAsia="Times New Roman" w:hAnsi="Times New Roman" w:cs="Times New Roman"/>
          <w:b/>
          <w:sz w:val="32"/>
          <w:szCs w:val="32"/>
          <w:lang w:val="uk-UA" w:eastAsia="ru-RU"/>
        </w:rPr>
        <w:t>РІШЕНН</w:t>
      </w:r>
      <w:r w:rsidR="00662DBF" w:rsidRPr="00C42A40">
        <w:rPr>
          <w:rFonts w:ascii="Times New Roman" w:eastAsia="Times New Roman" w:hAnsi="Times New Roman" w:cs="Times New Roman"/>
          <w:b/>
          <w:sz w:val="32"/>
          <w:szCs w:val="32"/>
          <w:lang w:val="uk-UA" w:eastAsia="ru-RU"/>
        </w:rPr>
        <w:t>Я</w:t>
      </w:r>
    </w:p>
    <w:p w:rsidR="00C42A40" w:rsidRPr="00B860AF" w:rsidRDefault="00C42A40" w:rsidP="00662DBF">
      <w:pPr>
        <w:pBdr>
          <w:top w:val="thickThinSmallGap" w:sz="24" w:space="1" w:color="auto"/>
        </w:pBdr>
        <w:tabs>
          <w:tab w:val="left" w:pos="1240"/>
        </w:tabs>
        <w:spacing w:after="0" w:line="240" w:lineRule="auto"/>
        <w:jc w:val="center"/>
        <w:rPr>
          <w:rFonts w:ascii="Times New Roman" w:eastAsia="Times New Roman" w:hAnsi="Times New Roman" w:cs="Times New Roman"/>
          <w:b/>
          <w:lang w:eastAsia="ru-RU"/>
        </w:rPr>
      </w:pPr>
    </w:p>
    <w:p w:rsidR="00662DBF" w:rsidRPr="00662DBF" w:rsidRDefault="00662DBF" w:rsidP="00662DBF">
      <w:pPr>
        <w:spacing w:after="0" w:line="240" w:lineRule="auto"/>
        <w:jc w:val="center"/>
        <w:rPr>
          <w:rFonts w:ascii="Times New Roman" w:eastAsia="Times New Roman" w:hAnsi="Times New Roman" w:cs="Times New Roman"/>
          <w:b/>
          <w:sz w:val="28"/>
          <w:szCs w:val="28"/>
          <w:u w:val="single"/>
          <w:lang w:val="uk-UA" w:eastAsia="ru-RU"/>
        </w:rPr>
      </w:pPr>
      <w:r w:rsidRPr="00662DBF">
        <w:rPr>
          <w:rFonts w:ascii="Times New Roman" w:eastAsia="Times New Roman" w:hAnsi="Times New Roman" w:cs="Times New Roman"/>
          <w:b/>
          <w:sz w:val="28"/>
          <w:szCs w:val="28"/>
          <w:u w:val="single"/>
          <w:lang w:val="uk-UA" w:eastAsia="ru-RU"/>
        </w:rPr>
        <w:t xml:space="preserve">Про встановлення місцевих податків і зборів на території </w:t>
      </w:r>
    </w:p>
    <w:p w:rsidR="00662DBF" w:rsidRPr="00662DBF" w:rsidRDefault="00662DBF" w:rsidP="00662DBF">
      <w:pPr>
        <w:spacing w:after="0" w:line="240" w:lineRule="auto"/>
        <w:jc w:val="center"/>
        <w:rPr>
          <w:rFonts w:ascii="Times New Roman" w:eastAsia="Times New Roman" w:hAnsi="Times New Roman" w:cs="Times New Roman"/>
          <w:b/>
          <w:sz w:val="28"/>
          <w:szCs w:val="28"/>
          <w:u w:val="single"/>
          <w:lang w:val="uk-UA" w:eastAsia="ru-RU"/>
        </w:rPr>
      </w:pPr>
      <w:r w:rsidRPr="00662DBF">
        <w:rPr>
          <w:rFonts w:ascii="Times New Roman" w:eastAsia="Times New Roman" w:hAnsi="Times New Roman" w:cs="Times New Roman"/>
          <w:b/>
          <w:sz w:val="28"/>
          <w:szCs w:val="28"/>
          <w:u w:val="single"/>
          <w:lang w:val="uk-UA" w:eastAsia="ru-RU"/>
        </w:rPr>
        <w:t xml:space="preserve"> Лозуватської сільської ради </w:t>
      </w:r>
    </w:p>
    <w:p w:rsidR="00662DBF" w:rsidRPr="00B860AF" w:rsidRDefault="00662DBF" w:rsidP="00662DBF">
      <w:pPr>
        <w:spacing w:after="0" w:line="240" w:lineRule="auto"/>
        <w:jc w:val="center"/>
        <w:rPr>
          <w:rFonts w:ascii="Times New Roman" w:eastAsia="Times New Roman" w:hAnsi="Times New Roman" w:cs="Times New Roman"/>
          <w:b/>
          <w:bCs/>
          <w:sz w:val="24"/>
          <w:szCs w:val="24"/>
          <w:u w:val="single"/>
          <w:lang w:val="uk-UA" w:eastAsia="ru-RU"/>
        </w:rPr>
      </w:pPr>
    </w:p>
    <w:p w:rsidR="00C42A40" w:rsidRDefault="00662DBF" w:rsidP="003657B7">
      <w:pPr>
        <w:spacing w:after="0" w:line="240" w:lineRule="auto"/>
        <w:ind w:firstLine="567"/>
        <w:jc w:val="both"/>
        <w:rPr>
          <w:rFonts w:ascii="Times New Roman" w:eastAsia="Times New Roman" w:hAnsi="Times New Roman" w:cs="Times New Roman"/>
          <w:sz w:val="28"/>
          <w:szCs w:val="28"/>
          <w:lang w:val="uk-UA" w:eastAsia="ru-RU"/>
        </w:rPr>
      </w:pPr>
      <w:r w:rsidRPr="00662DBF">
        <w:rPr>
          <w:rFonts w:ascii="Times New Roman" w:eastAsia="Times New Roman" w:hAnsi="Times New Roman" w:cs="Times New Roman"/>
          <w:sz w:val="28"/>
          <w:szCs w:val="28"/>
          <w:lang w:val="uk-UA" w:eastAsia="ru-RU"/>
        </w:rPr>
        <w:t>Відповідно до  Податкового кодексу України із змінами і доповненнями, к</w:t>
      </w:r>
      <w:r w:rsidR="00C42A40">
        <w:rPr>
          <w:rFonts w:ascii="Times New Roman" w:eastAsia="Times New Roman" w:hAnsi="Times New Roman" w:cs="Times New Roman"/>
          <w:sz w:val="28"/>
          <w:szCs w:val="28"/>
          <w:lang w:val="uk-UA" w:eastAsia="ru-RU"/>
        </w:rPr>
        <w:t>еруючись ст.26 Закону України “</w:t>
      </w:r>
      <w:r w:rsidRPr="00662DBF">
        <w:rPr>
          <w:rFonts w:ascii="Times New Roman" w:eastAsia="Times New Roman" w:hAnsi="Times New Roman" w:cs="Times New Roman"/>
          <w:sz w:val="28"/>
          <w:szCs w:val="28"/>
          <w:lang w:val="uk-UA" w:eastAsia="ru-RU"/>
        </w:rPr>
        <w:t>Про м</w:t>
      </w:r>
      <w:r w:rsidR="00C42A40">
        <w:rPr>
          <w:rFonts w:ascii="Times New Roman" w:eastAsia="Times New Roman" w:hAnsi="Times New Roman" w:cs="Times New Roman"/>
          <w:sz w:val="28"/>
          <w:szCs w:val="28"/>
          <w:lang w:val="uk-UA" w:eastAsia="ru-RU"/>
        </w:rPr>
        <w:t>ісцеве самоврядування в Україні</w:t>
      </w:r>
      <w:r w:rsidRPr="00662DBF">
        <w:rPr>
          <w:rFonts w:ascii="Times New Roman" w:eastAsia="Times New Roman" w:hAnsi="Times New Roman" w:cs="Times New Roman"/>
          <w:sz w:val="28"/>
          <w:szCs w:val="28"/>
          <w:lang w:val="uk-UA" w:eastAsia="ru-RU"/>
        </w:rPr>
        <w:t>”</w:t>
      </w:r>
      <w:r w:rsidR="00764FF3">
        <w:rPr>
          <w:rFonts w:ascii="Times New Roman" w:eastAsia="Times New Roman" w:hAnsi="Times New Roman" w:cs="Times New Roman"/>
          <w:sz w:val="28"/>
          <w:szCs w:val="28"/>
          <w:lang w:val="uk-UA" w:eastAsia="ru-RU"/>
        </w:rPr>
        <w:t>,</w:t>
      </w:r>
      <w:r w:rsidR="00CD6F24">
        <w:rPr>
          <w:rFonts w:ascii="Times New Roman" w:eastAsia="Times New Roman" w:hAnsi="Times New Roman" w:cs="Times New Roman"/>
          <w:sz w:val="28"/>
          <w:szCs w:val="28"/>
          <w:lang w:val="uk-UA" w:eastAsia="ru-RU"/>
        </w:rPr>
        <w:t xml:space="preserve"> беручи до уваги Постанови Кабінету Міністрів України від 24 травня 2017 року № 483 «Про затвердження форм типових рішень про становлення ставок та пільг із сплати земельного податку та податку на нерухоме майно, відмінне від земельної ділянки»</w:t>
      </w:r>
      <w:r w:rsidR="00AF538D">
        <w:rPr>
          <w:rFonts w:ascii="Times New Roman" w:eastAsia="Times New Roman" w:hAnsi="Times New Roman" w:cs="Times New Roman"/>
          <w:sz w:val="28"/>
          <w:szCs w:val="28"/>
          <w:lang w:val="uk-UA" w:eastAsia="ru-RU"/>
        </w:rPr>
        <w:t>,</w:t>
      </w:r>
      <w:r w:rsidRPr="00662DBF">
        <w:rPr>
          <w:rFonts w:ascii="Times New Roman" w:eastAsia="Times New Roman" w:hAnsi="Times New Roman" w:cs="Times New Roman"/>
          <w:sz w:val="28"/>
          <w:szCs w:val="28"/>
          <w:lang w:val="uk-UA" w:eastAsia="ru-RU"/>
        </w:rPr>
        <w:t xml:space="preserve"> враховуючи </w:t>
      </w:r>
      <w:r w:rsidR="00AF538D">
        <w:rPr>
          <w:rFonts w:ascii="Times New Roman" w:eastAsia="Times New Roman" w:hAnsi="Times New Roman" w:cs="Times New Roman"/>
          <w:sz w:val="28"/>
          <w:szCs w:val="28"/>
          <w:lang w:val="uk-UA" w:eastAsia="ru-RU"/>
        </w:rPr>
        <w:t xml:space="preserve">підпункт 12.3.8 статті 12 ЗУ № 2142-ІХ від 24.03.2022 року «Про внесення змін до Податкового кодексу України </w:t>
      </w:r>
      <w:r w:rsidR="00AF538D" w:rsidRPr="00AF538D">
        <w:rPr>
          <w:rFonts w:ascii="Times New Roman" w:eastAsia="Times New Roman" w:hAnsi="Times New Roman" w:cs="Times New Roman"/>
          <w:sz w:val="28"/>
          <w:szCs w:val="28"/>
          <w:lang w:val="uk-UA" w:eastAsia="ru-RU"/>
        </w:rPr>
        <w:t>та інших законодавчих актів України щодо вдосконалення законодавства на період дії воєнного стану</w:t>
      </w:r>
      <w:r w:rsidR="00AF538D">
        <w:rPr>
          <w:rFonts w:ascii="Times New Roman" w:eastAsia="Times New Roman" w:hAnsi="Times New Roman" w:cs="Times New Roman"/>
          <w:sz w:val="28"/>
          <w:szCs w:val="28"/>
          <w:lang w:val="uk-UA" w:eastAsia="ru-RU"/>
        </w:rPr>
        <w:t xml:space="preserve">» та </w:t>
      </w:r>
      <w:r w:rsidRPr="00662DBF">
        <w:rPr>
          <w:rFonts w:ascii="Times New Roman" w:eastAsia="Times New Roman" w:hAnsi="Times New Roman" w:cs="Times New Roman"/>
          <w:sz w:val="28"/>
          <w:szCs w:val="28"/>
          <w:lang w:val="uk-UA" w:eastAsia="ru-RU"/>
        </w:rPr>
        <w:t>висновок постійної комісії сільської ради  з питань соціально-економічного розвитку територіальної громади, бюджету та фінансів</w:t>
      </w:r>
      <w:r w:rsidR="00C42A40">
        <w:rPr>
          <w:rFonts w:ascii="Times New Roman" w:eastAsia="Times New Roman" w:hAnsi="Times New Roman" w:cs="Times New Roman"/>
          <w:sz w:val="28"/>
          <w:szCs w:val="28"/>
          <w:lang w:val="uk-UA" w:eastAsia="ru-RU"/>
        </w:rPr>
        <w:t xml:space="preserve"> від </w:t>
      </w:r>
      <w:r w:rsidR="009C548C">
        <w:rPr>
          <w:rFonts w:ascii="Times New Roman" w:eastAsia="Times New Roman" w:hAnsi="Times New Roman" w:cs="Times New Roman"/>
          <w:sz w:val="28"/>
          <w:szCs w:val="28"/>
          <w:lang w:val="uk-UA" w:eastAsia="ru-RU"/>
        </w:rPr>
        <w:t xml:space="preserve"> </w:t>
      </w:r>
      <w:r w:rsidR="007F77BF">
        <w:rPr>
          <w:rFonts w:ascii="Times New Roman" w:eastAsia="Times New Roman" w:hAnsi="Times New Roman" w:cs="Times New Roman"/>
          <w:sz w:val="28"/>
          <w:szCs w:val="28"/>
          <w:lang w:val="uk-UA" w:eastAsia="ru-RU"/>
        </w:rPr>
        <w:t>__</w:t>
      </w:r>
      <w:r w:rsidR="00C42A40">
        <w:rPr>
          <w:rFonts w:ascii="Times New Roman" w:eastAsia="Times New Roman" w:hAnsi="Times New Roman" w:cs="Times New Roman"/>
          <w:sz w:val="28"/>
          <w:szCs w:val="28"/>
          <w:lang w:val="uk-UA" w:eastAsia="ru-RU"/>
        </w:rPr>
        <w:t>.07.</w:t>
      </w:r>
      <w:r w:rsidR="009C548C">
        <w:rPr>
          <w:rFonts w:ascii="Times New Roman" w:eastAsia="Times New Roman" w:hAnsi="Times New Roman" w:cs="Times New Roman"/>
          <w:sz w:val="28"/>
          <w:szCs w:val="28"/>
          <w:lang w:val="uk-UA" w:eastAsia="ru-RU"/>
        </w:rPr>
        <w:t>202</w:t>
      </w:r>
      <w:r w:rsidR="007F77BF">
        <w:rPr>
          <w:rFonts w:ascii="Times New Roman" w:eastAsia="Times New Roman" w:hAnsi="Times New Roman" w:cs="Times New Roman"/>
          <w:sz w:val="28"/>
          <w:szCs w:val="28"/>
          <w:lang w:val="uk-UA" w:eastAsia="ru-RU"/>
        </w:rPr>
        <w:t xml:space="preserve">2 </w:t>
      </w:r>
      <w:r w:rsidR="00C42A40">
        <w:rPr>
          <w:rFonts w:ascii="Times New Roman" w:eastAsia="Times New Roman" w:hAnsi="Times New Roman" w:cs="Times New Roman"/>
          <w:sz w:val="28"/>
          <w:szCs w:val="28"/>
          <w:lang w:val="uk-UA" w:eastAsia="ru-RU"/>
        </w:rPr>
        <w:t xml:space="preserve">року, </w:t>
      </w:r>
      <w:r w:rsidRPr="00662DBF">
        <w:rPr>
          <w:rFonts w:ascii="Times New Roman" w:eastAsia="Times New Roman" w:hAnsi="Times New Roman" w:cs="Times New Roman"/>
          <w:sz w:val="28"/>
          <w:szCs w:val="28"/>
          <w:lang w:val="uk-UA" w:eastAsia="ru-RU"/>
        </w:rPr>
        <w:t xml:space="preserve">сільська рада  </w:t>
      </w:r>
    </w:p>
    <w:p w:rsidR="00662DBF" w:rsidRPr="00B860AF" w:rsidRDefault="00662DBF" w:rsidP="003657B7">
      <w:pPr>
        <w:spacing w:after="0" w:line="240" w:lineRule="auto"/>
        <w:ind w:firstLine="567"/>
        <w:jc w:val="both"/>
        <w:rPr>
          <w:rFonts w:ascii="Times New Roman" w:eastAsia="Times New Roman" w:hAnsi="Times New Roman" w:cs="Times New Roman"/>
          <w:sz w:val="16"/>
          <w:szCs w:val="16"/>
          <w:lang w:val="uk-UA" w:eastAsia="ru-RU"/>
        </w:rPr>
      </w:pPr>
      <w:r w:rsidRPr="00662DBF">
        <w:rPr>
          <w:rFonts w:ascii="Times New Roman" w:eastAsia="Times New Roman" w:hAnsi="Times New Roman" w:cs="Times New Roman"/>
          <w:sz w:val="28"/>
          <w:szCs w:val="28"/>
          <w:lang w:val="uk-UA" w:eastAsia="ru-RU"/>
        </w:rPr>
        <w:t xml:space="preserve">   </w:t>
      </w:r>
    </w:p>
    <w:p w:rsidR="00662DBF" w:rsidRDefault="00C42A40" w:rsidP="003657B7">
      <w:pPr>
        <w:spacing w:after="0" w:line="240" w:lineRule="auto"/>
        <w:ind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uk-UA" w:eastAsia="ru-RU"/>
        </w:rPr>
        <w:t>в</w:t>
      </w:r>
      <w:r>
        <w:rPr>
          <w:rFonts w:ascii="Times New Roman" w:eastAsia="Times New Roman" w:hAnsi="Times New Roman" w:cs="Times New Roman"/>
          <w:b/>
          <w:bCs/>
          <w:color w:val="000000"/>
          <w:sz w:val="28"/>
          <w:szCs w:val="28"/>
          <w:lang w:eastAsia="ru-RU"/>
        </w:rPr>
        <w:t>ирішила</w:t>
      </w:r>
      <w:r w:rsidR="00662DBF" w:rsidRPr="00662DBF">
        <w:rPr>
          <w:rFonts w:ascii="Times New Roman" w:eastAsia="Times New Roman" w:hAnsi="Times New Roman" w:cs="Times New Roman"/>
          <w:b/>
          <w:bCs/>
          <w:color w:val="000000"/>
          <w:sz w:val="28"/>
          <w:szCs w:val="28"/>
          <w:lang w:eastAsia="ru-RU"/>
        </w:rPr>
        <w:t>:</w:t>
      </w:r>
    </w:p>
    <w:p w:rsidR="00C42A40" w:rsidRPr="003657B7" w:rsidRDefault="00C42A40" w:rsidP="00C42A40">
      <w:pPr>
        <w:spacing w:after="0" w:line="240" w:lineRule="auto"/>
        <w:ind w:firstLine="567"/>
        <w:jc w:val="center"/>
        <w:rPr>
          <w:rFonts w:ascii="Times New Roman" w:eastAsia="Times New Roman" w:hAnsi="Times New Roman" w:cs="Times New Roman"/>
          <w:b/>
          <w:bCs/>
          <w:color w:val="000000"/>
          <w:lang w:eastAsia="ru-RU"/>
        </w:rPr>
      </w:pPr>
    </w:p>
    <w:p w:rsidR="00662DBF" w:rsidRPr="00662DBF" w:rsidRDefault="00662DBF" w:rsidP="008B5B40">
      <w:pPr>
        <w:spacing w:after="0" w:line="240" w:lineRule="auto"/>
        <w:ind w:firstLine="567"/>
        <w:jc w:val="both"/>
        <w:rPr>
          <w:rFonts w:ascii="Times New Roman" w:eastAsia="Times New Roman" w:hAnsi="Times New Roman" w:cs="Times New Roman"/>
          <w:sz w:val="24"/>
          <w:szCs w:val="24"/>
          <w:lang w:eastAsia="ru-RU"/>
        </w:rPr>
      </w:pPr>
      <w:r w:rsidRPr="00EA36C1">
        <w:rPr>
          <w:rFonts w:ascii="Times New Roman" w:eastAsia="Times New Roman" w:hAnsi="Times New Roman" w:cs="Times New Roman"/>
          <w:sz w:val="28"/>
          <w:szCs w:val="28"/>
          <w:lang w:val="uk-UA" w:eastAsia="ru-RU"/>
        </w:rPr>
        <w:t>1</w:t>
      </w:r>
      <w:r w:rsidRPr="00B860AF">
        <w:rPr>
          <w:rFonts w:ascii="Times New Roman" w:eastAsia="Times New Roman" w:hAnsi="Times New Roman" w:cs="Times New Roman"/>
          <w:sz w:val="28"/>
          <w:szCs w:val="28"/>
          <w:lang w:val="uk-UA" w:eastAsia="ru-RU"/>
        </w:rPr>
        <w:t>.</w:t>
      </w:r>
      <w:r w:rsidRPr="00662DBF">
        <w:rPr>
          <w:rFonts w:ascii="Times New Roman" w:eastAsia="Times New Roman" w:hAnsi="Times New Roman" w:cs="Times New Roman"/>
          <w:sz w:val="28"/>
          <w:szCs w:val="28"/>
          <w:lang w:val="uk-UA" w:eastAsia="ru-RU"/>
        </w:rPr>
        <w:t xml:space="preserve"> Встановити на території Лозуватської сільської ради такі податки і збори: </w:t>
      </w:r>
    </w:p>
    <w:p w:rsidR="00F45111" w:rsidRDefault="00B860AF" w:rsidP="00F4511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val="uk-UA" w:eastAsia="ru-RU"/>
        </w:rPr>
      </w:pPr>
      <w:bookmarkStart w:id="0" w:name="n10418"/>
      <w:bookmarkEnd w:id="0"/>
      <w:r>
        <w:rPr>
          <w:rFonts w:ascii="Times New Roman" w:eastAsia="Times New Roman" w:hAnsi="Times New Roman" w:cs="Times New Roman"/>
          <w:color w:val="000000"/>
          <w:sz w:val="28"/>
          <w:szCs w:val="28"/>
          <w:lang w:eastAsia="ru-RU"/>
        </w:rPr>
        <w:t>1.</w:t>
      </w:r>
      <w:r w:rsidR="00945E93">
        <w:rPr>
          <w:rFonts w:ascii="Times New Roman" w:eastAsia="Times New Roman" w:hAnsi="Times New Roman" w:cs="Times New Roman"/>
          <w:color w:val="000000"/>
          <w:sz w:val="28"/>
          <w:szCs w:val="28"/>
          <w:lang w:val="uk-UA" w:eastAsia="ru-RU"/>
        </w:rPr>
        <w:t xml:space="preserve">1. </w:t>
      </w:r>
      <w:r w:rsidR="00662DBF" w:rsidRPr="00662DBF">
        <w:rPr>
          <w:rFonts w:ascii="Times New Roman" w:eastAsia="Times New Roman" w:hAnsi="Times New Roman" w:cs="Times New Roman"/>
          <w:color w:val="000000"/>
          <w:sz w:val="28"/>
          <w:szCs w:val="28"/>
          <w:lang w:val="uk-UA" w:eastAsia="ru-RU"/>
        </w:rPr>
        <w:t>П</w:t>
      </w:r>
      <w:r w:rsidR="00662DBF" w:rsidRPr="00662DBF">
        <w:rPr>
          <w:rFonts w:ascii="Times New Roman" w:eastAsia="Times New Roman" w:hAnsi="Times New Roman" w:cs="Times New Roman"/>
          <w:color w:val="000000"/>
          <w:sz w:val="28"/>
          <w:szCs w:val="28"/>
          <w:lang w:eastAsia="ru-RU"/>
        </w:rPr>
        <w:t>одаток на майно</w:t>
      </w:r>
      <w:r w:rsidR="004F3F94">
        <w:rPr>
          <w:rFonts w:ascii="Times New Roman" w:eastAsia="Times New Roman" w:hAnsi="Times New Roman" w:cs="Times New Roman"/>
          <w:color w:val="000000"/>
          <w:sz w:val="28"/>
          <w:szCs w:val="28"/>
          <w:lang w:val="uk-UA" w:eastAsia="ru-RU"/>
        </w:rPr>
        <w:t>:</w:t>
      </w:r>
    </w:p>
    <w:p w:rsidR="00F45111" w:rsidRDefault="00662DBF" w:rsidP="00F4511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val="uk-UA" w:eastAsia="ru-RU"/>
        </w:rPr>
      </w:pPr>
      <w:r w:rsidRPr="00662DBF">
        <w:rPr>
          <w:rFonts w:ascii="Times New Roman" w:eastAsia="Times New Roman" w:hAnsi="Times New Roman" w:cs="Times New Roman"/>
          <w:color w:val="000000"/>
          <w:sz w:val="28"/>
          <w:szCs w:val="28"/>
          <w:lang w:val="uk-UA" w:eastAsia="ru-RU"/>
        </w:rPr>
        <w:t>1.1</w:t>
      </w:r>
      <w:r w:rsidR="00B860AF">
        <w:rPr>
          <w:rFonts w:ascii="Times New Roman" w:eastAsia="Times New Roman" w:hAnsi="Times New Roman" w:cs="Times New Roman"/>
          <w:color w:val="000000"/>
          <w:sz w:val="28"/>
          <w:szCs w:val="28"/>
          <w:lang w:val="uk-UA" w:eastAsia="ru-RU"/>
        </w:rPr>
        <w:t>.</w:t>
      </w:r>
      <w:r w:rsidR="00527C42">
        <w:rPr>
          <w:rFonts w:ascii="Times New Roman" w:eastAsia="Times New Roman" w:hAnsi="Times New Roman" w:cs="Times New Roman"/>
          <w:color w:val="000000"/>
          <w:sz w:val="28"/>
          <w:szCs w:val="28"/>
          <w:lang w:val="uk-UA" w:eastAsia="ru-RU"/>
        </w:rPr>
        <w:t>1.</w:t>
      </w:r>
      <w:r w:rsidRPr="00662DBF">
        <w:rPr>
          <w:rFonts w:ascii="Times New Roman" w:eastAsia="Times New Roman" w:hAnsi="Times New Roman" w:cs="Times New Roman"/>
          <w:color w:val="000000"/>
          <w:sz w:val="28"/>
          <w:szCs w:val="28"/>
          <w:lang w:val="uk-UA" w:eastAsia="ru-RU"/>
        </w:rPr>
        <w:t xml:space="preserve"> </w:t>
      </w:r>
      <w:r w:rsidRPr="00662DBF">
        <w:rPr>
          <w:rFonts w:ascii="Times New Roman" w:eastAsia="Times New Roman" w:hAnsi="Times New Roman" w:cs="Times New Roman"/>
          <w:color w:val="000000"/>
          <w:sz w:val="28"/>
          <w:szCs w:val="28"/>
          <w:shd w:val="clear" w:color="auto" w:fill="FFFFFF"/>
          <w:lang w:eastAsia="ru-RU"/>
        </w:rPr>
        <w:t>Податку на нерухоме майно, відмінне від земельної ділянки.</w:t>
      </w:r>
    </w:p>
    <w:p w:rsidR="00662DBF" w:rsidRPr="00F45111" w:rsidRDefault="00662DBF" w:rsidP="00F4511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val="uk-UA" w:eastAsia="ru-RU"/>
        </w:rPr>
      </w:pPr>
      <w:r w:rsidRPr="00662DBF">
        <w:rPr>
          <w:rFonts w:ascii="Times New Roman" w:eastAsia="Times New Roman" w:hAnsi="Times New Roman" w:cs="Times New Roman"/>
          <w:color w:val="000000"/>
          <w:sz w:val="28"/>
          <w:szCs w:val="28"/>
          <w:shd w:val="clear" w:color="auto" w:fill="FFFFFF"/>
          <w:lang w:val="uk-UA" w:eastAsia="ru-RU"/>
        </w:rPr>
        <w:t>1.2</w:t>
      </w:r>
      <w:r w:rsidR="00B860AF">
        <w:rPr>
          <w:rFonts w:ascii="Times New Roman" w:eastAsia="Times New Roman" w:hAnsi="Times New Roman" w:cs="Times New Roman"/>
          <w:color w:val="000000"/>
          <w:sz w:val="28"/>
          <w:szCs w:val="28"/>
          <w:shd w:val="clear" w:color="auto" w:fill="FFFFFF"/>
          <w:lang w:val="uk-UA" w:eastAsia="ru-RU"/>
        </w:rPr>
        <w:t>.</w:t>
      </w:r>
      <w:r w:rsidRPr="00662DBF">
        <w:rPr>
          <w:rFonts w:ascii="Times New Roman" w:eastAsia="Times New Roman" w:hAnsi="Times New Roman" w:cs="Times New Roman"/>
          <w:color w:val="000000"/>
          <w:sz w:val="28"/>
          <w:szCs w:val="28"/>
          <w:shd w:val="clear" w:color="auto" w:fill="FFFFFF"/>
          <w:lang w:val="uk-UA" w:eastAsia="ru-RU"/>
        </w:rPr>
        <w:t xml:space="preserve"> </w:t>
      </w:r>
      <w:r w:rsidRPr="00662DBF">
        <w:rPr>
          <w:rFonts w:ascii="Times New Roman" w:eastAsia="Times New Roman" w:hAnsi="Times New Roman" w:cs="Times New Roman"/>
          <w:color w:val="000000"/>
          <w:sz w:val="28"/>
          <w:szCs w:val="28"/>
          <w:shd w:val="clear" w:color="auto" w:fill="FFFFFF"/>
          <w:lang w:eastAsia="ru-RU"/>
        </w:rPr>
        <w:t>Транспортного податку.</w:t>
      </w:r>
    </w:p>
    <w:p w:rsidR="00F45111" w:rsidRDefault="00662DBF" w:rsidP="00F4511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shd w:val="clear" w:color="auto" w:fill="FFFFFF"/>
          <w:lang w:val="uk-UA" w:eastAsia="ru-RU"/>
        </w:rPr>
      </w:pPr>
      <w:r w:rsidRPr="00662DBF">
        <w:rPr>
          <w:rFonts w:ascii="Times New Roman" w:eastAsia="Times New Roman" w:hAnsi="Times New Roman" w:cs="Times New Roman"/>
          <w:color w:val="000000"/>
          <w:sz w:val="28"/>
          <w:szCs w:val="28"/>
          <w:shd w:val="clear" w:color="auto" w:fill="FFFFFF"/>
          <w:lang w:eastAsia="ru-RU"/>
        </w:rPr>
        <w:t>1.</w:t>
      </w:r>
      <w:r w:rsidRPr="00662DBF">
        <w:rPr>
          <w:rFonts w:ascii="Times New Roman" w:eastAsia="Times New Roman" w:hAnsi="Times New Roman" w:cs="Times New Roman"/>
          <w:color w:val="000000"/>
          <w:sz w:val="28"/>
          <w:szCs w:val="28"/>
          <w:shd w:val="clear" w:color="auto" w:fill="FFFFFF"/>
          <w:lang w:val="uk-UA" w:eastAsia="ru-RU"/>
        </w:rPr>
        <w:t>3</w:t>
      </w:r>
      <w:r w:rsidR="00B860AF">
        <w:rPr>
          <w:rFonts w:ascii="Times New Roman" w:eastAsia="Times New Roman" w:hAnsi="Times New Roman" w:cs="Times New Roman"/>
          <w:color w:val="000000"/>
          <w:sz w:val="28"/>
          <w:szCs w:val="28"/>
          <w:shd w:val="clear" w:color="auto" w:fill="FFFFFF"/>
          <w:lang w:val="uk-UA" w:eastAsia="ru-RU"/>
        </w:rPr>
        <w:t xml:space="preserve">. </w:t>
      </w:r>
      <w:r w:rsidRPr="00662DBF">
        <w:rPr>
          <w:rFonts w:ascii="Times New Roman" w:eastAsia="Times New Roman" w:hAnsi="Times New Roman" w:cs="Times New Roman"/>
          <w:color w:val="000000"/>
          <w:sz w:val="28"/>
          <w:szCs w:val="28"/>
          <w:shd w:val="clear" w:color="auto" w:fill="FFFFFF"/>
          <w:lang w:val="uk-UA" w:eastAsia="ru-RU"/>
        </w:rPr>
        <w:t>Туристичний збір .</w:t>
      </w:r>
    </w:p>
    <w:p w:rsidR="00662DBF" w:rsidRPr="00F45111" w:rsidRDefault="00662DBF" w:rsidP="00F4511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shd w:val="clear" w:color="auto" w:fill="FFFFFF"/>
          <w:lang w:val="uk-UA" w:eastAsia="ru-RU"/>
        </w:rPr>
      </w:pPr>
      <w:r w:rsidRPr="00662DBF">
        <w:rPr>
          <w:rFonts w:ascii="Times New Roman" w:eastAsia="Times New Roman" w:hAnsi="Times New Roman" w:cs="Times New Roman"/>
          <w:color w:val="000000"/>
          <w:sz w:val="28"/>
          <w:szCs w:val="28"/>
          <w:shd w:val="clear" w:color="auto" w:fill="FFFFFF"/>
          <w:lang w:val="uk-UA" w:eastAsia="ru-RU"/>
        </w:rPr>
        <w:t>1.4</w:t>
      </w:r>
      <w:r w:rsidR="00B860AF">
        <w:rPr>
          <w:rFonts w:ascii="Times New Roman" w:eastAsia="Times New Roman" w:hAnsi="Times New Roman" w:cs="Times New Roman"/>
          <w:color w:val="000000"/>
          <w:sz w:val="28"/>
          <w:szCs w:val="28"/>
          <w:shd w:val="clear" w:color="auto" w:fill="FFFFFF"/>
          <w:lang w:val="uk-UA" w:eastAsia="ru-RU"/>
        </w:rPr>
        <w:t>.</w:t>
      </w:r>
      <w:r w:rsidRPr="00662DBF">
        <w:rPr>
          <w:rFonts w:ascii="Times New Roman" w:eastAsia="Times New Roman" w:hAnsi="Times New Roman" w:cs="Times New Roman"/>
          <w:color w:val="000000"/>
          <w:sz w:val="28"/>
          <w:szCs w:val="28"/>
          <w:shd w:val="clear" w:color="auto" w:fill="FFFFFF"/>
          <w:lang w:val="uk-UA" w:eastAsia="ru-RU"/>
        </w:rPr>
        <w:t xml:space="preserve">  </w:t>
      </w:r>
      <w:r w:rsidRPr="00662DBF">
        <w:rPr>
          <w:rFonts w:ascii="Times New Roman" w:eastAsia="Times New Roman" w:hAnsi="Times New Roman" w:cs="Times New Roman"/>
          <w:color w:val="000000"/>
          <w:sz w:val="28"/>
          <w:szCs w:val="28"/>
          <w:shd w:val="clear" w:color="auto" w:fill="FFFFFF"/>
          <w:lang w:eastAsia="ru-RU"/>
        </w:rPr>
        <w:t>Плати за землю.</w:t>
      </w:r>
    </w:p>
    <w:p w:rsidR="00662DBF" w:rsidRPr="00662DBF" w:rsidRDefault="00945E93" w:rsidP="00F4511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bookmarkStart w:id="1" w:name="n10419"/>
      <w:bookmarkEnd w:id="1"/>
      <w:r>
        <w:rPr>
          <w:rFonts w:ascii="Times New Roman" w:eastAsia="Times New Roman" w:hAnsi="Times New Roman" w:cs="Times New Roman"/>
          <w:color w:val="000000"/>
          <w:sz w:val="28"/>
          <w:szCs w:val="28"/>
          <w:lang w:val="uk-UA" w:eastAsia="ru-RU"/>
        </w:rPr>
        <w:t>1.</w:t>
      </w:r>
      <w:r w:rsidR="000F6D46">
        <w:rPr>
          <w:rFonts w:ascii="Times New Roman" w:eastAsia="Times New Roman" w:hAnsi="Times New Roman" w:cs="Times New Roman"/>
          <w:color w:val="000000"/>
          <w:sz w:val="28"/>
          <w:szCs w:val="28"/>
          <w:lang w:val="uk-UA" w:eastAsia="ru-RU"/>
        </w:rPr>
        <w:t>5</w:t>
      </w:r>
      <w:r w:rsidR="00662DBF" w:rsidRPr="00662DBF">
        <w:rPr>
          <w:rFonts w:ascii="Times New Roman" w:eastAsia="Times New Roman" w:hAnsi="Times New Roman" w:cs="Times New Roman"/>
          <w:color w:val="000000"/>
          <w:sz w:val="28"/>
          <w:szCs w:val="28"/>
          <w:lang w:eastAsia="ru-RU"/>
        </w:rPr>
        <w:t xml:space="preserve">. </w:t>
      </w:r>
      <w:r w:rsidR="00662DBF" w:rsidRPr="00662DBF">
        <w:rPr>
          <w:rFonts w:ascii="Times New Roman" w:eastAsia="Times New Roman" w:hAnsi="Times New Roman" w:cs="Times New Roman"/>
          <w:color w:val="000000"/>
          <w:sz w:val="28"/>
          <w:szCs w:val="28"/>
          <w:lang w:val="uk-UA" w:eastAsia="ru-RU"/>
        </w:rPr>
        <w:t>Є</w:t>
      </w:r>
      <w:r w:rsidR="00662DBF" w:rsidRPr="00662DBF">
        <w:rPr>
          <w:rFonts w:ascii="Times New Roman" w:eastAsia="Times New Roman" w:hAnsi="Times New Roman" w:cs="Times New Roman"/>
          <w:color w:val="000000"/>
          <w:sz w:val="28"/>
          <w:szCs w:val="28"/>
          <w:lang w:eastAsia="ru-RU"/>
        </w:rPr>
        <w:t>диний податок.</w:t>
      </w:r>
      <w:bookmarkStart w:id="2" w:name="n10420"/>
      <w:bookmarkEnd w:id="2"/>
    </w:p>
    <w:p w:rsidR="008B5B40" w:rsidRDefault="008B5B40" w:rsidP="00945E93">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p>
    <w:p w:rsidR="00B860AF" w:rsidRDefault="00662DBF" w:rsidP="008B5B40">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val="uk-UA" w:eastAsia="ru-RU"/>
        </w:rPr>
      </w:pPr>
      <w:r w:rsidRPr="00EA36C1">
        <w:rPr>
          <w:rFonts w:ascii="Times New Roman" w:eastAsia="Times New Roman" w:hAnsi="Times New Roman" w:cs="Times New Roman"/>
          <w:color w:val="000000"/>
          <w:sz w:val="28"/>
          <w:szCs w:val="28"/>
          <w:lang w:val="uk-UA" w:eastAsia="ru-RU"/>
        </w:rPr>
        <w:t>2.</w:t>
      </w:r>
      <w:r w:rsidR="000F6D46">
        <w:rPr>
          <w:rFonts w:ascii="Times New Roman" w:eastAsia="Times New Roman" w:hAnsi="Times New Roman" w:cs="Times New Roman"/>
          <w:color w:val="000000"/>
          <w:sz w:val="28"/>
          <w:szCs w:val="28"/>
          <w:lang w:val="uk-UA" w:eastAsia="ru-RU"/>
        </w:rPr>
        <w:t xml:space="preserve"> Затвердити</w:t>
      </w:r>
      <w:r w:rsidRPr="00662DBF">
        <w:rPr>
          <w:rFonts w:ascii="Times New Roman" w:eastAsia="Times New Roman" w:hAnsi="Times New Roman" w:cs="Times New Roman"/>
          <w:color w:val="000000"/>
          <w:sz w:val="28"/>
          <w:szCs w:val="28"/>
          <w:lang w:val="uk-UA" w:eastAsia="ru-RU"/>
        </w:rPr>
        <w:t>:</w:t>
      </w:r>
    </w:p>
    <w:p w:rsidR="00662DBF" w:rsidRPr="00B860AF" w:rsidRDefault="00B860AF" w:rsidP="00B860AF">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2.1. </w:t>
      </w:r>
      <w:r w:rsidR="00662DBF" w:rsidRPr="00662DBF">
        <w:rPr>
          <w:rFonts w:ascii="Times New Roman" w:eastAsia="Times New Roman" w:hAnsi="Times New Roman" w:cs="Times New Roman"/>
          <w:color w:val="000000"/>
          <w:sz w:val="28"/>
          <w:szCs w:val="28"/>
          <w:lang w:val="uk-UA" w:eastAsia="ru-RU"/>
        </w:rPr>
        <w:t xml:space="preserve">Положення про оподаткування </w:t>
      </w:r>
      <w:r w:rsidR="00662DBF" w:rsidRPr="00662DBF">
        <w:rPr>
          <w:rFonts w:ascii="Times New Roman" w:eastAsia="Times New Roman" w:hAnsi="Times New Roman" w:cs="Times New Roman"/>
          <w:color w:val="000000"/>
          <w:sz w:val="28"/>
          <w:szCs w:val="28"/>
          <w:shd w:val="clear" w:color="auto" w:fill="FFFFFF"/>
          <w:lang w:eastAsia="ru-RU"/>
        </w:rPr>
        <w:t>Подат</w:t>
      </w:r>
      <w:r w:rsidR="00662DBF" w:rsidRPr="00662DBF">
        <w:rPr>
          <w:rFonts w:ascii="Times New Roman" w:eastAsia="Times New Roman" w:hAnsi="Times New Roman" w:cs="Times New Roman"/>
          <w:color w:val="000000"/>
          <w:sz w:val="28"/>
          <w:szCs w:val="28"/>
          <w:shd w:val="clear" w:color="auto" w:fill="FFFFFF"/>
          <w:lang w:val="uk-UA" w:eastAsia="ru-RU"/>
        </w:rPr>
        <w:t>о</w:t>
      </w:r>
      <w:r w:rsidR="00662DBF" w:rsidRPr="00662DBF">
        <w:rPr>
          <w:rFonts w:ascii="Times New Roman" w:eastAsia="Times New Roman" w:hAnsi="Times New Roman" w:cs="Times New Roman"/>
          <w:color w:val="000000"/>
          <w:sz w:val="28"/>
          <w:szCs w:val="28"/>
          <w:shd w:val="clear" w:color="auto" w:fill="FFFFFF"/>
          <w:lang w:eastAsia="ru-RU"/>
        </w:rPr>
        <w:t>к на нерухоме майно, відмінне від земельної ділянки</w:t>
      </w:r>
      <w:r w:rsidR="00662DBF" w:rsidRPr="00662DBF">
        <w:rPr>
          <w:rFonts w:ascii="Times New Roman" w:eastAsia="Times New Roman" w:hAnsi="Times New Roman" w:cs="Times New Roman"/>
          <w:color w:val="000000"/>
          <w:sz w:val="28"/>
          <w:szCs w:val="28"/>
          <w:shd w:val="clear" w:color="auto" w:fill="FFFFFF"/>
          <w:lang w:val="uk-UA" w:eastAsia="ru-RU"/>
        </w:rPr>
        <w:t xml:space="preserve"> (Додаток 1)</w:t>
      </w:r>
      <w:r w:rsidR="00945E93">
        <w:rPr>
          <w:rFonts w:ascii="Times New Roman" w:eastAsia="Times New Roman" w:hAnsi="Times New Roman" w:cs="Times New Roman"/>
          <w:color w:val="000000"/>
          <w:sz w:val="28"/>
          <w:szCs w:val="28"/>
          <w:shd w:val="clear" w:color="auto" w:fill="FFFFFF"/>
          <w:lang w:val="uk-UA" w:eastAsia="ru-RU"/>
        </w:rPr>
        <w:t>.</w:t>
      </w:r>
    </w:p>
    <w:p w:rsidR="00662DBF" w:rsidRPr="00662DBF" w:rsidRDefault="000F6D46" w:rsidP="00945E93">
      <w:pPr>
        <w:shd w:val="clear" w:color="auto" w:fill="FFFFFF"/>
        <w:spacing w:after="0" w:line="240" w:lineRule="auto"/>
        <w:jc w:val="both"/>
        <w:textAlignment w:val="baseline"/>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        </w:t>
      </w:r>
      <w:r w:rsidR="00662DBF" w:rsidRPr="00662DBF">
        <w:rPr>
          <w:rFonts w:ascii="Times New Roman" w:eastAsia="Times New Roman" w:hAnsi="Times New Roman" w:cs="Times New Roman"/>
          <w:color w:val="000000"/>
          <w:sz w:val="28"/>
          <w:szCs w:val="28"/>
          <w:shd w:val="clear" w:color="auto" w:fill="FFFFFF"/>
          <w:lang w:val="uk-UA" w:eastAsia="ru-RU"/>
        </w:rPr>
        <w:t xml:space="preserve">2.2. </w:t>
      </w:r>
      <w:r w:rsidR="00662DBF" w:rsidRPr="00662DBF">
        <w:rPr>
          <w:rFonts w:ascii="Times New Roman" w:eastAsia="Times New Roman" w:hAnsi="Times New Roman" w:cs="Times New Roman"/>
          <w:color w:val="000000"/>
          <w:sz w:val="28"/>
          <w:szCs w:val="28"/>
          <w:lang w:val="uk-UA" w:eastAsia="ru-RU"/>
        </w:rPr>
        <w:t xml:space="preserve">Положення про оподаткування </w:t>
      </w:r>
      <w:r w:rsidR="00662DBF" w:rsidRPr="00662DBF">
        <w:rPr>
          <w:rFonts w:ascii="Times New Roman" w:eastAsia="Times New Roman" w:hAnsi="Times New Roman" w:cs="Times New Roman"/>
          <w:color w:val="000000"/>
          <w:sz w:val="28"/>
          <w:szCs w:val="28"/>
          <w:shd w:val="clear" w:color="auto" w:fill="FFFFFF"/>
          <w:lang w:eastAsia="ru-RU"/>
        </w:rPr>
        <w:t>Транспортного податку</w:t>
      </w:r>
      <w:r w:rsidR="00662DBF" w:rsidRPr="00662DBF">
        <w:rPr>
          <w:rFonts w:ascii="Times New Roman" w:eastAsia="Times New Roman" w:hAnsi="Times New Roman" w:cs="Times New Roman"/>
          <w:color w:val="000000"/>
          <w:sz w:val="28"/>
          <w:szCs w:val="28"/>
          <w:shd w:val="clear" w:color="auto" w:fill="FFFFFF"/>
          <w:lang w:val="uk-UA" w:eastAsia="ru-RU"/>
        </w:rPr>
        <w:t>(Додаток 2)</w:t>
      </w:r>
      <w:r w:rsidR="009D33A5">
        <w:rPr>
          <w:rFonts w:ascii="Times New Roman" w:eastAsia="Times New Roman" w:hAnsi="Times New Roman" w:cs="Times New Roman"/>
          <w:color w:val="000000"/>
          <w:sz w:val="28"/>
          <w:szCs w:val="28"/>
          <w:shd w:val="clear" w:color="auto" w:fill="FFFFFF"/>
          <w:lang w:val="uk-UA" w:eastAsia="ru-RU"/>
        </w:rPr>
        <w:t>.</w:t>
      </w:r>
    </w:p>
    <w:p w:rsidR="00662DBF" w:rsidRPr="00662DBF" w:rsidRDefault="000F6D46" w:rsidP="00945E93">
      <w:pPr>
        <w:shd w:val="clear" w:color="auto" w:fill="FFFFFF"/>
        <w:spacing w:after="0" w:line="240" w:lineRule="auto"/>
        <w:jc w:val="both"/>
        <w:textAlignment w:val="baseline"/>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       </w:t>
      </w:r>
      <w:r w:rsidR="0073125B">
        <w:rPr>
          <w:rFonts w:ascii="Times New Roman" w:eastAsia="Times New Roman" w:hAnsi="Times New Roman" w:cs="Times New Roman"/>
          <w:color w:val="000000"/>
          <w:sz w:val="28"/>
          <w:szCs w:val="28"/>
          <w:shd w:val="clear" w:color="auto" w:fill="FFFFFF"/>
          <w:lang w:val="uk-UA" w:eastAsia="ru-RU"/>
        </w:rPr>
        <w:t>2.3.</w:t>
      </w:r>
      <w:r w:rsidR="00662DBF" w:rsidRPr="00662DBF">
        <w:rPr>
          <w:rFonts w:ascii="Times New Roman" w:eastAsia="Times New Roman" w:hAnsi="Times New Roman" w:cs="Times New Roman"/>
          <w:color w:val="000000"/>
          <w:sz w:val="28"/>
          <w:szCs w:val="28"/>
          <w:shd w:val="clear" w:color="auto" w:fill="FFFFFF"/>
          <w:lang w:val="uk-UA" w:eastAsia="ru-RU"/>
        </w:rPr>
        <w:t xml:space="preserve"> </w:t>
      </w:r>
      <w:r w:rsidR="00662DBF" w:rsidRPr="00662DBF">
        <w:rPr>
          <w:rFonts w:ascii="Times New Roman" w:eastAsia="Times New Roman" w:hAnsi="Times New Roman" w:cs="Times New Roman"/>
          <w:color w:val="000000"/>
          <w:sz w:val="28"/>
          <w:szCs w:val="28"/>
          <w:lang w:val="uk-UA" w:eastAsia="ru-RU"/>
        </w:rPr>
        <w:t xml:space="preserve">Положення про оподаткування </w:t>
      </w:r>
      <w:r w:rsidR="00662DBF" w:rsidRPr="00662DBF">
        <w:rPr>
          <w:rFonts w:ascii="Times New Roman" w:eastAsia="Times New Roman" w:hAnsi="Times New Roman" w:cs="Times New Roman"/>
          <w:color w:val="000000"/>
          <w:sz w:val="28"/>
          <w:szCs w:val="28"/>
          <w:shd w:val="clear" w:color="auto" w:fill="FFFFFF"/>
          <w:lang w:val="uk-UA" w:eastAsia="ru-RU"/>
        </w:rPr>
        <w:t xml:space="preserve"> Туристичний збір  (Додаток 3)</w:t>
      </w:r>
      <w:r w:rsidR="009D33A5">
        <w:rPr>
          <w:rFonts w:ascii="Times New Roman" w:eastAsia="Times New Roman" w:hAnsi="Times New Roman" w:cs="Times New Roman"/>
          <w:color w:val="000000"/>
          <w:sz w:val="28"/>
          <w:szCs w:val="28"/>
          <w:shd w:val="clear" w:color="auto" w:fill="FFFFFF"/>
          <w:lang w:val="uk-UA" w:eastAsia="ru-RU"/>
        </w:rPr>
        <w:t>.</w:t>
      </w:r>
    </w:p>
    <w:p w:rsidR="00662DBF" w:rsidRPr="00662DBF" w:rsidRDefault="000F6D46" w:rsidP="00945E93">
      <w:pPr>
        <w:shd w:val="clear" w:color="auto" w:fill="FFFFFF"/>
        <w:spacing w:after="0" w:line="240" w:lineRule="auto"/>
        <w:jc w:val="both"/>
        <w:textAlignment w:val="baseline"/>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       </w:t>
      </w:r>
      <w:r w:rsidR="0073125B">
        <w:rPr>
          <w:rFonts w:ascii="Times New Roman" w:eastAsia="Times New Roman" w:hAnsi="Times New Roman" w:cs="Times New Roman"/>
          <w:color w:val="000000"/>
          <w:sz w:val="28"/>
          <w:szCs w:val="28"/>
          <w:shd w:val="clear" w:color="auto" w:fill="FFFFFF"/>
          <w:lang w:val="uk-UA" w:eastAsia="ru-RU"/>
        </w:rPr>
        <w:t>2.4.</w:t>
      </w:r>
      <w:r w:rsidR="00662DBF" w:rsidRPr="00662DBF">
        <w:rPr>
          <w:rFonts w:ascii="Times New Roman" w:eastAsia="Times New Roman" w:hAnsi="Times New Roman" w:cs="Times New Roman"/>
          <w:color w:val="000000"/>
          <w:sz w:val="28"/>
          <w:szCs w:val="28"/>
          <w:shd w:val="clear" w:color="auto" w:fill="FFFFFF"/>
          <w:lang w:val="uk-UA" w:eastAsia="ru-RU"/>
        </w:rPr>
        <w:t xml:space="preserve"> </w:t>
      </w:r>
      <w:r w:rsidR="00662DBF" w:rsidRPr="00662DBF">
        <w:rPr>
          <w:rFonts w:ascii="Times New Roman" w:eastAsia="Times New Roman" w:hAnsi="Times New Roman" w:cs="Times New Roman"/>
          <w:color w:val="000000"/>
          <w:sz w:val="28"/>
          <w:szCs w:val="28"/>
          <w:lang w:val="uk-UA" w:eastAsia="ru-RU"/>
        </w:rPr>
        <w:t xml:space="preserve">Положення про оподаткування </w:t>
      </w:r>
      <w:r w:rsidR="00662DBF" w:rsidRPr="00662DBF">
        <w:rPr>
          <w:rFonts w:ascii="Times New Roman" w:eastAsia="Times New Roman" w:hAnsi="Times New Roman" w:cs="Times New Roman"/>
          <w:color w:val="000000"/>
          <w:sz w:val="28"/>
          <w:szCs w:val="28"/>
          <w:shd w:val="clear" w:color="auto" w:fill="FFFFFF"/>
          <w:lang w:eastAsia="ru-RU"/>
        </w:rPr>
        <w:t>Плати за землю</w:t>
      </w:r>
      <w:r w:rsidR="00662DBF" w:rsidRPr="00662DBF">
        <w:rPr>
          <w:rFonts w:ascii="Times New Roman" w:eastAsia="Times New Roman" w:hAnsi="Times New Roman" w:cs="Times New Roman"/>
          <w:color w:val="000000"/>
          <w:sz w:val="28"/>
          <w:szCs w:val="28"/>
          <w:shd w:val="clear" w:color="auto" w:fill="FFFFFF"/>
          <w:lang w:val="uk-UA" w:eastAsia="ru-RU"/>
        </w:rPr>
        <w:t xml:space="preserve"> (Додаток 4).</w:t>
      </w:r>
    </w:p>
    <w:p w:rsidR="00662DBF" w:rsidRPr="00662DBF" w:rsidRDefault="000F6D46" w:rsidP="000F6D46">
      <w:pPr>
        <w:shd w:val="clear" w:color="auto" w:fill="FFFFFF"/>
        <w:tabs>
          <w:tab w:val="left" w:pos="567"/>
        </w:tabs>
        <w:spacing w:after="0" w:line="240" w:lineRule="auto"/>
        <w:jc w:val="both"/>
        <w:textAlignment w:val="baseline"/>
        <w:rPr>
          <w:rFonts w:ascii="Times New Roman" w:eastAsia="Times New Roman" w:hAnsi="Times New Roman" w:cs="Times New Roman"/>
          <w:color w:val="000000"/>
          <w:sz w:val="28"/>
          <w:szCs w:val="28"/>
          <w:shd w:val="clear" w:color="auto" w:fill="FFFFFF"/>
          <w:lang w:val="uk-UA" w:eastAsia="ru-RU"/>
        </w:rPr>
      </w:pPr>
      <w:r>
        <w:rPr>
          <w:rFonts w:ascii="Times New Roman" w:eastAsia="Times New Roman" w:hAnsi="Times New Roman" w:cs="Times New Roman"/>
          <w:color w:val="000000"/>
          <w:sz w:val="28"/>
          <w:szCs w:val="28"/>
          <w:shd w:val="clear" w:color="auto" w:fill="FFFFFF"/>
          <w:lang w:val="uk-UA" w:eastAsia="ru-RU"/>
        </w:rPr>
        <w:t xml:space="preserve">       </w:t>
      </w:r>
      <w:r w:rsidR="00662DBF" w:rsidRPr="00662DBF">
        <w:rPr>
          <w:rFonts w:ascii="Times New Roman" w:eastAsia="Times New Roman" w:hAnsi="Times New Roman" w:cs="Times New Roman"/>
          <w:color w:val="000000"/>
          <w:sz w:val="28"/>
          <w:szCs w:val="28"/>
          <w:shd w:val="clear" w:color="auto" w:fill="FFFFFF"/>
          <w:lang w:val="uk-UA" w:eastAsia="ru-RU"/>
        </w:rPr>
        <w:t>2.5</w:t>
      </w:r>
      <w:r w:rsidR="005A08E5">
        <w:rPr>
          <w:rFonts w:ascii="Times New Roman" w:eastAsia="Times New Roman" w:hAnsi="Times New Roman" w:cs="Times New Roman"/>
          <w:color w:val="000000"/>
          <w:sz w:val="28"/>
          <w:szCs w:val="28"/>
          <w:shd w:val="clear" w:color="auto" w:fill="FFFFFF"/>
          <w:lang w:val="uk-UA" w:eastAsia="ru-RU"/>
        </w:rPr>
        <w:t>.</w:t>
      </w:r>
      <w:r w:rsidR="00662DBF" w:rsidRPr="00662DBF">
        <w:rPr>
          <w:rFonts w:ascii="Times New Roman" w:eastAsia="Times New Roman" w:hAnsi="Times New Roman" w:cs="Times New Roman"/>
          <w:color w:val="000000"/>
          <w:sz w:val="28"/>
          <w:szCs w:val="28"/>
          <w:shd w:val="clear" w:color="auto" w:fill="FFFFFF"/>
          <w:lang w:val="uk-UA" w:eastAsia="ru-RU"/>
        </w:rPr>
        <w:t xml:space="preserve">  </w:t>
      </w:r>
      <w:r w:rsidR="00662DBF" w:rsidRPr="00662DBF">
        <w:rPr>
          <w:rFonts w:ascii="Times New Roman" w:eastAsia="Times New Roman" w:hAnsi="Times New Roman" w:cs="Times New Roman"/>
          <w:color w:val="000000"/>
          <w:sz w:val="28"/>
          <w:szCs w:val="28"/>
          <w:lang w:val="uk-UA" w:eastAsia="ru-RU"/>
        </w:rPr>
        <w:t xml:space="preserve">Положення про оподаткування єдиного податку </w:t>
      </w:r>
      <w:r w:rsidR="00662DBF" w:rsidRPr="00662DBF">
        <w:rPr>
          <w:rFonts w:ascii="Times New Roman" w:eastAsia="Times New Roman" w:hAnsi="Times New Roman" w:cs="Times New Roman"/>
          <w:color w:val="000000"/>
          <w:sz w:val="28"/>
          <w:szCs w:val="28"/>
          <w:shd w:val="clear" w:color="auto" w:fill="FFFFFF"/>
          <w:lang w:val="uk-UA" w:eastAsia="ru-RU"/>
        </w:rPr>
        <w:t>(Додаток 5)</w:t>
      </w:r>
      <w:r w:rsidR="009D33A5">
        <w:rPr>
          <w:rFonts w:ascii="Times New Roman" w:eastAsia="Times New Roman" w:hAnsi="Times New Roman" w:cs="Times New Roman"/>
          <w:color w:val="000000"/>
          <w:sz w:val="28"/>
          <w:szCs w:val="28"/>
          <w:shd w:val="clear" w:color="auto" w:fill="FFFFFF"/>
          <w:lang w:val="uk-UA" w:eastAsia="ru-RU"/>
        </w:rPr>
        <w:t>.</w:t>
      </w:r>
    </w:p>
    <w:p w:rsidR="008B5B40" w:rsidRDefault="008B5B40" w:rsidP="007C6997">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shd w:val="clear" w:color="auto" w:fill="FFFFFF"/>
          <w:lang w:val="uk-UA" w:eastAsia="ru-RU"/>
        </w:rPr>
      </w:pPr>
    </w:p>
    <w:p w:rsidR="00662DBF" w:rsidRPr="00662DBF" w:rsidRDefault="00662DBF" w:rsidP="007C6997">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shd w:val="clear" w:color="auto" w:fill="FFFFFF"/>
          <w:lang w:val="uk-UA" w:eastAsia="ru-RU"/>
        </w:rPr>
      </w:pPr>
      <w:r w:rsidRPr="001603D8">
        <w:rPr>
          <w:rFonts w:ascii="Times New Roman" w:eastAsia="Times New Roman" w:hAnsi="Times New Roman" w:cs="Times New Roman"/>
          <w:color w:val="000000"/>
          <w:sz w:val="28"/>
          <w:szCs w:val="28"/>
          <w:shd w:val="clear" w:color="auto" w:fill="FFFFFF"/>
          <w:lang w:val="uk-UA" w:eastAsia="ru-RU"/>
        </w:rPr>
        <w:t>3.</w:t>
      </w:r>
      <w:r w:rsidRPr="001603D8">
        <w:rPr>
          <w:rFonts w:ascii="Times New Roman" w:eastAsia="Times New Roman" w:hAnsi="Times New Roman" w:cs="Times New Roman"/>
          <w:b/>
          <w:color w:val="000000"/>
          <w:sz w:val="28"/>
          <w:szCs w:val="28"/>
          <w:shd w:val="clear" w:color="auto" w:fill="FFFFFF"/>
          <w:lang w:val="uk-UA" w:eastAsia="ru-RU"/>
        </w:rPr>
        <w:t xml:space="preserve"> </w:t>
      </w:r>
      <w:r w:rsidRPr="001603D8">
        <w:rPr>
          <w:rFonts w:ascii="Times New Roman" w:eastAsia="Times New Roman" w:hAnsi="Times New Roman" w:cs="Times New Roman"/>
          <w:color w:val="000000"/>
          <w:sz w:val="28"/>
          <w:szCs w:val="28"/>
          <w:shd w:val="clear" w:color="auto" w:fill="FFFFFF"/>
          <w:lang w:val="uk-UA" w:eastAsia="ru-RU"/>
        </w:rPr>
        <w:t>Оприлюднити це рішен</w:t>
      </w:r>
      <w:r w:rsidR="00B860AF" w:rsidRPr="001603D8">
        <w:rPr>
          <w:rFonts w:ascii="Times New Roman" w:eastAsia="Times New Roman" w:hAnsi="Times New Roman" w:cs="Times New Roman"/>
          <w:color w:val="000000"/>
          <w:sz w:val="28"/>
          <w:szCs w:val="28"/>
          <w:shd w:val="clear" w:color="auto" w:fill="FFFFFF"/>
          <w:lang w:val="uk-UA" w:eastAsia="ru-RU"/>
        </w:rPr>
        <w:t>ня в засобах масової інформації</w:t>
      </w:r>
      <w:r w:rsidRPr="001603D8">
        <w:rPr>
          <w:rFonts w:ascii="Times New Roman" w:eastAsia="Times New Roman" w:hAnsi="Times New Roman" w:cs="Times New Roman"/>
          <w:color w:val="000000"/>
          <w:sz w:val="28"/>
          <w:szCs w:val="28"/>
          <w:shd w:val="clear" w:color="auto" w:fill="FFFFFF"/>
          <w:lang w:val="uk-UA" w:eastAsia="ru-RU"/>
        </w:rPr>
        <w:t>.</w:t>
      </w:r>
    </w:p>
    <w:p w:rsidR="008B5B40" w:rsidRDefault="008B5B40" w:rsidP="007C6997">
      <w:pPr>
        <w:spacing w:after="0" w:line="240" w:lineRule="auto"/>
        <w:ind w:firstLine="567"/>
        <w:jc w:val="both"/>
        <w:rPr>
          <w:rFonts w:ascii="Times New Roman" w:eastAsia="Times New Roman" w:hAnsi="Times New Roman" w:cs="Times New Roman"/>
          <w:color w:val="000000"/>
          <w:sz w:val="28"/>
          <w:szCs w:val="28"/>
          <w:lang w:val="uk-UA" w:eastAsia="ru-RU"/>
        </w:rPr>
      </w:pPr>
    </w:p>
    <w:p w:rsidR="001E4948" w:rsidRPr="00022CF4" w:rsidRDefault="001E4948" w:rsidP="007C6997">
      <w:pPr>
        <w:spacing w:after="0" w:line="240" w:lineRule="auto"/>
        <w:ind w:firstLine="567"/>
        <w:jc w:val="both"/>
        <w:rPr>
          <w:rFonts w:ascii="Times New Roman" w:eastAsia="Times New Roman" w:hAnsi="Times New Roman" w:cs="Times New Roman"/>
          <w:sz w:val="28"/>
          <w:szCs w:val="28"/>
          <w:lang w:val="uk-UA" w:eastAsia="ru-RU"/>
        </w:rPr>
      </w:pPr>
      <w:r w:rsidRPr="00EA36C1">
        <w:rPr>
          <w:rFonts w:ascii="Times New Roman" w:eastAsia="Times New Roman" w:hAnsi="Times New Roman" w:cs="Times New Roman"/>
          <w:color w:val="000000"/>
          <w:sz w:val="28"/>
          <w:szCs w:val="28"/>
          <w:lang w:val="uk-UA" w:eastAsia="ru-RU"/>
        </w:rPr>
        <w:lastRenderedPageBreak/>
        <w:t>4.</w:t>
      </w:r>
      <w:r w:rsidR="00B860AF">
        <w:rPr>
          <w:rFonts w:ascii="Times New Roman" w:eastAsia="Times New Roman" w:hAnsi="Times New Roman" w:cs="Times New Roman"/>
          <w:b/>
          <w:color w:val="000000"/>
          <w:sz w:val="28"/>
          <w:szCs w:val="28"/>
          <w:lang w:val="uk-UA" w:eastAsia="ru-RU"/>
        </w:rPr>
        <w:t xml:space="preserve"> </w:t>
      </w:r>
      <w:r w:rsidRPr="00B569D0">
        <w:rPr>
          <w:rFonts w:ascii="Times New Roman" w:eastAsia="Times New Roman" w:hAnsi="Times New Roman" w:cs="Times New Roman"/>
          <w:color w:val="000000"/>
          <w:sz w:val="28"/>
          <w:szCs w:val="28"/>
          <w:lang w:val="uk-UA" w:eastAsia="ru-RU"/>
        </w:rPr>
        <w:t>Рішення</w:t>
      </w:r>
      <w:r w:rsidR="00B860A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w:t>
      </w:r>
      <w:r w:rsidRPr="001E4948">
        <w:rPr>
          <w:rFonts w:ascii="Times New Roman" w:eastAsia="Times New Roman" w:hAnsi="Times New Roman" w:cs="Times New Roman"/>
          <w:sz w:val="28"/>
          <w:szCs w:val="28"/>
          <w:lang w:val="uk-UA" w:eastAsia="ru-RU"/>
        </w:rPr>
        <w:t xml:space="preserve">Про встановлення місцевих податків і зборів на території </w:t>
      </w:r>
      <w:r>
        <w:rPr>
          <w:rFonts w:ascii="Times New Roman" w:eastAsia="Times New Roman" w:hAnsi="Times New Roman" w:cs="Times New Roman"/>
          <w:sz w:val="28"/>
          <w:szCs w:val="28"/>
          <w:lang w:val="uk-UA" w:eastAsia="ru-RU"/>
        </w:rPr>
        <w:t xml:space="preserve"> Лозу</w:t>
      </w:r>
      <w:r w:rsidR="00AF538D">
        <w:rPr>
          <w:rFonts w:ascii="Times New Roman" w:eastAsia="Times New Roman" w:hAnsi="Times New Roman" w:cs="Times New Roman"/>
          <w:sz w:val="28"/>
          <w:szCs w:val="28"/>
          <w:lang w:val="uk-UA" w:eastAsia="ru-RU"/>
        </w:rPr>
        <w:t>ватської сільської ради» від 14.07.2021</w:t>
      </w:r>
      <w:r>
        <w:rPr>
          <w:rFonts w:ascii="Times New Roman" w:eastAsia="Times New Roman" w:hAnsi="Times New Roman" w:cs="Times New Roman"/>
          <w:sz w:val="28"/>
          <w:szCs w:val="28"/>
          <w:lang w:val="uk-UA" w:eastAsia="ru-RU"/>
        </w:rPr>
        <w:t xml:space="preserve">р. </w:t>
      </w:r>
      <w:r w:rsidRPr="00AF538D">
        <w:rPr>
          <w:rFonts w:ascii="Times New Roman" w:eastAsia="Times New Roman" w:hAnsi="Times New Roman" w:cs="Times New Roman"/>
          <w:sz w:val="28"/>
          <w:szCs w:val="28"/>
          <w:lang w:val="uk-UA" w:eastAsia="ru-RU"/>
        </w:rPr>
        <w:t>№</w:t>
      </w:r>
      <w:r w:rsidR="00B860AF" w:rsidRPr="00AF538D">
        <w:rPr>
          <w:rFonts w:ascii="Times New Roman" w:eastAsia="Times New Roman" w:hAnsi="Times New Roman" w:cs="Times New Roman"/>
          <w:sz w:val="28"/>
          <w:szCs w:val="28"/>
          <w:lang w:val="uk-UA" w:eastAsia="ru-RU"/>
        </w:rPr>
        <w:t xml:space="preserve"> </w:t>
      </w:r>
      <w:r w:rsidR="00AF538D" w:rsidRPr="00AF538D">
        <w:rPr>
          <w:rFonts w:ascii="Times New Roman" w:hAnsi="Times New Roman" w:cs="Times New Roman"/>
          <w:sz w:val="28"/>
          <w:szCs w:val="28"/>
          <w:lang w:val="uk-UA"/>
        </w:rPr>
        <w:t>706-</w:t>
      </w:r>
      <w:r w:rsidR="00AF538D" w:rsidRPr="00AF538D">
        <w:rPr>
          <w:rFonts w:ascii="Times New Roman" w:hAnsi="Times New Roman" w:cs="Times New Roman"/>
          <w:sz w:val="28"/>
          <w:szCs w:val="28"/>
        </w:rPr>
        <w:t>V</w:t>
      </w:r>
      <w:r w:rsidR="00AF538D" w:rsidRPr="00AF538D">
        <w:rPr>
          <w:rFonts w:ascii="Times New Roman" w:hAnsi="Times New Roman" w:cs="Times New Roman"/>
          <w:sz w:val="28"/>
          <w:szCs w:val="28"/>
          <w:lang w:val="uk-UA"/>
        </w:rPr>
        <w:t>ІІІ/</w:t>
      </w:r>
      <w:r w:rsidR="00AF538D" w:rsidRPr="00AF538D">
        <w:rPr>
          <w:rFonts w:ascii="Times New Roman" w:hAnsi="Times New Roman" w:cs="Times New Roman"/>
          <w:sz w:val="28"/>
          <w:szCs w:val="28"/>
        </w:rPr>
        <w:t>V</w:t>
      </w:r>
      <w:r w:rsidR="00AF538D" w:rsidRPr="00AF538D">
        <w:rPr>
          <w:rFonts w:ascii="Times New Roman" w:hAnsi="Times New Roman" w:cs="Times New Roman"/>
          <w:sz w:val="28"/>
          <w:szCs w:val="28"/>
          <w:lang w:val="uk-UA"/>
        </w:rPr>
        <w:t>І</w:t>
      </w:r>
      <w:r w:rsidR="00AF538D" w:rsidRPr="00AF538D">
        <w:rPr>
          <w:rFonts w:ascii="Times New Roman" w:hAnsi="Times New Roman" w:cs="Times New Roman"/>
          <w:sz w:val="28"/>
          <w:szCs w:val="28"/>
        </w:rPr>
        <w:t>II</w:t>
      </w:r>
      <w:r w:rsidR="00AF538D">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втрачає чинність</w:t>
      </w:r>
      <w:r w:rsidR="00AF538D">
        <w:rPr>
          <w:rFonts w:ascii="Times New Roman" w:eastAsia="Times New Roman" w:hAnsi="Times New Roman" w:cs="Times New Roman"/>
          <w:color w:val="000000"/>
          <w:sz w:val="28"/>
          <w:szCs w:val="28"/>
          <w:lang w:val="uk-UA" w:eastAsia="ru-RU"/>
        </w:rPr>
        <w:t>.</w:t>
      </w:r>
    </w:p>
    <w:p w:rsidR="008B5B40" w:rsidRDefault="008B5B40" w:rsidP="008B5B40">
      <w:pPr>
        <w:spacing w:after="0" w:line="240" w:lineRule="auto"/>
        <w:ind w:firstLine="567"/>
        <w:rPr>
          <w:rFonts w:ascii="Times New Roman" w:eastAsia="Times New Roman" w:hAnsi="Times New Roman" w:cs="Times New Roman"/>
          <w:color w:val="000000"/>
          <w:sz w:val="28"/>
          <w:szCs w:val="28"/>
          <w:lang w:val="uk-UA" w:eastAsia="ru-RU"/>
        </w:rPr>
      </w:pPr>
    </w:p>
    <w:p w:rsidR="008B5B40" w:rsidRDefault="001E4948" w:rsidP="008B5B40">
      <w:pPr>
        <w:spacing w:after="0" w:line="240" w:lineRule="auto"/>
        <w:ind w:firstLine="567"/>
        <w:rPr>
          <w:rFonts w:ascii="Times New Roman" w:eastAsia="Times New Roman" w:hAnsi="Times New Roman" w:cs="Times New Roman"/>
          <w:b/>
          <w:color w:val="000000"/>
          <w:sz w:val="28"/>
          <w:szCs w:val="28"/>
          <w:lang w:val="uk-UA" w:eastAsia="ru-RU"/>
        </w:rPr>
      </w:pPr>
      <w:r w:rsidRPr="00EA36C1">
        <w:rPr>
          <w:rFonts w:ascii="Times New Roman" w:eastAsia="Times New Roman" w:hAnsi="Times New Roman" w:cs="Times New Roman"/>
          <w:color w:val="000000"/>
          <w:sz w:val="28"/>
          <w:szCs w:val="28"/>
          <w:lang w:val="uk-UA" w:eastAsia="ru-RU"/>
        </w:rPr>
        <w:t>5</w:t>
      </w:r>
      <w:r w:rsidR="00662DBF" w:rsidRPr="00EA36C1">
        <w:rPr>
          <w:rFonts w:ascii="Times New Roman" w:eastAsia="Times New Roman" w:hAnsi="Times New Roman" w:cs="Times New Roman"/>
          <w:color w:val="000000"/>
          <w:sz w:val="28"/>
          <w:szCs w:val="28"/>
          <w:lang w:val="uk-UA" w:eastAsia="ru-RU"/>
        </w:rPr>
        <w:t>.</w:t>
      </w:r>
      <w:r w:rsidR="00662DBF" w:rsidRPr="00662DBF">
        <w:rPr>
          <w:rFonts w:ascii="Times New Roman" w:eastAsia="Times New Roman" w:hAnsi="Times New Roman" w:cs="Times New Roman"/>
          <w:b/>
          <w:color w:val="000000"/>
          <w:sz w:val="28"/>
          <w:szCs w:val="28"/>
          <w:lang w:val="uk-UA" w:eastAsia="ru-RU"/>
        </w:rPr>
        <w:t xml:space="preserve"> </w:t>
      </w:r>
      <w:r w:rsidR="00662DBF" w:rsidRPr="00662DBF">
        <w:rPr>
          <w:rFonts w:ascii="Times New Roman" w:eastAsia="Times New Roman" w:hAnsi="Times New Roman" w:cs="Times New Roman"/>
          <w:sz w:val="28"/>
          <w:szCs w:val="28"/>
          <w:lang w:val="uk-UA" w:eastAsia="ru-RU"/>
        </w:rPr>
        <w:t>Рішення набирає чинності</w:t>
      </w:r>
      <w:r w:rsidR="0069260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 </w:t>
      </w:r>
      <w:r w:rsidR="00311A29">
        <w:rPr>
          <w:rFonts w:ascii="Times New Roman" w:eastAsia="Times New Roman" w:hAnsi="Times New Roman" w:cs="Times New Roman"/>
          <w:sz w:val="28"/>
          <w:szCs w:val="28"/>
          <w:lang w:val="uk-UA" w:eastAsia="ru-RU"/>
        </w:rPr>
        <w:t>01.01.202</w:t>
      </w:r>
      <w:r w:rsidR="00AF538D">
        <w:rPr>
          <w:rFonts w:ascii="Times New Roman" w:eastAsia="Times New Roman" w:hAnsi="Times New Roman" w:cs="Times New Roman"/>
          <w:sz w:val="28"/>
          <w:szCs w:val="28"/>
          <w:lang w:val="uk-UA" w:eastAsia="ru-RU"/>
        </w:rPr>
        <w:t>3</w:t>
      </w:r>
      <w:r w:rsidR="00B569D0">
        <w:rPr>
          <w:rFonts w:ascii="Times New Roman" w:eastAsia="Times New Roman" w:hAnsi="Times New Roman" w:cs="Times New Roman"/>
          <w:sz w:val="28"/>
          <w:szCs w:val="28"/>
          <w:lang w:val="uk-UA" w:eastAsia="ru-RU"/>
        </w:rPr>
        <w:t xml:space="preserve"> року</w:t>
      </w:r>
      <w:r w:rsidR="00662DBF" w:rsidRPr="00662DBF">
        <w:rPr>
          <w:rFonts w:ascii="Times New Roman" w:eastAsia="Times New Roman" w:hAnsi="Times New Roman" w:cs="Times New Roman"/>
          <w:sz w:val="28"/>
          <w:szCs w:val="28"/>
          <w:lang w:val="uk-UA" w:eastAsia="ru-RU"/>
        </w:rPr>
        <w:t>.</w:t>
      </w:r>
    </w:p>
    <w:p w:rsidR="008B5B40" w:rsidRDefault="008B5B40" w:rsidP="008B5B40">
      <w:pPr>
        <w:spacing w:after="0" w:line="240" w:lineRule="auto"/>
        <w:ind w:firstLine="567"/>
        <w:rPr>
          <w:rFonts w:ascii="Times New Roman" w:eastAsia="Times New Roman" w:hAnsi="Times New Roman" w:cs="Times New Roman"/>
          <w:color w:val="000000"/>
          <w:sz w:val="28"/>
          <w:szCs w:val="28"/>
          <w:shd w:val="clear" w:color="auto" w:fill="FFFFFF"/>
          <w:lang w:val="uk-UA" w:eastAsia="ru-RU"/>
        </w:rPr>
      </w:pPr>
    </w:p>
    <w:p w:rsidR="00662DBF" w:rsidRPr="008B5B40" w:rsidRDefault="00B569D0" w:rsidP="00AF538D">
      <w:pPr>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B860AF">
        <w:rPr>
          <w:rFonts w:ascii="Times New Roman" w:eastAsia="Times New Roman" w:hAnsi="Times New Roman" w:cs="Times New Roman"/>
          <w:color w:val="000000"/>
          <w:sz w:val="28"/>
          <w:szCs w:val="28"/>
          <w:shd w:val="clear" w:color="auto" w:fill="FFFFFF"/>
          <w:lang w:val="uk-UA" w:eastAsia="ru-RU"/>
        </w:rPr>
        <w:t>6</w:t>
      </w:r>
      <w:r w:rsidR="00662DBF" w:rsidRPr="00B860AF">
        <w:rPr>
          <w:rFonts w:ascii="Times New Roman" w:eastAsia="Times New Roman" w:hAnsi="Times New Roman" w:cs="Times New Roman"/>
          <w:color w:val="000000"/>
          <w:sz w:val="28"/>
          <w:szCs w:val="28"/>
          <w:shd w:val="clear" w:color="auto" w:fill="FFFFFF"/>
          <w:lang w:val="uk-UA" w:eastAsia="ru-RU"/>
        </w:rPr>
        <w:t>.</w:t>
      </w:r>
      <w:r w:rsidR="00662DBF" w:rsidRPr="00662DBF">
        <w:rPr>
          <w:rFonts w:ascii="Times New Roman" w:eastAsia="Times New Roman" w:hAnsi="Times New Roman" w:cs="Times New Roman"/>
          <w:b/>
          <w:color w:val="000000"/>
          <w:sz w:val="28"/>
          <w:szCs w:val="28"/>
          <w:shd w:val="clear" w:color="auto" w:fill="FFFFFF"/>
          <w:lang w:val="uk-UA" w:eastAsia="ru-RU"/>
        </w:rPr>
        <w:t xml:space="preserve"> </w:t>
      </w:r>
      <w:r w:rsidR="00662DBF" w:rsidRPr="00662DBF">
        <w:rPr>
          <w:rFonts w:ascii="Times New Roman" w:eastAsia="Times New Roman" w:hAnsi="Times New Roman" w:cs="Times New Roman"/>
          <w:color w:val="000000"/>
          <w:sz w:val="28"/>
          <w:szCs w:val="24"/>
          <w:lang w:eastAsia="ru-RU"/>
        </w:rPr>
        <w:t>Контроль за виконанням даного рішення покласти на постійну коміс</w:t>
      </w:r>
      <w:r w:rsidR="00B860AF">
        <w:rPr>
          <w:rFonts w:ascii="Times New Roman" w:eastAsia="Times New Roman" w:hAnsi="Times New Roman" w:cs="Times New Roman"/>
          <w:color w:val="000000"/>
          <w:sz w:val="28"/>
          <w:szCs w:val="24"/>
          <w:lang w:eastAsia="ru-RU"/>
        </w:rPr>
        <w:t>ію з питань планування, бюджету</w:t>
      </w:r>
      <w:r w:rsidR="00B860AF">
        <w:rPr>
          <w:rFonts w:ascii="Times New Roman" w:eastAsia="Times New Roman" w:hAnsi="Times New Roman" w:cs="Times New Roman"/>
          <w:color w:val="000000"/>
          <w:sz w:val="28"/>
          <w:szCs w:val="24"/>
          <w:lang w:val="uk-UA" w:eastAsia="ru-RU"/>
        </w:rPr>
        <w:t xml:space="preserve"> та</w:t>
      </w:r>
      <w:r w:rsidR="00662DBF" w:rsidRPr="00662DBF">
        <w:rPr>
          <w:rFonts w:ascii="Times New Roman" w:eastAsia="Times New Roman" w:hAnsi="Times New Roman" w:cs="Times New Roman"/>
          <w:color w:val="000000"/>
          <w:sz w:val="28"/>
          <w:szCs w:val="24"/>
          <w:lang w:eastAsia="ru-RU"/>
        </w:rPr>
        <w:t xml:space="preserve"> фінансів</w:t>
      </w:r>
      <w:r w:rsidR="00B860AF">
        <w:rPr>
          <w:rFonts w:ascii="Times New Roman" w:eastAsia="Times New Roman" w:hAnsi="Times New Roman" w:cs="Times New Roman"/>
          <w:color w:val="000000"/>
          <w:sz w:val="28"/>
          <w:szCs w:val="24"/>
          <w:lang w:val="uk-UA" w:eastAsia="ru-RU"/>
        </w:rPr>
        <w:t xml:space="preserve"> (Жир)</w:t>
      </w:r>
      <w:r w:rsidR="00662DBF" w:rsidRPr="00662DBF">
        <w:rPr>
          <w:rFonts w:ascii="Times New Roman" w:eastAsia="Times New Roman" w:hAnsi="Times New Roman" w:cs="Times New Roman"/>
          <w:color w:val="000000"/>
          <w:sz w:val="28"/>
          <w:szCs w:val="24"/>
          <w:lang w:eastAsia="ru-RU"/>
        </w:rPr>
        <w:t>.</w:t>
      </w:r>
    </w:p>
    <w:p w:rsidR="00022CF4" w:rsidRDefault="00022CF4" w:rsidP="00B860AF">
      <w:pPr>
        <w:spacing w:line="254" w:lineRule="auto"/>
        <w:rPr>
          <w:rFonts w:ascii="Times New Roman" w:eastAsia="Times New Roman" w:hAnsi="Times New Roman" w:cs="Times New Roman"/>
          <w:color w:val="000000"/>
          <w:sz w:val="28"/>
          <w:szCs w:val="24"/>
          <w:lang w:val="uk-UA" w:eastAsia="ru-RU"/>
        </w:rPr>
      </w:pPr>
    </w:p>
    <w:p w:rsidR="00022CF4" w:rsidRDefault="00022CF4" w:rsidP="00B860AF">
      <w:pPr>
        <w:spacing w:line="254" w:lineRule="auto"/>
        <w:rPr>
          <w:rFonts w:ascii="Times New Roman" w:eastAsia="Times New Roman" w:hAnsi="Times New Roman" w:cs="Times New Roman"/>
          <w:color w:val="000000"/>
          <w:sz w:val="28"/>
          <w:szCs w:val="24"/>
          <w:lang w:val="uk-UA" w:eastAsia="ru-RU"/>
        </w:rPr>
      </w:pPr>
    </w:p>
    <w:p w:rsidR="008B5B40" w:rsidRDefault="008B5B40" w:rsidP="00B860AF">
      <w:pPr>
        <w:spacing w:line="254" w:lineRule="auto"/>
        <w:rPr>
          <w:rFonts w:ascii="Times New Roman" w:eastAsia="Times New Roman" w:hAnsi="Times New Roman" w:cs="Times New Roman"/>
          <w:color w:val="000000"/>
          <w:sz w:val="28"/>
          <w:szCs w:val="24"/>
          <w:lang w:val="uk-UA" w:eastAsia="ru-RU"/>
        </w:rPr>
      </w:pPr>
    </w:p>
    <w:p w:rsidR="00022CF4" w:rsidRPr="00022CF4" w:rsidRDefault="00022CF4" w:rsidP="00B860AF">
      <w:pPr>
        <w:spacing w:line="254" w:lineRule="auto"/>
        <w:rPr>
          <w:rFonts w:ascii="Times New Roman" w:eastAsia="Times New Roman" w:hAnsi="Times New Roman" w:cs="Times New Roman"/>
          <w:sz w:val="28"/>
          <w:szCs w:val="28"/>
          <w:lang w:val="uk-UA" w:eastAsia="ru-RU"/>
        </w:rPr>
      </w:pPr>
    </w:p>
    <w:p w:rsidR="00B860AF" w:rsidRDefault="00662DBF" w:rsidP="003657B7">
      <w:pPr>
        <w:spacing w:after="0" w:line="240" w:lineRule="auto"/>
        <w:rPr>
          <w:rFonts w:ascii="Times New Roman" w:eastAsia="Times New Roman" w:hAnsi="Times New Roman" w:cs="Times New Roman"/>
          <w:sz w:val="24"/>
          <w:szCs w:val="24"/>
          <w:lang w:val="uk-UA" w:eastAsia="ru-RU"/>
        </w:rPr>
      </w:pPr>
      <w:r w:rsidRPr="00662DBF">
        <w:rPr>
          <w:rFonts w:ascii="Times New Roman" w:eastAsia="Times New Roman" w:hAnsi="Times New Roman" w:cs="Times New Roman"/>
          <w:color w:val="000000"/>
          <w:sz w:val="28"/>
          <w:szCs w:val="28"/>
          <w:lang w:val="uk-UA" w:eastAsia="ru-RU"/>
        </w:rPr>
        <w:t xml:space="preserve">Сільський голова </w:t>
      </w:r>
      <w:r w:rsidRPr="00662DBF">
        <w:rPr>
          <w:rFonts w:ascii="Times New Roman" w:eastAsia="Times New Roman" w:hAnsi="Times New Roman" w:cs="Times New Roman"/>
          <w:color w:val="000000"/>
          <w:sz w:val="28"/>
          <w:szCs w:val="28"/>
          <w:lang w:eastAsia="ru-RU"/>
        </w:rPr>
        <w:t> </w:t>
      </w:r>
      <w:r w:rsidR="00B860AF">
        <w:rPr>
          <w:rFonts w:ascii="Times New Roman" w:eastAsia="Times New Roman" w:hAnsi="Times New Roman" w:cs="Times New Roman"/>
          <w:color w:val="000000"/>
          <w:sz w:val="28"/>
          <w:szCs w:val="28"/>
          <w:lang w:val="uk-UA" w:eastAsia="ru-RU"/>
        </w:rPr>
        <w:t xml:space="preserve">                                                                 </w:t>
      </w:r>
      <w:r w:rsidR="00F1172A">
        <w:rPr>
          <w:rFonts w:ascii="Times New Roman" w:eastAsia="Times New Roman" w:hAnsi="Times New Roman" w:cs="Times New Roman"/>
          <w:color w:val="000000"/>
          <w:sz w:val="28"/>
          <w:szCs w:val="28"/>
          <w:lang w:val="uk-UA" w:eastAsia="ru-RU"/>
        </w:rPr>
        <w:t>Віталій ЯЦЕНКО</w:t>
      </w:r>
      <w:r w:rsidR="00B860AF">
        <w:rPr>
          <w:rFonts w:ascii="Times New Roman" w:eastAsia="Times New Roman" w:hAnsi="Times New Roman" w:cs="Times New Roman"/>
          <w:sz w:val="24"/>
          <w:szCs w:val="24"/>
          <w:lang w:val="uk-UA" w:eastAsia="ru-RU"/>
        </w:rPr>
        <w:t xml:space="preserve"> </w:t>
      </w:r>
    </w:p>
    <w:p w:rsidR="00022CF4" w:rsidRDefault="00022CF4" w:rsidP="003657B7">
      <w:pPr>
        <w:spacing w:after="0" w:line="240" w:lineRule="auto"/>
        <w:rPr>
          <w:rFonts w:ascii="Times New Roman" w:eastAsia="Times New Roman" w:hAnsi="Times New Roman" w:cs="Times New Roman"/>
          <w:sz w:val="24"/>
          <w:szCs w:val="24"/>
          <w:lang w:val="uk-UA" w:eastAsia="ru-RU"/>
        </w:rPr>
      </w:pPr>
    </w:p>
    <w:p w:rsidR="00022CF4" w:rsidRDefault="00022CF4" w:rsidP="003657B7">
      <w:pPr>
        <w:spacing w:after="0" w:line="240" w:lineRule="auto"/>
        <w:rPr>
          <w:rFonts w:ascii="Times New Roman" w:eastAsia="Times New Roman" w:hAnsi="Times New Roman" w:cs="Times New Roman"/>
          <w:sz w:val="24"/>
          <w:szCs w:val="24"/>
          <w:lang w:val="uk-UA" w:eastAsia="ru-RU"/>
        </w:rPr>
      </w:pPr>
    </w:p>
    <w:p w:rsidR="00022CF4" w:rsidRDefault="00022CF4" w:rsidP="003657B7">
      <w:pPr>
        <w:spacing w:after="0" w:line="240" w:lineRule="auto"/>
        <w:rPr>
          <w:rFonts w:ascii="Times New Roman" w:eastAsia="Times New Roman" w:hAnsi="Times New Roman" w:cs="Times New Roman"/>
          <w:sz w:val="24"/>
          <w:szCs w:val="24"/>
          <w:lang w:val="uk-UA" w:eastAsia="ru-RU"/>
        </w:rPr>
      </w:pPr>
    </w:p>
    <w:p w:rsidR="0021756E" w:rsidRDefault="0021756E" w:rsidP="003657B7">
      <w:pPr>
        <w:spacing w:after="0" w:line="240" w:lineRule="auto"/>
        <w:rPr>
          <w:rFonts w:ascii="Times New Roman" w:eastAsia="Times New Roman" w:hAnsi="Times New Roman" w:cs="Times New Roman"/>
          <w:sz w:val="24"/>
          <w:szCs w:val="24"/>
          <w:lang w:val="uk-UA" w:eastAsia="ru-RU"/>
        </w:rPr>
      </w:pPr>
    </w:p>
    <w:p w:rsidR="0021756E" w:rsidRDefault="0021756E" w:rsidP="003657B7">
      <w:pPr>
        <w:spacing w:after="0" w:line="240" w:lineRule="auto"/>
        <w:rPr>
          <w:rFonts w:ascii="Times New Roman" w:eastAsia="Times New Roman" w:hAnsi="Times New Roman" w:cs="Times New Roman"/>
          <w:sz w:val="24"/>
          <w:szCs w:val="24"/>
          <w:lang w:val="uk-UA" w:eastAsia="ru-RU"/>
        </w:rPr>
      </w:pPr>
    </w:p>
    <w:p w:rsidR="008B5B40" w:rsidRDefault="008B5B40" w:rsidP="003657B7">
      <w:pPr>
        <w:spacing w:after="0" w:line="240" w:lineRule="auto"/>
        <w:rPr>
          <w:rFonts w:ascii="Times New Roman" w:eastAsia="Times New Roman" w:hAnsi="Times New Roman" w:cs="Times New Roman"/>
          <w:sz w:val="24"/>
          <w:szCs w:val="24"/>
          <w:lang w:val="uk-UA" w:eastAsia="ru-RU"/>
        </w:rPr>
      </w:pPr>
    </w:p>
    <w:p w:rsidR="00022CF4" w:rsidRDefault="00022CF4" w:rsidP="003657B7">
      <w:pPr>
        <w:spacing w:after="0" w:line="240" w:lineRule="auto"/>
        <w:rPr>
          <w:rFonts w:ascii="Times New Roman" w:eastAsia="Times New Roman" w:hAnsi="Times New Roman" w:cs="Times New Roman"/>
          <w:sz w:val="24"/>
          <w:szCs w:val="24"/>
          <w:lang w:val="uk-UA" w:eastAsia="ru-RU"/>
        </w:rPr>
      </w:pPr>
    </w:p>
    <w:p w:rsidR="00B860AF" w:rsidRDefault="00B860AF" w:rsidP="003657B7">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00662DBF" w:rsidRPr="00B860AF">
        <w:rPr>
          <w:rFonts w:ascii="Times New Roman" w:eastAsia="Times New Roman" w:hAnsi="Times New Roman" w:cs="Times New Roman"/>
          <w:sz w:val="24"/>
          <w:szCs w:val="24"/>
          <w:lang w:val="uk-UA" w:eastAsia="ru-RU"/>
        </w:rPr>
        <w:t>Лозуватка</w:t>
      </w:r>
    </w:p>
    <w:p w:rsidR="001C37CD" w:rsidRPr="001C37CD" w:rsidRDefault="00AF538D" w:rsidP="003657B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__</w:t>
      </w:r>
      <w:r w:rsidR="001C37CD" w:rsidRPr="001C37CD">
        <w:rPr>
          <w:rFonts w:ascii="Times New Roman" w:hAnsi="Times New Roman" w:cs="Times New Roman"/>
          <w:sz w:val="24"/>
          <w:szCs w:val="24"/>
          <w:lang w:val="uk-UA"/>
        </w:rPr>
        <w:t>.0</w:t>
      </w:r>
      <w:r w:rsidR="001C37CD">
        <w:rPr>
          <w:rFonts w:ascii="Times New Roman" w:hAnsi="Times New Roman" w:cs="Times New Roman"/>
          <w:sz w:val="24"/>
          <w:szCs w:val="24"/>
          <w:lang w:val="uk-UA"/>
        </w:rPr>
        <w:t>7</w:t>
      </w:r>
      <w:r>
        <w:rPr>
          <w:rFonts w:ascii="Times New Roman" w:hAnsi="Times New Roman" w:cs="Times New Roman"/>
          <w:sz w:val="24"/>
          <w:szCs w:val="24"/>
          <w:lang w:val="uk-UA"/>
        </w:rPr>
        <w:t>.2022</w:t>
      </w:r>
      <w:r w:rsidR="001C37CD" w:rsidRPr="001C37CD">
        <w:rPr>
          <w:rFonts w:ascii="Times New Roman" w:hAnsi="Times New Roman" w:cs="Times New Roman"/>
          <w:sz w:val="24"/>
          <w:szCs w:val="24"/>
          <w:lang w:val="uk-UA"/>
        </w:rPr>
        <w:t xml:space="preserve"> року</w:t>
      </w:r>
    </w:p>
    <w:p w:rsidR="00520D42" w:rsidRDefault="001C37CD" w:rsidP="001C37CD">
      <w:pPr>
        <w:spacing w:after="0" w:line="240" w:lineRule="auto"/>
        <w:jc w:val="both"/>
        <w:rPr>
          <w:rFonts w:ascii="Times New Roman" w:hAnsi="Times New Roman" w:cs="Times New Roman"/>
          <w:sz w:val="24"/>
          <w:szCs w:val="24"/>
          <w:lang w:val="uk-UA"/>
        </w:rPr>
      </w:pPr>
      <w:r w:rsidRPr="001C37CD">
        <w:rPr>
          <w:rFonts w:ascii="Times New Roman" w:hAnsi="Times New Roman" w:cs="Times New Roman"/>
          <w:sz w:val="24"/>
          <w:szCs w:val="24"/>
          <w:lang w:val="uk-UA"/>
        </w:rPr>
        <w:t xml:space="preserve">№ </w:t>
      </w:r>
      <w:r w:rsidR="0021756E">
        <w:rPr>
          <w:rFonts w:ascii="Times New Roman" w:hAnsi="Times New Roman" w:cs="Times New Roman"/>
          <w:sz w:val="24"/>
          <w:szCs w:val="24"/>
          <w:lang w:val="uk-UA"/>
        </w:rPr>
        <w:t>___</w:t>
      </w:r>
      <w:r w:rsidRPr="001C37CD">
        <w:rPr>
          <w:rFonts w:ascii="Times New Roman" w:hAnsi="Times New Roman" w:cs="Times New Roman"/>
          <w:sz w:val="24"/>
          <w:szCs w:val="24"/>
          <w:lang w:val="uk-UA"/>
        </w:rPr>
        <w:t>-</w:t>
      </w:r>
      <w:r w:rsidR="0021756E">
        <w:rPr>
          <w:rFonts w:ascii="Times New Roman" w:hAnsi="Times New Roman" w:cs="Times New Roman"/>
          <w:sz w:val="24"/>
          <w:szCs w:val="24"/>
          <w:lang w:val="uk-UA"/>
        </w:rPr>
        <w:t>_____</w:t>
      </w:r>
      <w:r w:rsidRPr="001C37CD">
        <w:rPr>
          <w:rFonts w:ascii="Times New Roman" w:hAnsi="Times New Roman" w:cs="Times New Roman"/>
          <w:sz w:val="24"/>
          <w:szCs w:val="24"/>
          <w:lang w:val="uk-UA"/>
        </w:rPr>
        <w:t>/</w:t>
      </w:r>
      <w:r w:rsidRPr="008744B9">
        <w:rPr>
          <w:rFonts w:ascii="Times New Roman" w:hAnsi="Times New Roman" w:cs="Times New Roman"/>
          <w:sz w:val="24"/>
          <w:szCs w:val="24"/>
        </w:rPr>
        <w:t>V</w:t>
      </w:r>
      <w:r w:rsidRPr="001C37CD">
        <w:rPr>
          <w:rFonts w:ascii="Times New Roman" w:hAnsi="Times New Roman" w:cs="Times New Roman"/>
          <w:sz w:val="24"/>
          <w:szCs w:val="24"/>
          <w:lang w:val="uk-UA"/>
        </w:rPr>
        <w:t>І</w:t>
      </w:r>
      <w:r w:rsidRPr="008744B9">
        <w:rPr>
          <w:rFonts w:ascii="Times New Roman" w:hAnsi="Times New Roman" w:cs="Times New Roman"/>
          <w:sz w:val="24"/>
          <w:szCs w:val="24"/>
        </w:rPr>
        <w:t>II</w:t>
      </w:r>
    </w:p>
    <w:p w:rsidR="00022CF4" w:rsidRDefault="00022CF4" w:rsidP="001C37CD">
      <w:pPr>
        <w:spacing w:after="0" w:line="240" w:lineRule="auto"/>
        <w:jc w:val="both"/>
        <w:rPr>
          <w:rFonts w:ascii="Times New Roman" w:hAnsi="Times New Roman" w:cs="Times New Roman"/>
          <w:sz w:val="24"/>
          <w:szCs w:val="24"/>
          <w:lang w:val="uk-UA"/>
        </w:rPr>
      </w:pPr>
    </w:p>
    <w:p w:rsidR="00022CF4" w:rsidRDefault="00022CF4" w:rsidP="001C37CD">
      <w:pPr>
        <w:spacing w:after="0" w:line="240" w:lineRule="auto"/>
        <w:jc w:val="both"/>
        <w:rPr>
          <w:rFonts w:ascii="Times New Roman" w:hAnsi="Times New Roman" w:cs="Times New Roman"/>
          <w:sz w:val="24"/>
          <w:szCs w:val="24"/>
          <w:lang w:val="uk-UA"/>
        </w:rPr>
      </w:pPr>
    </w:p>
    <w:p w:rsidR="00022CF4" w:rsidRDefault="00022CF4" w:rsidP="001C37CD">
      <w:pPr>
        <w:spacing w:after="0" w:line="240" w:lineRule="auto"/>
        <w:jc w:val="both"/>
        <w:rPr>
          <w:rFonts w:ascii="Times New Roman" w:hAnsi="Times New Roman" w:cs="Times New Roman"/>
          <w:sz w:val="24"/>
          <w:szCs w:val="24"/>
          <w:lang w:val="uk-UA"/>
        </w:rPr>
      </w:pPr>
    </w:p>
    <w:p w:rsidR="00022CF4" w:rsidRDefault="00022CF4" w:rsidP="001C37CD">
      <w:pPr>
        <w:spacing w:after="0" w:line="240" w:lineRule="auto"/>
        <w:jc w:val="both"/>
        <w:rPr>
          <w:rFonts w:ascii="Times New Roman" w:hAnsi="Times New Roman" w:cs="Times New Roman"/>
          <w:sz w:val="24"/>
          <w:szCs w:val="24"/>
          <w:lang w:val="uk-UA"/>
        </w:rPr>
      </w:pPr>
    </w:p>
    <w:p w:rsidR="00022CF4" w:rsidRPr="00C47A15" w:rsidRDefault="00022CF4" w:rsidP="001C37CD">
      <w:pPr>
        <w:spacing w:after="0" w:line="240" w:lineRule="auto"/>
        <w:jc w:val="both"/>
        <w:rPr>
          <w:rFonts w:ascii="Times New Roman" w:hAnsi="Times New Roman" w:cs="Times New Roman"/>
          <w:sz w:val="24"/>
          <w:szCs w:val="24"/>
          <w:lang w:val="uk-UA"/>
        </w:rPr>
      </w:pPr>
    </w:p>
    <w:p w:rsidR="004B11E9" w:rsidRPr="00C47A15" w:rsidRDefault="004B11E9" w:rsidP="001C37CD">
      <w:pPr>
        <w:spacing w:after="0" w:line="240" w:lineRule="auto"/>
        <w:jc w:val="both"/>
        <w:rPr>
          <w:rFonts w:ascii="Times New Roman" w:hAnsi="Times New Roman" w:cs="Times New Roman"/>
          <w:sz w:val="24"/>
          <w:szCs w:val="24"/>
          <w:lang w:val="uk-UA"/>
        </w:rPr>
      </w:pPr>
    </w:p>
    <w:p w:rsidR="004B11E9" w:rsidRPr="00C47A15" w:rsidRDefault="004B11E9" w:rsidP="001C37CD">
      <w:pPr>
        <w:spacing w:after="0" w:line="240" w:lineRule="auto"/>
        <w:jc w:val="both"/>
        <w:rPr>
          <w:rFonts w:ascii="Times New Roman" w:hAnsi="Times New Roman" w:cs="Times New Roman"/>
          <w:sz w:val="24"/>
          <w:szCs w:val="24"/>
          <w:lang w:val="uk-UA"/>
        </w:rPr>
      </w:pPr>
    </w:p>
    <w:p w:rsidR="004B11E9" w:rsidRPr="00C47A15" w:rsidRDefault="004B11E9" w:rsidP="001C37CD">
      <w:pPr>
        <w:spacing w:after="0" w:line="240" w:lineRule="auto"/>
        <w:jc w:val="both"/>
        <w:rPr>
          <w:rFonts w:ascii="Times New Roman" w:hAnsi="Times New Roman" w:cs="Times New Roman"/>
          <w:sz w:val="24"/>
          <w:szCs w:val="24"/>
          <w:lang w:val="uk-UA"/>
        </w:rPr>
      </w:pPr>
    </w:p>
    <w:p w:rsidR="004B11E9" w:rsidRPr="00C47A15" w:rsidRDefault="004B11E9" w:rsidP="001C37CD">
      <w:pPr>
        <w:spacing w:after="0" w:line="240" w:lineRule="auto"/>
        <w:jc w:val="both"/>
        <w:rPr>
          <w:rFonts w:ascii="Times New Roman" w:hAnsi="Times New Roman" w:cs="Times New Roman"/>
          <w:sz w:val="24"/>
          <w:szCs w:val="24"/>
          <w:lang w:val="uk-UA"/>
        </w:rPr>
      </w:pPr>
    </w:p>
    <w:p w:rsidR="004B11E9" w:rsidRPr="00C47A15" w:rsidRDefault="004B11E9" w:rsidP="001C37CD">
      <w:pPr>
        <w:spacing w:after="0" w:line="240" w:lineRule="auto"/>
        <w:jc w:val="both"/>
        <w:rPr>
          <w:rFonts w:ascii="Times New Roman" w:hAnsi="Times New Roman" w:cs="Times New Roman"/>
          <w:sz w:val="24"/>
          <w:szCs w:val="24"/>
          <w:lang w:val="uk-UA"/>
        </w:rPr>
      </w:pPr>
    </w:p>
    <w:p w:rsidR="004B11E9" w:rsidRDefault="004B11E9" w:rsidP="001C37CD">
      <w:pPr>
        <w:spacing w:after="0" w:line="240" w:lineRule="auto"/>
        <w:jc w:val="both"/>
        <w:rPr>
          <w:rFonts w:ascii="Times New Roman" w:hAnsi="Times New Roman" w:cs="Times New Roman"/>
          <w:sz w:val="24"/>
          <w:szCs w:val="24"/>
          <w:lang w:val="uk-UA"/>
        </w:rPr>
      </w:pPr>
    </w:p>
    <w:p w:rsidR="0021756E" w:rsidRDefault="0021756E" w:rsidP="001C37CD">
      <w:pPr>
        <w:spacing w:after="0" w:line="240" w:lineRule="auto"/>
        <w:jc w:val="both"/>
        <w:rPr>
          <w:rFonts w:ascii="Times New Roman" w:hAnsi="Times New Roman" w:cs="Times New Roman"/>
          <w:sz w:val="24"/>
          <w:szCs w:val="24"/>
          <w:lang w:val="uk-UA"/>
        </w:rPr>
      </w:pPr>
    </w:p>
    <w:p w:rsidR="0021756E" w:rsidRDefault="0021756E" w:rsidP="001C37CD">
      <w:pPr>
        <w:spacing w:after="0" w:line="240" w:lineRule="auto"/>
        <w:jc w:val="both"/>
        <w:rPr>
          <w:rFonts w:ascii="Times New Roman" w:hAnsi="Times New Roman" w:cs="Times New Roman"/>
          <w:sz w:val="24"/>
          <w:szCs w:val="24"/>
          <w:lang w:val="uk-UA"/>
        </w:rPr>
      </w:pPr>
    </w:p>
    <w:p w:rsidR="0021756E" w:rsidRDefault="0021756E" w:rsidP="001C37CD">
      <w:pPr>
        <w:spacing w:after="0" w:line="240" w:lineRule="auto"/>
        <w:jc w:val="both"/>
        <w:rPr>
          <w:rFonts w:ascii="Times New Roman" w:hAnsi="Times New Roman" w:cs="Times New Roman"/>
          <w:sz w:val="24"/>
          <w:szCs w:val="24"/>
          <w:lang w:val="uk-UA"/>
        </w:rPr>
      </w:pPr>
    </w:p>
    <w:p w:rsidR="0021756E" w:rsidRDefault="0021756E" w:rsidP="001C37CD">
      <w:pPr>
        <w:spacing w:after="0" w:line="240" w:lineRule="auto"/>
        <w:jc w:val="both"/>
        <w:rPr>
          <w:rFonts w:ascii="Times New Roman" w:hAnsi="Times New Roman" w:cs="Times New Roman"/>
          <w:sz w:val="24"/>
          <w:szCs w:val="24"/>
          <w:lang w:val="uk-UA"/>
        </w:rPr>
      </w:pPr>
    </w:p>
    <w:p w:rsidR="0021756E" w:rsidRDefault="0021756E" w:rsidP="001C37CD">
      <w:pPr>
        <w:spacing w:after="0" w:line="240" w:lineRule="auto"/>
        <w:jc w:val="both"/>
        <w:rPr>
          <w:rFonts w:ascii="Times New Roman" w:hAnsi="Times New Roman" w:cs="Times New Roman"/>
          <w:sz w:val="24"/>
          <w:szCs w:val="24"/>
          <w:lang w:val="uk-UA"/>
        </w:rPr>
      </w:pPr>
    </w:p>
    <w:p w:rsidR="0021756E" w:rsidRDefault="0021756E" w:rsidP="001C37CD">
      <w:pPr>
        <w:spacing w:after="0" w:line="240" w:lineRule="auto"/>
        <w:jc w:val="both"/>
        <w:rPr>
          <w:rFonts w:ascii="Times New Roman" w:hAnsi="Times New Roman" w:cs="Times New Roman"/>
          <w:sz w:val="24"/>
          <w:szCs w:val="24"/>
          <w:lang w:val="uk-UA"/>
        </w:rPr>
      </w:pPr>
    </w:p>
    <w:p w:rsidR="0021756E" w:rsidRDefault="0021756E" w:rsidP="001C37CD">
      <w:pPr>
        <w:spacing w:after="0" w:line="240" w:lineRule="auto"/>
        <w:jc w:val="both"/>
        <w:rPr>
          <w:rFonts w:ascii="Times New Roman" w:hAnsi="Times New Roman" w:cs="Times New Roman"/>
          <w:sz w:val="24"/>
          <w:szCs w:val="24"/>
          <w:lang w:val="uk-UA"/>
        </w:rPr>
      </w:pPr>
    </w:p>
    <w:p w:rsidR="0021756E" w:rsidRPr="00C47A15" w:rsidRDefault="0021756E" w:rsidP="001C37CD">
      <w:pPr>
        <w:spacing w:after="0" w:line="240" w:lineRule="auto"/>
        <w:jc w:val="both"/>
        <w:rPr>
          <w:rFonts w:ascii="Times New Roman" w:hAnsi="Times New Roman" w:cs="Times New Roman"/>
          <w:sz w:val="24"/>
          <w:szCs w:val="24"/>
          <w:lang w:val="uk-UA"/>
        </w:rPr>
      </w:pPr>
    </w:p>
    <w:p w:rsidR="004B11E9" w:rsidRDefault="004B11E9" w:rsidP="001C37CD">
      <w:pPr>
        <w:spacing w:after="0" w:line="240" w:lineRule="auto"/>
        <w:jc w:val="both"/>
        <w:rPr>
          <w:rFonts w:ascii="Times New Roman" w:hAnsi="Times New Roman" w:cs="Times New Roman"/>
          <w:sz w:val="24"/>
          <w:szCs w:val="24"/>
          <w:lang w:val="uk-UA"/>
        </w:rPr>
      </w:pPr>
    </w:p>
    <w:p w:rsidR="0021756E" w:rsidRDefault="0021756E" w:rsidP="001C37CD">
      <w:pPr>
        <w:spacing w:after="0" w:line="240" w:lineRule="auto"/>
        <w:jc w:val="both"/>
        <w:rPr>
          <w:rFonts w:ascii="Times New Roman" w:hAnsi="Times New Roman" w:cs="Times New Roman"/>
          <w:sz w:val="24"/>
          <w:szCs w:val="24"/>
          <w:lang w:val="uk-UA"/>
        </w:rPr>
      </w:pPr>
    </w:p>
    <w:p w:rsidR="0021756E" w:rsidRPr="00C47A15" w:rsidRDefault="0021756E" w:rsidP="001C37CD">
      <w:pPr>
        <w:spacing w:after="0" w:line="240" w:lineRule="auto"/>
        <w:jc w:val="both"/>
        <w:rPr>
          <w:rFonts w:ascii="Times New Roman" w:hAnsi="Times New Roman" w:cs="Times New Roman"/>
          <w:sz w:val="24"/>
          <w:szCs w:val="24"/>
          <w:lang w:val="uk-UA"/>
        </w:rPr>
      </w:pPr>
    </w:p>
    <w:p w:rsidR="004B11E9" w:rsidRPr="00C47A15" w:rsidRDefault="004B11E9" w:rsidP="001C37CD">
      <w:pPr>
        <w:spacing w:after="0" w:line="240" w:lineRule="auto"/>
        <w:jc w:val="both"/>
        <w:rPr>
          <w:rFonts w:ascii="Times New Roman" w:hAnsi="Times New Roman" w:cs="Times New Roman"/>
          <w:sz w:val="24"/>
          <w:szCs w:val="24"/>
          <w:lang w:val="uk-UA"/>
        </w:rPr>
      </w:pPr>
    </w:p>
    <w:p w:rsidR="00022CF4" w:rsidRDefault="00022CF4" w:rsidP="001C37CD">
      <w:pPr>
        <w:spacing w:after="0" w:line="240" w:lineRule="auto"/>
        <w:jc w:val="both"/>
        <w:rPr>
          <w:rFonts w:ascii="Times New Roman" w:hAnsi="Times New Roman" w:cs="Times New Roman"/>
          <w:sz w:val="24"/>
          <w:szCs w:val="24"/>
          <w:lang w:val="uk-UA"/>
        </w:rPr>
      </w:pPr>
    </w:p>
    <w:p w:rsidR="008B5B40" w:rsidRPr="00022CF4" w:rsidRDefault="008B5B40" w:rsidP="001C37CD">
      <w:pPr>
        <w:spacing w:after="0" w:line="240" w:lineRule="auto"/>
        <w:jc w:val="both"/>
        <w:rPr>
          <w:rFonts w:ascii="Times New Roman" w:hAnsi="Times New Roman" w:cs="Times New Roman"/>
          <w:sz w:val="24"/>
          <w:szCs w:val="24"/>
          <w:lang w:val="uk-UA"/>
        </w:rPr>
      </w:pPr>
    </w:p>
    <w:p w:rsidR="001C37CD" w:rsidRPr="001C37CD" w:rsidRDefault="001C37CD" w:rsidP="001C37CD">
      <w:pPr>
        <w:spacing w:after="0" w:line="240" w:lineRule="auto"/>
        <w:contextualSpacing/>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1C37CD">
        <w:rPr>
          <w:rFonts w:ascii="Times New Roman" w:eastAsia="Times New Roman" w:hAnsi="Times New Roman" w:cs="Times New Roman"/>
          <w:sz w:val="24"/>
          <w:szCs w:val="24"/>
          <w:lang w:val="uk-UA" w:eastAsia="ru-RU"/>
        </w:rPr>
        <w:t>Додаток</w:t>
      </w:r>
      <w:r w:rsidR="003657B7">
        <w:rPr>
          <w:rFonts w:ascii="Times New Roman" w:eastAsia="Times New Roman" w:hAnsi="Times New Roman" w:cs="Times New Roman"/>
          <w:sz w:val="24"/>
          <w:szCs w:val="24"/>
          <w:lang w:val="uk-UA" w:eastAsia="ru-RU"/>
        </w:rPr>
        <w:t xml:space="preserve"> 1</w:t>
      </w:r>
    </w:p>
    <w:p w:rsidR="001C37CD" w:rsidRPr="001C37CD" w:rsidRDefault="001C37CD" w:rsidP="001C37CD">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до рішення сільської ради </w:t>
      </w:r>
    </w:p>
    <w:p w:rsidR="001C37CD" w:rsidRPr="001C37CD" w:rsidRDefault="001C37CD" w:rsidP="001C37CD">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21756E">
        <w:rPr>
          <w:rFonts w:ascii="Times New Roman" w:eastAsia="Times New Roman" w:hAnsi="Times New Roman" w:cs="Times New Roman"/>
          <w:sz w:val="24"/>
          <w:szCs w:val="24"/>
          <w:lang w:val="uk-UA" w:eastAsia="ru-RU"/>
        </w:rPr>
        <w:t xml:space="preserve">                           № ___</w:t>
      </w:r>
      <w:r w:rsidR="008B5B40">
        <w:rPr>
          <w:rFonts w:ascii="Times New Roman" w:eastAsia="Times New Roman" w:hAnsi="Times New Roman" w:cs="Times New Roman"/>
          <w:sz w:val="24"/>
          <w:szCs w:val="24"/>
          <w:lang w:val="uk-UA" w:eastAsia="ru-RU"/>
        </w:rPr>
        <w:t xml:space="preserve"> </w:t>
      </w:r>
      <w:r w:rsidR="0021756E">
        <w:rPr>
          <w:rFonts w:ascii="Times New Roman" w:eastAsia="Times New Roman" w:hAnsi="Times New Roman" w:cs="Times New Roman"/>
          <w:sz w:val="24"/>
          <w:szCs w:val="24"/>
          <w:lang w:val="uk-UA" w:eastAsia="ru-RU"/>
        </w:rPr>
        <w:t>-____</w:t>
      </w:r>
      <w:r w:rsidRPr="001C37CD">
        <w:rPr>
          <w:rFonts w:ascii="Times New Roman" w:eastAsia="Times New Roman" w:hAnsi="Times New Roman" w:cs="Times New Roman"/>
          <w:sz w:val="24"/>
          <w:szCs w:val="24"/>
          <w:lang w:val="uk-UA" w:eastAsia="ru-RU"/>
        </w:rPr>
        <w:t>/VIIІ</w:t>
      </w:r>
    </w:p>
    <w:p w:rsidR="001C37CD" w:rsidRDefault="001C37CD" w:rsidP="001C37CD">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21756E">
        <w:rPr>
          <w:rFonts w:ascii="Times New Roman" w:eastAsia="Times New Roman" w:hAnsi="Times New Roman" w:cs="Times New Roman"/>
          <w:sz w:val="24"/>
          <w:szCs w:val="24"/>
          <w:lang w:val="uk-UA" w:eastAsia="ru-RU"/>
        </w:rPr>
        <w:t xml:space="preserve">                         від __</w:t>
      </w:r>
      <w:r>
        <w:rPr>
          <w:rFonts w:ascii="Times New Roman" w:eastAsia="Times New Roman" w:hAnsi="Times New Roman" w:cs="Times New Roman"/>
          <w:sz w:val="24"/>
          <w:szCs w:val="24"/>
          <w:lang w:val="uk-UA" w:eastAsia="ru-RU"/>
        </w:rPr>
        <w:t>.07</w:t>
      </w:r>
      <w:r w:rsidR="0021756E">
        <w:rPr>
          <w:rFonts w:ascii="Times New Roman" w:eastAsia="Times New Roman" w:hAnsi="Times New Roman" w:cs="Times New Roman"/>
          <w:sz w:val="24"/>
          <w:szCs w:val="24"/>
          <w:lang w:val="uk-UA" w:eastAsia="ru-RU"/>
        </w:rPr>
        <w:t>.2022</w:t>
      </w:r>
      <w:r w:rsidRPr="001C37CD">
        <w:rPr>
          <w:rFonts w:ascii="Times New Roman" w:eastAsia="Times New Roman" w:hAnsi="Times New Roman" w:cs="Times New Roman"/>
          <w:sz w:val="24"/>
          <w:szCs w:val="24"/>
          <w:lang w:val="uk-UA" w:eastAsia="ru-RU"/>
        </w:rPr>
        <w:t xml:space="preserve">р.                   </w:t>
      </w:r>
    </w:p>
    <w:p w:rsidR="001C37CD" w:rsidRDefault="001C37CD" w:rsidP="00662DBF">
      <w:pPr>
        <w:spacing w:after="0" w:line="240" w:lineRule="auto"/>
        <w:contextualSpacing/>
        <w:jc w:val="center"/>
        <w:rPr>
          <w:rFonts w:ascii="Times New Roman" w:eastAsia="Times New Roman" w:hAnsi="Times New Roman" w:cs="Times New Roman"/>
          <w:b/>
          <w:sz w:val="28"/>
          <w:szCs w:val="28"/>
          <w:lang w:val="uk-UA" w:eastAsia="ru-RU"/>
        </w:rPr>
      </w:pPr>
    </w:p>
    <w:p w:rsidR="00662DBF" w:rsidRPr="00662DBF" w:rsidRDefault="00662DBF" w:rsidP="00662DBF">
      <w:pPr>
        <w:spacing w:after="0" w:line="240" w:lineRule="auto"/>
        <w:contextualSpacing/>
        <w:jc w:val="center"/>
        <w:rPr>
          <w:rFonts w:ascii="Times New Roman" w:eastAsia="Times New Roman" w:hAnsi="Times New Roman" w:cs="Times New Roman"/>
          <w:b/>
          <w:sz w:val="28"/>
          <w:szCs w:val="28"/>
          <w:lang w:val="uk-UA" w:eastAsia="ru-RU"/>
        </w:rPr>
      </w:pPr>
      <w:r w:rsidRPr="00662DBF">
        <w:rPr>
          <w:rFonts w:ascii="Times New Roman" w:eastAsia="Times New Roman" w:hAnsi="Times New Roman" w:cs="Times New Roman"/>
          <w:b/>
          <w:sz w:val="28"/>
          <w:szCs w:val="28"/>
          <w:lang w:val="uk-UA" w:eastAsia="ru-RU"/>
        </w:rPr>
        <w:t xml:space="preserve">Положення про оподаткування </w:t>
      </w:r>
    </w:p>
    <w:p w:rsidR="00662DBF" w:rsidRDefault="00662DBF" w:rsidP="001C37CD">
      <w:pPr>
        <w:spacing w:after="0" w:line="240" w:lineRule="auto"/>
        <w:contextualSpacing/>
        <w:jc w:val="center"/>
        <w:rPr>
          <w:rFonts w:ascii="Times New Roman" w:eastAsia="Times New Roman" w:hAnsi="Times New Roman" w:cs="Times New Roman"/>
          <w:b/>
          <w:color w:val="000000"/>
          <w:sz w:val="28"/>
          <w:szCs w:val="28"/>
          <w:shd w:val="clear" w:color="auto" w:fill="FFFFFF"/>
          <w:lang w:val="uk-UA" w:eastAsia="ru-RU"/>
        </w:rPr>
      </w:pPr>
      <w:r w:rsidRPr="00662DBF">
        <w:rPr>
          <w:rFonts w:ascii="Times New Roman" w:eastAsia="Times New Roman" w:hAnsi="Times New Roman" w:cs="Times New Roman"/>
          <w:b/>
          <w:color w:val="000000"/>
          <w:sz w:val="28"/>
          <w:szCs w:val="28"/>
          <w:shd w:val="clear" w:color="auto" w:fill="FFFFFF"/>
          <w:lang w:eastAsia="ru-RU"/>
        </w:rPr>
        <w:t>Податку на нерухоме майно, відмінне від земельної ділянки</w:t>
      </w:r>
    </w:p>
    <w:p w:rsidR="004A2EA7" w:rsidRPr="0017672A" w:rsidRDefault="004A2EA7" w:rsidP="00662DBF">
      <w:pPr>
        <w:spacing w:after="0" w:line="240" w:lineRule="auto"/>
        <w:contextualSpacing/>
        <w:jc w:val="both"/>
        <w:rPr>
          <w:rFonts w:ascii="Times New Roman" w:eastAsia="Times New Roman" w:hAnsi="Times New Roman" w:cs="Times New Roman"/>
          <w:b/>
          <w:sz w:val="28"/>
          <w:szCs w:val="28"/>
          <w:lang w:val="uk-UA" w:eastAsia="ru-RU"/>
        </w:rPr>
      </w:pPr>
    </w:p>
    <w:p w:rsidR="00662DBF" w:rsidRPr="00B7778F" w:rsidRDefault="00662DBF" w:rsidP="00B7778F">
      <w:pPr>
        <w:spacing w:before="100" w:beforeAutospacing="1" w:after="100" w:afterAutospacing="1" w:line="240" w:lineRule="auto"/>
        <w:ind w:firstLine="567"/>
        <w:contextualSpacing/>
        <w:jc w:val="both"/>
        <w:rPr>
          <w:rFonts w:ascii="Times New Roman" w:eastAsia="Times New Roman" w:hAnsi="Times New Roman" w:cs="Times New Roman"/>
          <w:b/>
          <w:sz w:val="28"/>
          <w:szCs w:val="28"/>
          <w:lang w:val="uk-UA" w:eastAsia="ru-RU"/>
        </w:rPr>
      </w:pPr>
      <w:r w:rsidRPr="00B7778F">
        <w:rPr>
          <w:rFonts w:ascii="Times New Roman" w:eastAsia="Times New Roman" w:hAnsi="Times New Roman" w:cs="Times New Roman"/>
          <w:b/>
          <w:sz w:val="28"/>
          <w:szCs w:val="28"/>
          <w:lang w:val="uk-UA" w:eastAsia="ru-RU"/>
        </w:rPr>
        <w:t xml:space="preserve">1. </w:t>
      </w:r>
      <w:r w:rsidRPr="00B7778F">
        <w:rPr>
          <w:rFonts w:ascii="Times New Roman" w:eastAsia="Times New Roman" w:hAnsi="Times New Roman" w:cs="Times New Roman"/>
          <w:b/>
          <w:sz w:val="28"/>
          <w:szCs w:val="28"/>
          <w:lang w:eastAsia="ru-RU"/>
        </w:rPr>
        <w:t>Платники податку</w:t>
      </w:r>
    </w:p>
    <w:p w:rsidR="008B5B40" w:rsidRPr="008B5B40" w:rsidRDefault="00662DBF" w:rsidP="008B5B40">
      <w:pPr>
        <w:spacing w:after="0" w:line="240" w:lineRule="auto"/>
        <w:ind w:firstLine="567"/>
        <w:jc w:val="both"/>
        <w:rPr>
          <w:rFonts w:ascii="Times New Roman" w:eastAsia="Times New Roman" w:hAnsi="Times New Roman" w:cs="Times New Roman"/>
          <w:sz w:val="28"/>
          <w:szCs w:val="28"/>
          <w:lang w:val="uk-UA" w:eastAsia="ru-RU"/>
        </w:rPr>
      </w:pPr>
      <w:r w:rsidRPr="00C16952">
        <w:rPr>
          <w:rFonts w:ascii="Times New Roman" w:eastAsia="Times New Roman" w:hAnsi="Times New Roman" w:cs="Times New Roman"/>
          <w:sz w:val="28"/>
          <w:szCs w:val="28"/>
          <w:lang w:eastAsia="ru-RU"/>
        </w:rPr>
        <w:t>1.1. Платниками податку є фізичні та юридичні особи, в тому числі нерезиденти, які є власниками об'єктів житлової та/або нежитлової нерухомості.</w:t>
      </w:r>
    </w:p>
    <w:p w:rsidR="008B5B40" w:rsidRPr="0017672A" w:rsidRDefault="008B5B40" w:rsidP="00B7778F">
      <w:pPr>
        <w:spacing w:after="0" w:line="240" w:lineRule="auto"/>
        <w:ind w:firstLine="567"/>
        <w:jc w:val="both"/>
        <w:rPr>
          <w:rFonts w:ascii="Times New Roman" w:eastAsia="Times New Roman" w:hAnsi="Times New Roman" w:cs="Times New Roman"/>
          <w:b/>
          <w:sz w:val="28"/>
          <w:szCs w:val="28"/>
          <w:lang w:val="uk-UA" w:eastAsia="ru-RU"/>
        </w:rPr>
      </w:pPr>
    </w:p>
    <w:p w:rsidR="00662DBF" w:rsidRPr="00B7778F" w:rsidRDefault="00662DBF" w:rsidP="00B7778F">
      <w:pPr>
        <w:spacing w:after="0" w:line="240" w:lineRule="auto"/>
        <w:ind w:firstLine="567"/>
        <w:jc w:val="both"/>
        <w:rPr>
          <w:rFonts w:ascii="Times New Roman" w:eastAsia="Times New Roman" w:hAnsi="Times New Roman" w:cs="Times New Roman"/>
          <w:b/>
          <w:sz w:val="28"/>
          <w:szCs w:val="28"/>
          <w:lang w:val="uk-UA" w:eastAsia="ru-RU"/>
        </w:rPr>
      </w:pPr>
      <w:r w:rsidRPr="00B7778F">
        <w:rPr>
          <w:rFonts w:ascii="Times New Roman" w:eastAsia="Times New Roman" w:hAnsi="Times New Roman" w:cs="Times New Roman"/>
          <w:b/>
          <w:sz w:val="28"/>
          <w:szCs w:val="28"/>
          <w:lang w:val="uk-UA" w:eastAsia="ru-RU"/>
        </w:rPr>
        <w:t>2. Об'єкт оподаткування</w:t>
      </w:r>
    </w:p>
    <w:p w:rsidR="00662DBF" w:rsidRPr="00C16952" w:rsidRDefault="00662DBF" w:rsidP="00B7778F">
      <w:pPr>
        <w:spacing w:after="0" w:line="240" w:lineRule="auto"/>
        <w:ind w:firstLine="567"/>
        <w:jc w:val="both"/>
        <w:rPr>
          <w:rFonts w:ascii="Times New Roman" w:eastAsia="Times New Roman" w:hAnsi="Times New Roman" w:cs="Times New Roman"/>
          <w:sz w:val="28"/>
          <w:szCs w:val="28"/>
          <w:lang w:val="uk-UA" w:eastAsia="ru-RU"/>
        </w:rPr>
      </w:pPr>
      <w:r w:rsidRPr="00C16952">
        <w:rPr>
          <w:rFonts w:ascii="Times New Roman" w:eastAsia="Times New Roman" w:hAnsi="Times New Roman" w:cs="Times New Roman"/>
          <w:sz w:val="28"/>
          <w:szCs w:val="28"/>
          <w:lang w:val="uk-UA" w:eastAsia="ru-RU"/>
        </w:rPr>
        <w:t>2.1. Об'єктом оподаткування є об'єкт житлової та/або нежитлової нерухомості, в тому числі його частка</w:t>
      </w:r>
      <w:r w:rsidR="005442F8">
        <w:rPr>
          <w:rFonts w:ascii="Times New Roman" w:eastAsia="Times New Roman" w:hAnsi="Times New Roman" w:cs="Times New Roman"/>
          <w:sz w:val="28"/>
          <w:szCs w:val="28"/>
          <w:lang w:val="uk-UA" w:eastAsia="ru-RU"/>
        </w:rPr>
        <w:t>;</w:t>
      </w:r>
    </w:p>
    <w:p w:rsidR="00B7778F" w:rsidRPr="008B5B40" w:rsidRDefault="00662DBF" w:rsidP="008B5B40">
      <w:pPr>
        <w:spacing w:after="0" w:line="240" w:lineRule="auto"/>
        <w:ind w:firstLine="567"/>
        <w:jc w:val="both"/>
        <w:rPr>
          <w:rFonts w:ascii="Times New Roman" w:eastAsia="Times New Roman" w:hAnsi="Times New Roman" w:cs="Times New Roman"/>
          <w:sz w:val="28"/>
          <w:szCs w:val="28"/>
          <w:lang w:val="uk-UA" w:eastAsia="ru-RU"/>
        </w:rPr>
      </w:pPr>
      <w:r w:rsidRPr="00C16952">
        <w:rPr>
          <w:rFonts w:ascii="Times New Roman" w:eastAsia="Times New Roman" w:hAnsi="Times New Roman" w:cs="Times New Roman"/>
          <w:sz w:val="28"/>
          <w:szCs w:val="28"/>
          <w:lang w:val="uk-UA" w:eastAsia="ru-RU"/>
        </w:rPr>
        <w:t>2</w:t>
      </w:r>
      <w:r w:rsidR="003D1C19">
        <w:rPr>
          <w:rFonts w:ascii="Times New Roman" w:eastAsia="Times New Roman" w:hAnsi="Times New Roman" w:cs="Times New Roman"/>
          <w:sz w:val="28"/>
          <w:szCs w:val="28"/>
          <w:lang w:val="uk-UA" w:eastAsia="ru-RU"/>
        </w:rPr>
        <w:t xml:space="preserve">.2. Не є об'єктом оподаткування </w:t>
      </w:r>
      <w:r w:rsidR="003D1C19" w:rsidRPr="00662DBF">
        <w:rPr>
          <w:rFonts w:ascii="Times New Roman" w:eastAsia="Times New Roman" w:hAnsi="Times New Roman" w:cs="Times New Roman"/>
          <w:sz w:val="28"/>
          <w:szCs w:val="28"/>
          <w:lang w:eastAsia="ru-RU"/>
        </w:rPr>
        <w:t xml:space="preserve">встановлений статтею </w:t>
      </w:r>
      <w:r w:rsidR="003D1C19">
        <w:rPr>
          <w:rFonts w:ascii="Times New Roman" w:eastAsia="Times New Roman" w:hAnsi="Times New Roman" w:cs="Times New Roman"/>
          <w:sz w:val="28"/>
          <w:szCs w:val="28"/>
          <w:lang w:val="uk-UA" w:eastAsia="ru-RU"/>
        </w:rPr>
        <w:t>266</w:t>
      </w:r>
      <w:r w:rsidR="003D1C19" w:rsidRPr="00662DBF">
        <w:rPr>
          <w:rFonts w:ascii="Times New Roman" w:eastAsia="Times New Roman" w:hAnsi="Times New Roman" w:cs="Times New Roman"/>
          <w:sz w:val="28"/>
          <w:szCs w:val="28"/>
          <w:lang w:val="uk-UA" w:eastAsia="ru-RU"/>
        </w:rPr>
        <w:t>.2</w:t>
      </w:r>
      <w:r w:rsidR="003D1C19">
        <w:rPr>
          <w:rFonts w:ascii="Times New Roman" w:eastAsia="Times New Roman" w:hAnsi="Times New Roman" w:cs="Times New Roman"/>
          <w:sz w:val="28"/>
          <w:szCs w:val="28"/>
          <w:lang w:val="uk-UA" w:eastAsia="ru-RU"/>
        </w:rPr>
        <w:t>.2</w:t>
      </w:r>
      <w:r w:rsidR="003D1C19" w:rsidRPr="00662DBF">
        <w:rPr>
          <w:rFonts w:ascii="Times New Roman" w:eastAsia="Times New Roman" w:hAnsi="Times New Roman" w:cs="Times New Roman"/>
          <w:sz w:val="28"/>
          <w:szCs w:val="28"/>
          <w:lang w:val="uk-UA" w:eastAsia="ru-RU"/>
        </w:rPr>
        <w:t xml:space="preserve"> Податкового кодексу Укра</w:t>
      </w:r>
      <w:r w:rsidR="008B5B40">
        <w:rPr>
          <w:rFonts w:ascii="Times New Roman" w:eastAsia="Times New Roman" w:hAnsi="Times New Roman" w:cs="Times New Roman"/>
          <w:sz w:val="28"/>
          <w:szCs w:val="28"/>
          <w:lang w:val="uk-UA" w:eastAsia="ru-RU"/>
        </w:rPr>
        <w:t>їни, зі змінами та доповненнями.</w:t>
      </w:r>
    </w:p>
    <w:p w:rsidR="008B5B40" w:rsidRPr="0017672A" w:rsidRDefault="008B5B40" w:rsidP="00B7778F">
      <w:pPr>
        <w:spacing w:after="0" w:line="240" w:lineRule="auto"/>
        <w:ind w:firstLine="567"/>
        <w:jc w:val="both"/>
        <w:rPr>
          <w:rFonts w:ascii="Times New Roman" w:eastAsia="Times New Roman" w:hAnsi="Times New Roman" w:cs="Times New Roman"/>
          <w:b/>
          <w:sz w:val="28"/>
          <w:szCs w:val="28"/>
          <w:lang w:val="uk-UA" w:eastAsia="ru-RU"/>
        </w:rPr>
      </w:pPr>
    </w:p>
    <w:p w:rsidR="00662DBF" w:rsidRPr="00B7778F" w:rsidRDefault="00662DBF" w:rsidP="00B7778F">
      <w:pPr>
        <w:spacing w:after="0" w:line="240" w:lineRule="auto"/>
        <w:ind w:firstLine="567"/>
        <w:jc w:val="both"/>
        <w:rPr>
          <w:rFonts w:ascii="Times New Roman" w:eastAsia="Times New Roman" w:hAnsi="Times New Roman" w:cs="Times New Roman"/>
          <w:b/>
          <w:sz w:val="28"/>
          <w:szCs w:val="28"/>
          <w:lang w:val="uk-UA" w:eastAsia="ru-RU"/>
        </w:rPr>
      </w:pPr>
      <w:r w:rsidRPr="00B7778F">
        <w:rPr>
          <w:rFonts w:ascii="Times New Roman" w:eastAsia="Times New Roman" w:hAnsi="Times New Roman" w:cs="Times New Roman"/>
          <w:b/>
          <w:sz w:val="28"/>
          <w:szCs w:val="28"/>
          <w:lang w:val="uk-UA" w:eastAsia="ru-RU"/>
        </w:rPr>
        <w:t>3. База оподаткування</w:t>
      </w:r>
    </w:p>
    <w:p w:rsidR="00B7778F" w:rsidRDefault="00662DBF" w:rsidP="008B5B40">
      <w:pPr>
        <w:spacing w:after="0" w:line="240" w:lineRule="auto"/>
        <w:ind w:firstLine="567"/>
        <w:jc w:val="both"/>
        <w:rPr>
          <w:rFonts w:ascii="Times New Roman" w:eastAsia="Times New Roman" w:hAnsi="Times New Roman" w:cs="Times New Roman"/>
          <w:sz w:val="28"/>
          <w:szCs w:val="28"/>
          <w:lang w:val="uk-UA" w:eastAsia="ru-RU"/>
        </w:rPr>
      </w:pPr>
      <w:r w:rsidRPr="00C16952">
        <w:rPr>
          <w:rFonts w:ascii="Times New Roman" w:eastAsia="Times New Roman" w:hAnsi="Times New Roman" w:cs="Times New Roman"/>
          <w:sz w:val="28"/>
          <w:szCs w:val="28"/>
          <w:lang w:val="uk-UA" w:eastAsia="ru-RU"/>
        </w:rPr>
        <w:t>3.1. Базою оподаткування є загальна площа об'єкта житлової та нежитлової нерухомості, в тому числі його часток.</w:t>
      </w:r>
    </w:p>
    <w:p w:rsidR="008B5B40" w:rsidRPr="0017672A" w:rsidRDefault="008B5B40" w:rsidP="00B7778F">
      <w:pPr>
        <w:spacing w:after="0" w:line="240" w:lineRule="auto"/>
        <w:ind w:firstLine="567"/>
        <w:jc w:val="both"/>
        <w:rPr>
          <w:rFonts w:ascii="Times New Roman" w:eastAsia="Times New Roman" w:hAnsi="Times New Roman" w:cs="Times New Roman"/>
          <w:b/>
          <w:sz w:val="28"/>
          <w:szCs w:val="28"/>
          <w:lang w:val="uk-UA" w:eastAsia="ru-RU"/>
        </w:rPr>
      </w:pPr>
    </w:p>
    <w:p w:rsidR="00662DBF" w:rsidRPr="00B7778F" w:rsidRDefault="00662DBF" w:rsidP="00B7778F">
      <w:pPr>
        <w:spacing w:after="0" w:line="240" w:lineRule="auto"/>
        <w:ind w:firstLine="567"/>
        <w:jc w:val="both"/>
        <w:rPr>
          <w:rFonts w:ascii="Times New Roman" w:eastAsia="Times New Roman" w:hAnsi="Times New Roman" w:cs="Times New Roman"/>
          <w:b/>
          <w:sz w:val="28"/>
          <w:szCs w:val="28"/>
          <w:lang w:val="uk-UA" w:eastAsia="ru-RU"/>
        </w:rPr>
      </w:pPr>
      <w:r w:rsidRPr="00B7778F">
        <w:rPr>
          <w:rFonts w:ascii="Times New Roman" w:eastAsia="Times New Roman" w:hAnsi="Times New Roman" w:cs="Times New Roman"/>
          <w:b/>
          <w:sz w:val="28"/>
          <w:szCs w:val="28"/>
          <w:lang w:val="uk-UA" w:eastAsia="ru-RU"/>
        </w:rPr>
        <w:t>4. Пільги із сплати податку</w:t>
      </w:r>
    </w:p>
    <w:p w:rsidR="00662DBF" w:rsidRPr="00C16952" w:rsidRDefault="00662DBF" w:rsidP="00B7778F">
      <w:pPr>
        <w:spacing w:after="0" w:line="240" w:lineRule="auto"/>
        <w:ind w:firstLine="567"/>
        <w:jc w:val="both"/>
        <w:rPr>
          <w:rFonts w:ascii="Times New Roman" w:eastAsia="Times New Roman" w:hAnsi="Times New Roman" w:cs="Times New Roman"/>
          <w:sz w:val="28"/>
          <w:szCs w:val="28"/>
          <w:lang w:val="uk-UA" w:eastAsia="ru-RU"/>
        </w:rPr>
      </w:pPr>
      <w:r w:rsidRPr="00C16952">
        <w:rPr>
          <w:rFonts w:ascii="Times New Roman" w:eastAsia="Times New Roman" w:hAnsi="Times New Roman" w:cs="Times New Roman"/>
          <w:sz w:val="28"/>
          <w:szCs w:val="28"/>
          <w:lang w:val="uk-UA" w:eastAsia="ru-RU"/>
        </w:rPr>
        <w:t>4.1.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662DBF" w:rsidRPr="00C16952" w:rsidRDefault="00662DBF" w:rsidP="00B7778F">
      <w:pPr>
        <w:spacing w:after="0" w:line="240" w:lineRule="auto"/>
        <w:ind w:firstLine="567"/>
        <w:jc w:val="both"/>
        <w:rPr>
          <w:rFonts w:ascii="Times New Roman" w:eastAsia="Times New Roman" w:hAnsi="Times New Roman" w:cs="Times New Roman"/>
          <w:sz w:val="28"/>
          <w:szCs w:val="28"/>
          <w:lang w:eastAsia="ru-RU"/>
        </w:rPr>
      </w:pPr>
      <w:r w:rsidRPr="00C16952">
        <w:rPr>
          <w:rFonts w:ascii="Times New Roman" w:eastAsia="Times New Roman" w:hAnsi="Times New Roman" w:cs="Times New Roman"/>
          <w:sz w:val="28"/>
          <w:szCs w:val="28"/>
          <w:lang w:eastAsia="ru-RU"/>
        </w:rPr>
        <w:t xml:space="preserve">а) для квартири/квартир незалежно від їх кількості - на </w:t>
      </w:r>
      <w:r w:rsidRPr="00C16952">
        <w:rPr>
          <w:rFonts w:ascii="Times New Roman" w:eastAsia="Times New Roman" w:hAnsi="Times New Roman" w:cs="Times New Roman"/>
          <w:sz w:val="28"/>
          <w:szCs w:val="28"/>
          <w:lang w:val="uk-UA" w:eastAsia="ru-RU"/>
        </w:rPr>
        <w:t>6</w:t>
      </w:r>
      <w:r w:rsidRPr="00C16952">
        <w:rPr>
          <w:rFonts w:ascii="Times New Roman" w:eastAsia="Times New Roman" w:hAnsi="Times New Roman" w:cs="Times New Roman"/>
          <w:sz w:val="28"/>
          <w:szCs w:val="28"/>
          <w:lang w:eastAsia="ru-RU"/>
        </w:rPr>
        <w:t>0 кв. метрів;</w:t>
      </w:r>
    </w:p>
    <w:p w:rsidR="00662DBF" w:rsidRPr="00C16952" w:rsidRDefault="00662DBF" w:rsidP="00B7778F">
      <w:pPr>
        <w:spacing w:after="0" w:line="240" w:lineRule="auto"/>
        <w:ind w:firstLine="567"/>
        <w:jc w:val="both"/>
        <w:rPr>
          <w:rFonts w:ascii="Times New Roman" w:eastAsia="Times New Roman" w:hAnsi="Times New Roman" w:cs="Times New Roman"/>
          <w:sz w:val="28"/>
          <w:szCs w:val="28"/>
          <w:lang w:eastAsia="ru-RU"/>
        </w:rPr>
      </w:pPr>
      <w:r w:rsidRPr="00C16952">
        <w:rPr>
          <w:rFonts w:ascii="Times New Roman" w:eastAsia="Times New Roman" w:hAnsi="Times New Roman" w:cs="Times New Roman"/>
          <w:sz w:val="28"/>
          <w:szCs w:val="28"/>
          <w:lang w:eastAsia="ru-RU"/>
        </w:rPr>
        <w:t>б) для житлового будинку/будинків незалежно від їх кількості - на 120 кв. метрів;</w:t>
      </w:r>
    </w:p>
    <w:p w:rsidR="00662DBF" w:rsidRPr="005442F8" w:rsidRDefault="00662DBF" w:rsidP="00B7778F">
      <w:pPr>
        <w:spacing w:after="0" w:line="240" w:lineRule="auto"/>
        <w:ind w:firstLine="567"/>
        <w:jc w:val="both"/>
        <w:rPr>
          <w:rFonts w:ascii="Times New Roman" w:eastAsia="Times New Roman" w:hAnsi="Times New Roman" w:cs="Times New Roman"/>
          <w:sz w:val="28"/>
          <w:szCs w:val="28"/>
          <w:lang w:val="uk-UA" w:eastAsia="ru-RU"/>
        </w:rPr>
      </w:pPr>
      <w:r w:rsidRPr="00C16952">
        <w:rPr>
          <w:rFonts w:ascii="Times New Roman" w:eastAsia="Times New Roman" w:hAnsi="Times New Roman" w:cs="Times New Roman"/>
          <w:sz w:val="28"/>
          <w:szCs w:val="28"/>
          <w:lang w:eastAsia="ru-RU"/>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w:t>
      </w:r>
      <w:r w:rsidRPr="00C16952">
        <w:rPr>
          <w:rFonts w:ascii="Times New Roman" w:eastAsia="Times New Roman" w:hAnsi="Times New Roman" w:cs="Times New Roman"/>
          <w:sz w:val="28"/>
          <w:szCs w:val="28"/>
          <w:lang w:val="uk-UA" w:eastAsia="ru-RU"/>
        </w:rPr>
        <w:t>8</w:t>
      </w:r>
      <w:r w:rsidRPr="00C16952">
        <w:rPr>
          <w:rFonts w:ascii="Times New Roman" w:eastAsia="Times New Roman" w:hAnsi="Times New Roman" w:cs="Times New Roman"/>
          <w:sz w:val="28"/>
          <w:szCs w:val="28"/>
          <w:lang w:eastAsia="ru-RU"/>
        </w:rPr>
        <w:t>0 кв. метрів</w:t>
      </w:r>
      <w:r w:rsidR="005442F8">
        <w:rPr>
          <w:rFonts w:ascii="Times New Roman" w:eastAsia="Times New Roman" w:hAnsi="Times New Roman" w:cs="Times New Roman"/>
          <w:sz w:val="28"/>
          <w:szCs w:val="28"/>
          <w:lang w:val="uk-UA" w:eastAsia="ru-RU"/>
        </w:rPr>
        <w:t>.</w:t>
      </w:r>
    </w:p>
    <w:p w:rsidR="00662DBF" w:rsidRPr="00C16952" w:rsidRDefault="00662DBF" w:rsidP="00B7778F">
      <w:pPr>
        <w:spacing w:after="0" w:line="240" w:lineRule="auto"/>
        <w:ind w:firstLine="567"/>
        <w:jc w:val="both"/>
        <w:rPr>
          <w:rFonts w:ascii="Times New Roman" w:eastAsia="Times New Roman" w:hAnsi="Times New Roman" w:cs="Times New Roman"/>
          <w:sz w:val="28"/>
          <w:szCs w:val="28"/>
          <w:lang w:eastAsia="ru-RU"/>
        </w:rPr>
      </w:pPr>
      <w:r w:rsidRPr="00C16952">
        <w:rPr>
          <w:rFonts w:ascii="Times New Roman" w:eastAsia="Times New Roman" w:hAnsi="Times New Roman" w:cs="Times New Roman"/>
          <w:sz w:val="28"/>
          <w:szCs w:val="28"/>
          <w:lang w:eastAsia="ru-RU"/>
        </w:rPr>
        <w:t>Таке зменшення надається один раз за кожний базовий податковий (звітний) період (рік).</w:t>
      </w:r>
    </w:p>
    <w:p w:rsidR="00662DBF" w:rsidRPr="00C16952" w:rsidRDefault="00662DBF" w:rsidP="00B7778F">
      <w:pPr>
        <w:spacing w:after="0" w:line="240" w:lineRule="auto"/>
        <w:ind w:firstLine="567"/>
        <w:jc w:val="both"/>
        <w:rPr>
          <w:rFonts w:ascii="Times New Roman" w:eastAsia="Times New Roman" w:hAnsi="Times New Roman" w:cs="Times New Roman"/>
          <w:sz w:val="28"/>
          <w:szCs w:val="28"/>
          <w:lang w:val="uk-UA" w:eastAsia="ru-RU"/>
        </w:rPr>
      </w:pPr>
      <w:r w:rsidRPr="00C16952">
        <w:rPr>
          <w:rFonts w:ascii="Times New Roman" w:eastAsia="Times New Roman" w:hAnsi="Times New Roman" w:cs="Times New Roman"/>
          <w:sz w:val="28"/>
          <w:szCs w:val="28"/>
          <w:lang w:val="uk-UA" w:eastAsia="ru-RU"/>
        </w:rPr>
        <w:t>4.2. Встановлюються пільги з податку, що сплачується з об'єктів житлової та/або нежитлової нерухомості, що перебувають у власності фізичних або юридичних осіб</w:t>
      </w:r>
      <w:r w:rsidR="000039F7">
        <w:rPr>
          <w:rFonts w:ascii="Times New Roman" w:eastAsia="Times New Roman" w:hAnsi="Times New Roman" w:cs="Times New Roman"/>
          <w:sz w:val="28"/>
          <w:szCs w:val="28"/>
          <w:lang w:val="uk-UA" w:eastAsia="ru-RU"/>
        </w:rPr>
        <w:t>, у розмірі 100% відповідної ставки податку</w:t>
      </w:r>
      <w:r w:rsidRPr="00C16952">
        <w:rPr>
          <w:rFonts w:ascii="Times New Roman" w:eastAsia="Times New Roman" w:hAnsi="Times New Roman" w:cs="Times New Roman"/>
          <w:sz w:val="28"/>
          <w:szCs w:val="28"/>
          <w:lang w:val="uk-UA" w:eastAsia="ru-RU"/>
        </w:rPr>
        <w:t>:</w:t>
      </w:r>
    </w:p>
    <w:p w:rsidR="00662DBF" w:rsidRPr="00C16952" w:rsidRDefault="00662DBF" w:rsidP="00B7778F">
      <w:pPr>
        <w:spacing w:after="0" w:line="240" w:lineRule="auto"/>
        <w:ind w:firstLine="567"/>
        <w:jc w:val="both"/>
        <w:rPr>
          <w:rFonts w:ascii="Times New Roman" w:eastAsia="Times New Roman" w:hAnsi="Times New Roman" w:cs="Times New Roman"/>
          <w:sz w:val="28"/>
          <w:szCs w:val="28"/>
          <w:lang w:val="uk-UA" w:eastAsia="ru-RU"/>
        </w:rPr>
      </w:pPr>
      <w:r w:rsidRPr="00C16952">
        <w:rPr>
          <w:rFonts w:ascii="Times New Roman" w:eastAsia="Times New Roman" w:hAnsi="Times New Roman" w:cs="Times New Roman"/>
          <w:sz w:val="28"/>
          <w:szCs w:val="28"/>
          <w:lang w:val="uk-UA" w:eastAsia="ru-RU"/>
        </w:rPr>
        <w:t>а) учасникам бойових дій, ветеранам війни, учасникам АТО, сім’ям загиблих учасників АТО та особам на яких поширюється дія ЗУ «Про статус ветеранів війни, гарантії їх соціального з</w:t>
      </w:r>
      <w:r w:rsidR="000039F7">
        <w:rPr>
          <w:rFonts w:ascii="Times New Roman" w:eastAsia="Times New Roman" w:hAnsi="Times New Roman" w:cs="Times New Roman"/>
          <w:sz w:val="28"/>
          <w:szCs w:val="28"/>
          <w:lang w:val="uk-UA" w:eastAsia="ru-RU"/>
        </w:rPr>
        <w:t>ахисту», які мають посвідчення</w:t>
      </w:r>
      <w:r w:rsidRPr="00C16952">
        <w:rPr>
          <w:rFonts w:ascii="Times New Roman" w:eastAsia="Times New Roman" w:hAnsi="Times New Roman" w:cs="Times New Roman"/>
          <w:sz w:val="28"/>
          <w:szCs w:val="28"/>
          <w:lang w:val="uk-UA" w:eastAsia="ru-RU"/>
        </w:rPr>
        <w:t>;</w:t>
      </w:r>
    </w:p>
    <w:p w:rsidR="000F5ADA" w:rsidRPr="008B5B40" w:rsidRDefault="00662DBF" w:rsidP="008B5B40">
      <w:pPr>
        <w:spacing w:after="0" w:line="240" w:lineRule="auto"/>
        <w:ind w:firstLine="567"/>
        <w:jc w:val="both"/>
        <w:rPr>
          <w:rFonts w:ascii="Times New Roman" w:eastAsia="Times New Roman" w:hAnsi="Times New Roman" w:cs="Times New Roman"/>
          <w:b/>
          <w:sz w:val="28"/>
          <w:szCs w:val="28"/>
          <w:lang w:eastAsia="ru-RU"/>
        </w:rPr>
      </w:pPr>
      <w:r w:rsidRPr="00C16952">
        <w:rPr>
          <w:rFonts w:ascii="Times New Roman" w:eastAsia="Times New Roman" w:hAnsi="Times New Roman" w:cs="Times New Roman"/>
          <w:sz w:val="28"/>
          <w:szCs w:val="28"/>
          <w:lang w:val="uk-UA" w:eastAsia="ru-RU"/>
        </w:rPr>
        <w:t xml:space="preserve">б) </w:t>
      </w:r>
      <w:r w:rsidR="00EC7751">
        <w:rPr>
          <w:rFonts w:ascii="Times New Roman" w:eastAsia="Times New Roman" w:hAnsi="Times New Roman" w:cs="Times New Roman"/>
          <w:sz w:val="28"/>
          <w:szCs w:val="28"/>
          <w:lang w:val="uk-UA" w:eastAsia="ru-RU"/>
        </w:rPr>
        <w:t>особам з інвалідністю</w:t>
      </w:r>
      <w:r w:rsidRPr="00C16952">
        <w:rPr>
          <w:rFonts w:ascii="Times New Roman" w:eastAsia="Times New Roman" w:hAnsi="Times New Roman" w:cs="Times New Roman"/>
          <w:sz w:val="28"/>
          <w:szCs w:val="28"/>
          <w:lang w:val="uk-UA" w:eastAsia="ru-RU"/>
        </w:rPr>
        <w:t xml:space="preserve"> 1 та 2 групи, багатодітним сім’ям, фізичним особам визначеними законодавч</w:t>
      </w:r>
      <w:r w:rsidR="000F5ADA">
        <w:rPr>
          <w:rFonts w:ascii="Times New Roman" w:eastAsia="Times New Roman" w:hAnsi="Times New Roman" w:cs="Times New Roman"/>
          <w:sz w:val="28"/>
          <w:szCs w:val="28"/>
          <w:lang w:val="uk-UA" w:eastAsia="ru-RU"/>
        </w:rPr>
        <w:t>о особами постраждалими на ЧАЕС</w:t>
      </w:r>
      <w:r w:rsidR="007959BA" w:rsidRPr="007959BA">
        <w:rPr>
          <w:rFonts w:ascii="Times New Roman" w:eastAsia="Times New Roman" w:hAnsi="Times New Roman" w:cs="Times New Roman"/>
          <w:sz w:val="28"/>
          <w:szCs w:val="28"/>
          <w:lang w:eastAsia="ru-RU"/>
        </w:rPr>
        <w:t>.</w:t>
      </w:r>
    </w:p>
    <w:p w:rsidR="008B5B40" w:rsidRDefault="008B5B40" w:rsidP="00B7778F">
      <w:pPr>
        <w:spacing w:after="0" w:line="240" w:lineRule="auto"/>
        <w:ind w:firstLine="567"/>
        <w:jc w:val="both"/>
        <w:rPr>
          <w:rFonts w:ascii="Times New Roman" w:eastAsia="Times New Roman" w:hAnsi="Times New Roman" w:cs="Times New Roman"/>
          <w:b/>
          <w:sz w:val="28"/>
          <w:szCs w:val="28"/>
          <w:lang w:val="uk-UA" w:eastAsia="ru-RU"/>
        </w:rPr>
      </w:pPr>
    </w:p>
    <w:p w:rsidR="0017672A" w:rsidRDefault="0017672A" w:rsidP="00B7778F">
      <w:pPr>
        <w:spacing w:after="0" w:line="240" w:lineRule="auto"/>
        <w:ind w:firstLine="567"/>
        <w:jc w:val="both"/>
        <w:rPr>
          <w:rFonts w:ascii="Times New Roman" w:eastAsia="Times New Roman" w:hAnsi="Times New Roman" w:cs="Times New Roman"/>
          <w:b/>
          <w:sz w:val="28"/>
          <w:szCs w:val="28"/>
          <w:lang w:val="uk-UA" w:eastAsia="ru-RU"/>
        </w:rPr>
      </w:pPr>
    </w:p>
    <w:p w:rsidR="00662DBF" w:rsidRPr="00B7778F" w:rsidRDefault="00662DBF" w:rsidP="00B7778F">
      <w:pPr>
        <w:spacing w:after="0" w:line="240" w:lineRule="auto"/>
        <w:ind w:firstLine="567"/>
        <w:jc w:val="both"/>
        <w:rPr>
          <w:rFonts w:ascii="Times New Roman" w:eastAsia="Times New Roman" w:hAnsi="Times New Roman" w:cs="Times New Roman"/>
          <w:b/>
          <w:sz w:val="28"/>
          <w:szCs w:val="28"/>
          <w:lang w:val="uk-UA" w:eastAsia="ru-RU"/>
        </w:rPr>
      </w:pPr>
      <w:r w:rsidRPr="00B7778F">
        <w:rPr>
          <w:rFonts w:ascii="Times New Roman" w:eastAsia="Times New Roman" w:hAnsi="Times New Roman" w:cs="Times New Roman"/>
          <w:b/>
          <w:sz w:val="28"/>
          <w:szCs w:val="28"/>
          <w:lang w:val="uk-UA" w:eastAsia="ru-RU"/>
        </w:rPr>
        <w:lastRenderedPageBreak/>
        <w:t>5. Ставка податку</w:t>
      </w:r>
    </w:p>
    <w:p w:rsidR="005046CD" w:rsidRDefault="00662DBF" w:rsidP="004D6D2E">
      <w:pPr>
        <w:spacing w:after="0" w:line="240" w:lineRule="auto"/>
        <w:ind w:firstLine="567"/>
        <w:jc w:val="both"/>
        <w:rPr>
          <w:rFonts w:ascii="Times New Roman" w:eastAsia="Times New Roman" w:hAnsi="Times New Roman" w:cs="Times New Roman"/>
          <w:sz w:val="28"/>
          <w:szCs w:val="28"/>
          <w:lang w:val="uk-UA" w:eastAsia="ru-RU"/>
        </w:rPr>
      </w:pPr>
      <w:r w:rsidRPr="00C16952">
        <w:rPr>
          <w:rFonts w:ascii="Times New Roman" w:eastAsia="Times New Roman" w:hAnsi="Times New Roman" w:cs="Times New Roman"/>
          <w:sz w:val="28"/>
          <w:szCs w:val="28"/>
          <w:lang w:val="uk-UA" w:eastAsia="ru-RU"/>
        </w:rPr>
        <w:t xml:space="preserve">5.1. </w:t>
      </w:r>
      <w:r w:rsidR="005046CD">
        <w:rPr>
          <w:rFonts w:ascii="Times New Roman" w:eastAsia="Times New Roman" w:hAnsi="Times New Roman" w:cs="Times New Roman"/>
          <w:sz w:val="28"/>
          <w:szCs w:val="28"/>
          <w:lang w:val="uk-UA" w:eastAsia="ru-RU"/>
        </w:rPr>
        <w:t>Ставки встановлюються на необмежений термін (до ухвалення нового рішення) та вводяться в дію з 01 січня 2023 року.</w:t>
      </w:r>
    </w:p>
    <w:p w:rsidR="00F33F57" w:rsidRPr="004D6D2E" w:rsidRDefault="005046CD" w:rsidP="0089322D">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5.2. </w:t>
      </w:r>
      <w:r w:rsidR="00662DBF" w:rsidRPr="00C16952">
        <w:rPr>
          <w:rFonts w:ascii="Times New Roman" w:eastAsia="Times New Roman" w:hAnsi="Times New Roman" w:cs="Times New Roman"/>
          <w:sz w:val="28"/>
          <w:szCs w:val="28"/>
          <w:lang w:val="uk-UA" w:eastAsia="ru-RU"/>
        </w:rPr>
        <w:t xml:space="preserve">Ставки податку для об'єктів житлової та/або нежитлової нерухомості, що перебувають у власності фізичних та юридичних осіб, встановлюються у розмірі, що не перевищує 1,5 відсотків розміру мінімальної заробітної плати, встановленої законом на 1 січня звітного (податкового) року, за </w:t>
      </w:r>
      <w:smartTag w:uri="urn:schemas-microsoft-com:office:smarttags" w:element="metricconverter">
        <w:smartTagPr>
          <w:attr w:name="ProductID" w:val="1 кв. метр"/>
        </w:smartTagPr>
        <w:r w:rsidR="00662DBF" w:rsidRPr="00C16952">
          <w:rPr>
            <w:rFonts w:ascii="Times New Roman" w:eastAsia="Times New Roman" w:hAnsi="Times New Roman" w:cs="Times New Roman"/>
            <w:sz w:val="28"/>
            <w:szCs w:val="28"/>
            <w:lang w:val="uk-UA" w:eastAsia="ru-RU"/>
          </w:rPr>
          <w:t>1 кв. метр</w:t>
        </w:r>
      </w:smartTag>
      <w:r w:rsidR="00662DBF" w:rsidRPr="00C16952">
        <w:rPr>
          <w:rFonts w:ascii="Times New Roman" w:eastAsia="Times New Roman" w:hAnsi="Times New Roman" w:cs="Times New Roman"/>
          <w:sz w:val="28"/>
          <w:szCs w:val="28"/>
          <w:lang w:val="uk-UA" w:eastAsia="ru-RU"/>
        </w:rPr>
        <w:t xml:space="preserve"> бази оподаткування, а саме:</w:t>
      </w:r>
    </w:p>
    <w:tbl>
      <w:tblPr>
        <w:tblW w:w="5000" w:type="pct"/>
        <w:tblInd w:w="15" w:type="dxa"/>
        <w:tblLayout w:type="fixed"/>
        <w:tblLook w:val="04A0"/>
      </w:tblPr>
      <w:tblGrid>
        <w:gridCol w:w="982"/>
        <w:gridCol w:w="5727"/>
        <w:gridCol w:w="46"/>
        <w:gridCol w:w="1560"/>
        <w:gridCol w:w="46"/>
        <w:gridCol w:w="856"/>
        <w:gridCol w:w="354"/>
      </w:tblGrid>
      <w:tr w:rsidR="00F1172A" w:rsidRPr="00AF4922" w:rsidTr="00467AF1">
        <w:trPr>
          <w:gridAfter w:val="1"/>
          <w:wAfter w:w="185" w:type="pct"/>
          <w:trHeight w:val="572"/>
        </w:trPr>
        <w:tc>
          <w:tcPr>
            <w:tcW w:w="4815" w:type="pct"/>
            <w:gridSpan w:val="6"/>
            <w:tcBorders>
              <w:top w:val="nil"/>
              <w:bottom w:val="single" w:sz="4" w:space="0" w:color="auto"/>
            </w:tcBorders>
            <w:shd w:val="clear" w:color="auto" w:fill="auto"/>
            <w:noWrap/>
            <w:vAlign w:val="bottom"/>
            <w:hideMark/>
          </w:tcPr>
          <w:p w:rsidR="003909BD" w:rsidRPr="00C16952" w:rsidRDefault="00F1172A" w:rsidP="00467AF1">
            <w:pPr>
              <w:widowControl w:val="0"/>
              <w:spacing w:before="120" w:after="120" w:line="240" w:lineRule="auto"/>
              <w:ind w:left="-108"/>
              <w:jc w:val="center"/>
              <w:rPr>
                <w:rFonts w:ascii="Times New Roman" w:eastAsia="Times New Roman" w:hAnsi="Times New Roman" w:cs="Times New Roman"/>
                <w:b/>
                <w:bCs/>
                <w:sz w:val="28"/>
                <w:szCs w:val="28"/>
                <w:lang w:val="uk-UA" w:eastAsia="ru-RU"/>
              </w:rPr>
            </w:pPr>
            <w:r w:rsidRPr="00AF4922">
              <w:rPr>
                <w:rFonts w:ascii="Times New Roman" w:eastAsia="Times New Roman" w:hAnsi="Times New Roman" w:cs="Times New Roman"/>
                <w:color w:val="000000"/>
                <w:sz w:val="18"/>
                <w:szCs w:val="18"/>
                <w:lang w:eastAsia="ru-RU"/>
              </w:rPr>
              <w:t> </w:t>
            </w:r>
            <w:r w:rsidRPr="00C16952">
              <w:rPr>
                <w:rFonts w:ascii="Times New Roman" w:eastAsia="Times New Roman" w:hAnsi="Times New Roman" w:cs="Times New Roman"/>
                <w:b/>
                <w:bCs/>
                <w:sz w:val="28"/>
                <w:szCs w:val="28"/>
                <w:lang w:val="uk-UA" w:eastAsia="ru-RU"/>
              </w:rPr>
              <w:t>Адміністративно-територіальна одиниця,</w:t>
            </w:r>
            <w:r w:rsidRPr="00C16952">
              <w:rPr>
                <w:rFonts w:ascii="Times New Roman" w:eastAsia="Times New Roman" w:hAnsi="Times New Roman" w:cs="Times New Roman"/>
                <w:b/>
                <w:bCs/>
                <w:sz w:val="28"/>
                <w:szCs w:val="28"/>
                <w:lang w:val="uk-UA" w:eastAsia="ru-RU"/>
              </w:rPr>
              <w:br w:type="textWrapping" w:clear="all"/>
              <w:t xml:space="preserve">на яку поширюється дія рішення </w:t>
            </w:r>
            <w:r w:rsidR="00566FD3">
              <w:rPr>
                <w:rFonts w:ascii="Times New Roman" w:eastAsia="Times New Roman" w:hAnsi="Times New Roman" w:cs="Times New Roman"/>
                <w:b/>
                <w:bCs/>
                <w:sz w:val="28"/>
                <w:szCs w:val="28"/>
                <w:lang w:val="uk-UA" w:eastAsia="ru-RU"/>
              </w:rPr>
              <w:t>органу місцевого самоврядування</w:t>
            </w: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5"/>
              <w:gridCol w:w="1140"/>
              <w:gridCol w:w="1743"/>
              <w:gridCol w:w="4604"/>
            </w:tblGrid>
            <w:tr w:rsidR="00AF5BA6" w:rsidRPr="007A0F72" w:rsidTr="00AF5BA6">
              <w:trPr>
                <w:trHeight w:val="573"/>
              </w:trPr>
              <w:tc>
                <w:tcPr>
                  <w:tcW w:w="1495" w:type="dxa"/>
                  <w:shd w:val="clear" w:color="auto" w:fill="auto"/>
                </w:tcPr>
                <w:p w:rsidR="00AF5BA6" w:rsidRPr="00D9023E" w:rsidRDefault="00AF5BA6" w:rsidP="00DA10C5">
                  <w:pPr>
                    <w:spacing w:after="0" w:line="240" w:lineRule="auto"/>
                    <w:jc w:val="center"/>
                    <w:rPr>
                      <w:rFonts w:ascii="Times New Roman" w:eastAsia="Times New Roman" w:hAnsi="Times New Roman" w:cs="Times New Roman"/>
                      <w:b/>
                      <w:bCs/>
                      <w:i/>
                      <w:sz w:val="24"/>
                      <w:szCs w:val="24"/>
                      <w:lang w:val="uk-UA" w:eastAsia="ru-RU"/>
                    </w:rPr>
                  </w:pPr>
                  <w:r w:rsidRPr="00D9023E">
                    <w:rPr>
                      <w:rFonts w:ascii="Times New Roman" w:eastAsia="Times New Roman" w:hAnsi="Times New Roman" w:cs="Times New Roman"/>
                      <w:b/>
                      <w:bCs/>
                      <w:i/>
                      <w:sz w:val="24"/>
                      <w:szCs w:val="24"/>
                      <w:lang w:val="uk-UA" w:eastAsia="ru-RU"/>
                    </w:rPr>
                    <w:t>Код області</w:t>
                  </w:r>
                </w:p>
              </w:tc>
              <w:tc>
                <w:tcPr>
                  <w:tcW w:w="1140" w:type="dxa"/>
                  <w:shd w:val="clear" w:color="auto" w:fill="auto"/>
                </w:tcPr>
                <w:p w:rsidR="00AF5BA6" w:rsidRPr="00D9023E" w:rsidRDefault="00AF5BA6" w:rsidP="00DA10C5">
                  <w:pPr>
                    <w:spacing w:after="0" w:line="240" w:lineRule="auto"/>
                    <w:jc w:val="center"/>
                    <w:rPr>
                      <w:rFonts w:ascii="Times New Roman" w:eastAsia="Times New Roman" w:hAnsi="Times New Roman" w:cs="Times New Roman"/>
                      <w:b/>
                      <w:bCs/>
                      <w:i/>
                      <w:sz w:val="24"/>
                      <w:szCs w:val="24"/>
                      <w:lang w:val="uk-UA" w:eastAsia="ru-RU"/>
                    </w:rPr>
                  </w:pPr>
                  <w:r w:rsidRPr="00D9023E">
                    <w:rPr>
                      <w:rFonts w:ascii="Times New Roman" w:eastAsia="Times New Roman" w:hAnsi="Times New Roman" w:cs="Times New Roman"/>
                      <w:b/>
                      <w:bCs/>
                      <w:i/>
                      <w:sz w:val="24"/>
                      <w:szCs w:val="24"/>
                      <w:lang w:val="uk-UA" w:eastAsia="ru-RU"/>
                    </w:rPr>
                    <w:t>Код району</w:t>
                  </w:r>
                </w:p>
              </w:tc>
              <w:tc>
                <w:tcPr>
                  <w:tcW w:w="1743" w:type="dxa"/>
                  <w:shd w:val="clear" w:color="auto" w:fill="auto"/>
                </w:tcPr>
                <w:p w:rsidR="00AF5BA6" w:rsidRPr="00D9023E" w:rsidRDefault="00AF5BA6" w:rsidP="00DA10C5">
                  <w:pPr>
                    <w:spacing w:after="0" w:line="240" w:lineRule="auto"/>
                    <w:jc w:val="center"/>
                    <w:rPr>
                      <w:rFonts w:ascii="Times New Roman" w:eastAsia="Times New Roman" w:hAnsi="Times New Roman" w:cs="Times New Roman"/>
                      <w:b/>
                      <w:bCs/>
                      <w:i/>
                      <w:sz w:val="24"/>
                      <w:szCs w:val="24"/>
                      <w:lang w:val="uk-UA" w:eastAsia="ru-RU"/>
                    </w:rPr>
                  </w:pPr>
                  <w:r w:rsidRPr="00D9023E">
                    <w:rPr>
                      <w:rFonts w:ascii="Times New Roman" w:eastAsia="Times New Roman" w:hAnsi="Times New Roman" w:cs="Times New Roman"/>
                      <w:b/>
                      <w:bCs/>
                      <w:i/>
                      <w:sz w:val="24"/>
                      <w:szCs w:val="24"/>
                      <w:lang w:val="uk-UA" w:eastAsia="ru-RU"/>
                    </w:rPr>
                    <w:t>Код КОАТУУ</w:t>
                  </w:r>
                </w:p>
              </w:tc>
              <w:tc>
                <w:tcPr>
                  <w:tcW w:w="4604" w:type="dxa"/>
                  <w:shd w:val="clear" w:color="auto" w:fill="auto"/>
                </w:tcPr>
                <w:p w:rsidR="00AF5BA6" w:rsidRPr="00D9023E" w:rsidRDefault="00AF5BA6" w:rsidP="00DA10C5">
                  <w:pPr>
                    <w:spacing w:after="0" w:line="240" w:lineRule="auto"/>
                    <w:ind w:right="-106"/>
                    <w:jc w:val="center"/>
                    <w:rPr>
                      <w:rFonts w:ascii="Times New Roman" w:eastAsia="Times New Roman" w:hAnsi="Times New Roman" w:cs="Times New Roman"/>
                      <w:b/>
                      <w:bCs/>
                      <w:i/>
                      <w:sz w:val="24"/>
                      <w:szCs w:val="24"/>
                      <w:lang w:val="uk-UA" w:eastAsia="ru-RU"/>
                    </w:rPr>
                  </w:pPr>
                  <w:r w:rsidRPr="00D9023E">
                    <w:rPr>
                      <w:rFonts w:ascii="Times New Roman" w:eastAsia="Times New Roman" w:hAnsi="Times New Roman" w:cs="Times New Roman"/>
                      <w:b/>
                      <w:bCs/>
                      <w:i/>
                      <w:sz w:val="24"/>
                      <w:szCs w:val="24"/>
                      <w:lang w:val="uk-UA" w:eastAsia="ru-RU"/>
                    </w:rPr>
                    <w:t>Назва</w:t>
                  </w:r>
                </w:p>
              </w:tc>
            </w:tr>
            <w:tr w:rsidR="00AF5BA6" w:rsidRPr="007A0F72" w:rsidTr="00AF5BA6">
              <w:trPr>
                <w:trHeight w:val="341"/>
              </w:trPr>
              <w:tc>
                <w:tcPr>
                  <w:tcW w:w="1495" w:type="dxa"/>
                </w:tcPr>
                <w:p w:rsidR="00AF5BA6" w:rsidRPr="007A0F72" w:rsidRDefault="00AF5BA6" w:rsidP="00DA10C5">
                  <w:pPr>
                    <w:spacing w:after="0" w:line="240" w:lineRule="auto"/>
                    <w:jc w:val="center"/>
                    <w:rPr>
                      <w:rFonts w:ascii="Times New Roman" w:eastAsia="Times New Roman" w:hAnsi="Times New Roman" w:cs="Times New Roman"/>
                      <w:bCs/>
                      <w:i/>
                      <w:sz w:val="28"/>
                      <w:szCs w:val="28"/>
                      <w:lang w:val="uk-UA" w:eastAsia="ru-RU"/>
                    </w:rPr>
                  </w:pPr>
                  <w:r w:rsidRPr="007A0F72">
                    <w:rPr>
                      <w:rFonts w:ascii="Times New Roman" w:eastAsia="Times New Roman" w:hAnsi="Times New Roman" w:cs="Times New Roman"/>
                      <w:bCs/>
                      <w:i/>
                      <w:sz w:val="28"/>
                      <w:szCs w:val="28"/>
                      <w:lang w:val="uk-UA" w:eastAsia="ru-RU"/>
                    </w:rPr>
                    <w:t>04</w:t>
                  </w:r>
                </w:p>
              </w:tc>
              <w:tc>
                <w:tcPr>
                  <w:tcW w:w="1140" w:type="dxa"/>
                </w:tcPr>
                <w:p w:rsidR="00AF5BA6" w:rsidRPr="007A0F72" w:rsidRDefault="00AF5BA6" w:rsidP="00DA10C5">
                  <w:pPr>
                    <w:spacing w:after="0" w:line="240" w:lineRule="auto"/>
                    <w:jc w:val="center"/>
                    <w:rPr>
                      <w:rFonts w:ascii="Times New Roman" w:eastAsia="Times New Roman" w:hAnsi="Times New Roman" w:cs="Times New Roman"/>
                      <w:bCs/>
                      <w:i/>
                      <w:sz w:val="28"/>
                      <w:szCs w:val="28"/>
                      <w:lang w:val="uk-UA" w:eastAsia="ru-RU"/>
                    </w:rPr>
                  </w:pPr>
                  <w:r w:rsidRPr="007A0F72">
                    <w:rPr>
                      <w:rFonts w:ascii="Times New Roman" w:eastAsia="Times New Roman" w:hAnsi="Times New Roman" w:cs="Times New Roman"/>
                      <w:bCs/>
                      <w:i/>
                      <w:sz w:val="28"/>
                      <w:szCs w:val="28"/>
                      <w:lang w:val="uk-UA" w:eastAsia="ru-RU"/>
                    </w:rPr>
                    <w:t>18</w:t>
                  </w:r>
                </w:p>
              </w:tc>
              <w:tc>
                <w:tcPr>
                  <w:tcW w:w="1743" w:type="dxa"/>
                </w:tcPr>
                <w:p w:rsidR="00AF5BA6" w:rsidRPr="007A0F72" w:rsidRDefault="00AF5BA6" w:rsidP="00DA10C5">
                  <w:pPr>
                    <w:spacing w:after="0" w:line="240" w:lineRule="auto"/>
                    <w:jc w:val="center"/>
                    <w:rPr>
                      <w:rFonts w:ascii="Times New Roman" w:eastAsia="Times New Roman" w:hAnsi="Times New Roman" w:cs="Times New Roman"/>
                      <w:bCs/>
                      <w:i/>
                      <w:sz w:val="28"/>
                      <w:szCs w:val="28"/>
                      <w:lang w:val="uk-UA" w:eastAsia="ru-RU"/>
                    </w:rPr>
                  </w:pPr>
                  <w:r w:rsidRPr="007A0F72">
                    <w:rPr>
                      <w:rFonts w:ascii="Times New Roman" w:eastAsia="Times New Roman" w:hAnsi="Times New Roman" w:cs="Times New Roman"/>
                      <w:bCs/>
                      <w:i/>
                      <w:sz w:val="28"/>
                      <w:szCs w:val="28"/>
                      <w:lang w:val="uk-UA" w:eastAsia="ru-RU"/>
                    </w:rPr>
                    <w:t>1221884000</w:t>
                  </w:r>
                </w:p>
              </w:tc>
              <w:tc>
                <w:tcPr>
                  <w:tcW w:w="4604" w:type="dxa"/>
                </w:tcPr>
                <w:p w:rsidR="00AF5BA6" w:rsidRPr="007A0F72" w:rsidRDefault="00AF5BA6" w:rsidP="00DA10C5">
                  <w:pPr>
                    <w:spacing w:after="0" w:line="240" w:lineRule="auto"/>
                    <w:ind w:right="-106"/>
                    <w:jc w:val="center"/>
                    <w:rPr>
                      <w:rFonts w:ascii="Times New Roman" w:eastAsia="Times New Roman" w:hAnsi="Times New Roman" w:cs="Times New Roman"/>
                      <w:bCs/>
                      <w:i/>
                      <w:sz w:val="28"/>
                      <w:szCs w:val="28"/>
                      <w:lang w:val="uk-UA" w:eastAsia="ru-RU"/>
                    </w:rPr>
                  </w:pPr>
                  <w:r w:rsidRPr="007A0F72">
                    <w:rPr>
                      <w:rFonts w:ascii="Times New Roman" w:eastAsia="Times New Roman" w:hAnsi="Times New Roman" w:cs="Times New Roman"/>
                      <w:bCs/>
                      <w:i/>
                      <w:sz w:val="28"/>
                      <w:szCs w:val="28"/>
                      <w:lang w:val="uk-UA" w:eastAsia="ru-RU"/>
                    </w:rPr>
                    <w:t xml:space="preserve">Лозуватська сільська рада </w:t>
                  </w:r>
                </w:p>
              </w:tc>
            </w:tr>
          </w:tbl>
          <w:p w:rsidR="00AF5BA6" w:rsidRDefault="00AF5BA6" w:rsidP="00F33F57">
            <w:pPr>
              <w:spacing w:after="0" w:line="240" w:lineRule="auto"/>
              <w:rPr>
                <w:rFonts w:ascii="Times New Roman" w:eastAsia="Times New Roman" w:hAnsi="Times New Roman" w:cs="Times New Roman"/>
                <w:b/>
                <w:bCs/>
                <w:color w:val="000000"/>
                <w:sz w:val="18"/>
                <w:szCs w:val="18"/>
                <w:lang w:val="uk-UA" w:eastAsia="ru-RU"/>
              </w:rPr>
            </w:pPr>
          </w:p>
          <w:p w:rsidR="0017672A" w:rsidRPr="00AF5BA6" w:rsidRDefault="0017672A" w:rsidP="00F33F57">
            <w:pPr>
              <w:spacing w:after="0" w:line="240" w:lineRule="auto"/>
              <w:rPr>
                <w:rFonts w:ascii="Times New Roman" w:eastAsia="Times New Roman" w:hAnsi="Times New Roman" w:cs="Times New Roman"/>
                <w:b/>
                <w:bCs/>
                <w:color w:val="000000"/>
                <w:sz w:val="18"/>
                <w:szCs w:val="18"/>
                <w:lang w:val="uk-UA" w:eastAsia="ru-RU"/>
              </w:rPr>
            </w:pPr>
          </w:p>
        </w:tc>
      </w:tr>
      <w:tr w:rsidR="00D9023E" w:rsidRPr="00AF4922" w:rsidTr="00467AF1">
        <w:trPr>
          <w:trHeight w:val="2022"/>
        </w:trPr>
        <w:tc>
          <w:tcPr>
            <w:tcW w:w="35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023E" w:rsidRPr="0094596B" w:rsidRDefault="00D9023E" w:rsidP="00F1172A">
            <w:pPr>
              <w:spacing w:after="0" w:line="240" w:lineRule="auto"/>
              <w:jc w:val="center"/>
              <w:rPr>
                <w:rFonts w:ascii="Times New Roman" w:eastAsia="Times New Roman" w:hAnsi="Times New Roman" w:cs="Times New Roman"/>
                <w:b/>
                <w:bCs/>
                <w:i/>
                <w:color w:val="000000"/>
                <w:sz w:val="24"/>
                <w:szCs w:val="24"/>
                <w:vertAlign w:val="superscript"/>
                <w:lang w:val="en-US" w:eastAsia="ru-RU"/>
              </w:rPr>
            </w:pPr>
            <w:r w:rsidRPr="00D9023E">
              <w:rPr>
                <w:rFonts w:ascii="Times New Roman" w:eastAsia="Times New Roman" w:hAnsi="Times New Roman" w:cs="Times New Roman"/>
                <w:b/>
                <w:bCs/>
                <w:i/>
                <w:color w:val="000000"/>
                <w:sz w:val="24"/>
                <w:szCs w:val="24"/>
                <w:lang w:eastAsia="ru-RU"/>
              </w:rPr>
              <w:t>Класифікація будівель та споруд</w:t>
            </w:r>
            <w:r w:rsidR="0094596B">
              <w:rPr>
                <w:rFonts w:ascii="Times New Roman" w:eastAsia="Times New Roman" w:hAnsi="Times New Roman" w:cs="Times New Roman"/>
                <w:b/>
                <w:bCs/>
                <w:i/>
                <w:color w:val="000000"/>
                <w:sz w:val="24"/>
                <w:szCs w:val="24"/>
                <w:vertAlign w:val="superscript"/>
                <w:lang w:val="en-US" w:eastAsia="ru-RU"/>
              </w:rPr>
              <w:t>1</w:t>
            </w:r>
          </w:p>
        </w:tc>
        <w:tc>
          <w:tcPr>
            <w:tcW w:w="149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9023E" w:rsidRPr="00D9023E" w:rsidRDefault="003909BD" w:rsidP="003909BD">
            <w:pPr>
              <w:spacing w:after="0" w:line="240" w:lineRule="auto"/>
              <w:ind w:left="-109"/>
              <w:jc w:val="center"/>
              <w:rPr>
                <w:rFonts w:ascii="Times New Roman" w:eastAsia="Times New Roman" w:hAnsi="Times New Roman" w:cs="Times New Roman"/>
                <w:b/>
                <w:bCs/>
                <w:i/>
                <w:color w:val="000000"/>
                <w:sz w:val="24"/>
                <w:szCs w:val="24"/>
                <w:lang w:val="uk-UA" w:eastAsia="ru-RU"/>
              </w:rPr>
            </w:pPr>
            <w:r>
              <w:rPr>
                <w:rFonts w:ascii="Times New Roman" w:eastAsia="Times New Roman" w:hAnsi="Times New Roman" w:cs="Times New Roman"/>
                <w:b/>
                <w:bCs/>
                <w:i/>
                <w:color w:val="000000"/>
                <w:sz w:val="24"/>
                <w:szCs w:val="24"/>
                <w:lang w:eastAsia="ru-RU"/>
              </w:rPr>
              <w:t>Ставки податку за 1</w:t>
            </w:r>
            <w:r>
              <w:rPr>
                <w:rFonts w:ascii="Times New Roman" w:eastAsia="Times New Roman" w:hAnsi="Times New Roman" w:cs="Times New Roman"/>
                <w:b/>
                <w:bCs/>
                <w:i/>
                <w:color w:val="000000"/>
                <w:sz w:val="24"/>
                <w:szCs w:val="24"/>
                <w:lang w:val="uk-UA" w:eastAsia="ru-RU"/>
              </w:rPr>
              <w:t xml:space="preserve"> </w:t>
            </w:r>
            <w:r w:rsidR="00D9023E" w:rsidRPr="00D9023E">
              <w:rPr>
                <w:rFonts w:ascii="Times New Roman" w:eastAsia="Times New Roman" w:hAnsi="Times New Roman" w:cs="Times New Roman"/>
                <w:b/>
                <w:bCs/>
                <w:i/>
                <w:color w:val="000000"/>
                <w:sz w:val="24"/>
                <w:szCs w:val="24"/>
                <w:lang w:eastAsia="ru-RU"/>
              </w:rPr>
              <w:t>кв. м</w:t>
            </w:r>
            <w:r w:rsidR="00D9023E" w:rsidRPr="00D9023E">
              <w:rPr>
                <w:rFonts w:ascii="Times New Roman" w:eastAsia="Times New Roman" w:hAnsi="Times New Roman" w:cs="Times New Roman"/>
                <w:b/>
                <w:bCs/>
                <w:i/>
                <w:color w:val="000000"/>
                <w:sz w:val="24"/>
                <w:szCs w:val="24"/>
                <w:lang w:val="uk-UA" w:eastAsia="ru-RU"/>
              </w:rPr>
              <w:t>етр бази оподаткування (відсотки розміру мінімальної заробітної плати, установленої законом на 01 січня</w:t>
            </w:r>
            <w:r w:rsidR="00D9023E">
              <w:rPr>
                <w:rFonts w:ascii="Times New Roman" w:eastAsia="Times New Roman" w:hAnsi="Times New Roman" w:cs="Times New Roman"/>
                <w:b/>
                <w:bCs/>
                <w:i/>
                <w:color w:val="000000"/>
                <w:sz w:val="24"/>
                <w:szCs w:val="24"/>
                <w:lang w:val="uk-UA" w:eastAsia="ru-RU"/>
              </w:rPr>
              <w:t xml:space="preserve"> звітного (податкового) року)</w:t>
            </w:r>
          </w:p>
        </w:tc>
      </w:tr>
      <w:tr w:rsidR="00F1172A" w:rsidRPr="00AF4922" w:rsidTr="00467AF1">
        <w:trPr>
          <w:trHeight w:val="288"/>
        </w:trPr>
        <w:tc>
          <w:tcPr>
            <w:tcW w:w="513" w:type="pct"/>
            <w:vMerge w:val="restart"/>
            <w:tcBorders>
              <w:top w:val="nil"/>
              <w:left w:val="single" w:sz="4" w:space="0" w:color="auto"/>
              <w:bottom w:val="single" w:sz="4" w:space="0" w:color="auto"/>
              <w:right w:val="single" w:sz="4" w:space="0" w:color="auto"/>
            </w:tcBorders>
            <w:shd w:val="clear" w:color="auto" w:fill="auto"/>
            <w:vAlign w:val="center"/>
            <w:hideMark/>
          </w:tcPr>
          <w:p w:rsidR="00F1172A" w:rsidRPr="00D9023E" w:rsidRDefault="00F1172A" w:rsidP="00F1172A">
            <w:pPr>
              <w:spacing w:after="0" w:line="240" w:lineRule="auto"/>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Код</w:t>
            </w:r>
          </w:p>
        </w:tc>
        <w:tc>
          <w:tcPr>
            <w:tcW w:w="2992" w:type="pct"/>
            <w:vMerge w:val="restart"/>
            <w:tcBorders>
              <w:top w:val="nil"/>
              <w:left w:val="single" w:sz="4" w:space="0" w:color="auto"/>
              <w:bottom w:val="single" w:sz="4" w:space="0" w:color="auto"/>
              <w:right w:val="single" w:sz="8" w:space="0" w:color="auto"/>
            </w:tcBorders>
            <w:shd w:val="clear" w:color="auto" w:fill="auto"/>
            <w:vAlign w:val="center"/>
            <w:hideMark/>
          </w:tcPr>
          <w:p w:rsidR="00F1172A" w:rsidRPr="00D9023E" w:rsidRDefault="00D9023E" w:rsidP="00F1172A">
            <w:pPr>
              <w:spacing w:after="0" w:line="240" w:lineRule="auto"/>
              <w:jc w:val="center"/>
              <w:rPr>
                <w:rFonts w:ascii="Times New Roman" w:eastAsia="Times New Roman" w:hAnsi="Times New Roman" w:cs="Times New Roman"/>
                <w:b/>
                <w:bCs/>
                <w:i/>
                <w:color w:val="000000"/>
                <w:sz w:val="24"/>
                <w:szCs w:val="24"/>
                <w:lang w:val="uk-UA" w:eastAsia="ru-RU"/>
              </w:rPr>
            </w:pPr>
            <w:r>
              <w:rPr>
                <w:rFonts w:ascii="Times New Roman" w:eastAsia="Times New Roman" w:hAnsi="Times New Roman" w:cs="Times New Roman"/>
                <w:b/>
                <w:bCs/>
                <w:i/>
                <w:color w:val="000000"/>
                <w:sz w:val="24"/>
                <w:szCs w:val="24"/>
                <w:lang w:eastAsia="ru-RU"/>
              </w:rPr>
              <w:t>На</w:t>
            </w:r>
            <w:r>
              <w:rPr>
                <w:rFonts w:ascii="Times New Roman" w:eastAsia="Times New Roman" w:hAnsi="Times New Roman" w:cs="Times New Roman"/>
                <w:b/>
                <w:bCs/>
                <w:i/>
                <w:color w:val="000000"/>
                <w:sz w:val="24"/>
                <w:szCs w:val="24"/>
                <w:lang w:val="uk-UA" w:eastAsia="ru-RU"/>
              </w:rPr>
              <w:t>йменування</w:t>
            </w:r>
          </w:p>
        </w:tc>
        <w:tc>
          <w:tcPr>
            <w:tcW w:w="863" w:type="pct"/>
            <w:gridSpan w:val="3"/>
            <w:tcBorders>
              <w:top w:val="nil"/>
              <w:left w:val="nil"/>
              <w:bottom w:val="nil"/>
              <w:right w:val="single" w:sz="4" w:space="0" w:color="auto"/>
            </w:tcBorders>
            <w:shd w:val="clear" w:color="auto" w:fill="auto"/>
            <w:vAlign w:val="center"/>
            <w:hideMark/>
          </w:tcPr>
          <w:p w:rsidR="00F1172A" w:rsidRPr="00D9023E" w:rsidRDefault="00F1172A" w:rsidP="00F1172A">
            <w:pPr>
              <w:spacing w:after="0" w:line="240" w:lineRule="auto"/>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для</w:t>
            </w:r>
          </w:p>
        </w:tc>
        <w:tc>
          <w:tcPr>
            <w:tcW w:w="632" w:type="pct"/>
            <w:gridSpan w:val="2"/>
            <w:tcBorders>
              <w:top w:val="nil"/>
              <w:left w:val="nil"/>
              <w:bottom w:val="nil"/>
              <w:right w:val="single" w:sz="8" w:space="0" w:color="auto"/>
            </w:tcBorders>
            <w:shd w:val="clear" w:color="auto" w:fill="auto"/>
            <w:vAlign w:val="center"/>
            <w:hideMark/>
          </w:tcPr>
          <w:p w:rsidR="00F1172A" w:rsidRPr="00D9023E" w:rsidRDefault="00F1172A" w:rsidP="00F1172A">
            <w:pPr>
              <w:spacing w:after="0" w:line="240" w:lineRule="auto"/>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для</w:t>
            </w:r>
          </w:p>
        </w:tc>
      </w:tr>
      <w:tr w:rsidR="00F1172A" w:rsidRPr="00AF4922" w:rsidTr="00467AF1">
        <w:trPr>
          <w:trHeight w:val="188"/>
        </w:trPr>
        <w:tc>
          <w:tcPr>
            <w:tcW w:w="513" w:type="pct"/>
            <w:vMerge/>
            <w:tcBorders>
              <w:top w:val="nil"/>
              <w:left w:val="single" w:sz="4" w:space="0" w:color="auto"/>
              <w:bottom w:val="single" w:sz="4" w:space="0" w:color="auto"/>
              <w:right w:val="single" w:sz="4" w:space="0" w:color="auto"/>
            </w:tcBorders>
            <w:vAlign w:val="center"/>
            <w:hideMark/>
          </w:tcPr>
          <w:p w:rsidR="00F1172A" w:rsidRPr="00D9023E" w:rsidRDefault="00F1172A" w:rsidP="00F1172A">
            <w:pPr>
              <w:spacing w:after="0" w:line="240" w:lineRule="auto"/>
              <w:jc w:val="center"/>
              <w:rPr>
                <w:rFonts w:ascii="Times New Roman" w:eastAsia="Times New Roman" w:hAnsi="Times New Roman" w:cs="Times New Roman"/>
                <w:b/>
                <w:bCs/>
                <w:i/>
                <w:color w:val="000000"/>
                <w:sz w:val="24"/>
                <w:szCs w:val="24"/>
                <w:lang w:eastAsia="ru-RU"/>
              </w:rPr>
            </w:pPr>
          </w:p>
        </w:tc>
        <w:tc>
          <w:tcPr>
            <w:tcW w:w="2992" w:type="pct"/>
            <w:vMerge/>
            <w:tcBorders>
              <w:top w:val="nil"/>
              <w:left w:val="single" w:sz="4" w:space="0" w:color="auto"/>
              <w:bottom w:val="single" w:sz="4" w:space="0" w:color="auto"/>
              <w:right w:val="single" w:sz="8" w:space="0" w:color="auto"/>
            </w:tcBorders>
            <w:vAlign w:val="center"/>
            <w:hideMark/>
          </w:tcPr>
          <w:p w:rsidR="00F1172A" w:rsidRPr="00D9023E" w:rsidRDefault="00F1172A" w:rsidP="00F1172A">
            <w:pPr>
              <w:spacing w:after="0" w:line="240" w:lineRule="auto"/>
              <w:jc w:val="center"/>
              <w:rPr>
                <w:rFonts w:ascii="Times New Roman" w:eastAsia="Times New Roman" w:hAnsi="Times New Roman" w:cs="Times New Roman"/>
                <w:b/>
                <w:bCs/>
                <w:i/>
                <w:color w:val="000000"/>
                <w:sz w:val="24"/>
                <w:szCs w:val="24"/>
                <w:lang w:eastAsia="ru-RU"/>
              </w:rPr>
            </w:pPr>
          </w:p>
        </w:tc>
        <w:tc>
          <w:tcPr>
            <w:tcW w:w="863" w:type="pct"/>
            <w:gridSpan w:val="3"/>
            <w:tcBorders>
              <w:top w:val="nil"/>
              <w:left w:val="nil"/>
              <w:bottom w:val="single" w:sz="4" w:space="0" w:color="auto"/>
              <w:right w:val="single" w:sz="4" w:space="0" w:color="auto"/>
            </w:tcBorders>
            <w:shd w:val="clear" w:color="auto" w:fill="auto"/>
            <w:vAlign w:val="center"/>
            <w:hideMark/>
          </w:tcPr>
          <w:p w:rsidR="00F1172A" w:rsidRPr="00D9023E" w:rsidRDefault="00F1172A" w:rsidP="00D9023E">
            <w:pPr>
              <w:spacing w:after="0" w:line="240" w:lineRule="auto"/>
              <w:ind w:left="-109" w:right="-109"/>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val="uk-UA" w:eastAsia="ru-RU"/>
              </w:rPr>
              <w:t>ю</w:t>
            </w:r>
            <w:r w:rsidRPr="00D9023E">
              <w:rPr>
                <w:rFonts w:ascii="Times New Roman" w:eastAsia="Times New Roman" w:hAnsi="Times New Roman" w:cs="Times New Roman"/>
                <w:b/>
                <w:bCs/>
                <w:i/>
                <w:color w:val="000000"/>
                <w:sz w:val="24"/>
                <w:szCs w:val="24"/>
                <w:lang w:eastAsia="ru-RU"/>
              </w:rPr>
              <w:t>ридичних осіб</w:t>
            </w:r>
          </w:p>
        </w:tc>
        <w:tc>
          <w:tcPr>
            <w:tcW w:w="632" w:type="pct"/>
            <w:gridSpan w:val="2"/>
            <w:tcBorders>
              <w:top w:val="nil"/>
              <w:left w:val="nil"/>
              <w:bottom w:val="single" w:sz="4" w:space="0" w:color="auto"/>
              <w:right w:val="single" w:sz="8" w:space="0" w:color="auto"/>
            </w:tcBorders>
            <w:shd w:val="clear" w:color="auto" w:fill="auto"/>
            <w:vAlign w:val="center"/>
            <w:hideMark/>
          </w:tcPr>
          <w:p w:rsidR="00F1172A" w:rsidRPr="00D9023E" w:rsidRDefault="00F1172A" w:rsidP="003909BD">
            <w:pPr>
              <w:spacing w:after="0" w:line="240" w:lineRule="auto"/>
              <w:ind w:left="-108" w:right="-141"/>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фізичних осіб</w:t>
            </w:r>
          </w:p>
        </w:tc>
      </w:tr>
      <w:tr w:rsidR="00F1172A" w:rsidRPr="00AF4922" w:rsidTr="00467AF1">
        <w:trPr>
          <w:trHeight w:val="288"/>
        </w:trPr>
        <w:tc>
          <w:tcPr>
            <w:tcW w:w="513" w:type="pct"/>
            <w:tcBorders>
              <w:top w:val="nil"/>
              <w:left w:val="single" w:sz="4" w:space="0" w:color="auto"/>
              <w:bottom w:val="single" w:sz="4" w:space="0" w:color="auto"/>
              <w:right w:val="single" w:sz="4" w:space="0" w:color="auto"/>
            </w:tcBorders>
            <w:shd w:val="clear" w:color="auto" w:fill="auto"/>
            <w:vAlign w:val="center"/>
            <w:hideMark/>
          </w:tcPr>
          <w:p w:rsidR="00F1172A" w:rsidRPr="00D9023E" w:rsidRDefault="00F1172A" w:rsidP="00F1172A">
            <w:pPr>
              <w:spacing w:after="0" w:line="240" w:lineRule="auto"/>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1</w:t>
            </w:r>
          </w:p>
        </w:tc>
        <w:tc>
          <w:tcPr>
            <w:tcW w:w="2992" w:type="pct"/>
            <w:tcBorders>
              <w:top w:val="nil"/>
              <w:left w:val="nil"/>
              <w:bottom w:val="single" w:sz="4" w:space="0" w:color="auto"/>
              <w:right w:val="single" w:sz="8" w:space="0" w:color="auto"/>
            </w:tcBorders>
            <w:shd w:val="clear" w:color="auto" w:fill="auto"/>
            <w:vAlign w:val="center"/>
            <w:hideMark/>
          </w:tcPr>
          <w:p w:rsidR="00F1172A" w:rsidRPr="00D9023E" w:rsidRDefault="00F1172A" w:rsidP="00F1172A">
            <w:pPr>
              <w:spacing w:after="0" w:line="240" w:lineRule="auto"/>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2</w:t>
            </w:r>
          </w:p>
        </w:tc>
        <w:tc>
          <w:tcPr>
            <w:tcW w:w="863" w:type="pct"/>
            <w:gridSpan w:val="3"/>
            <w:tcBorders>
              <w:top w:val="nil"/>
              <w:left w:val="nil"/>
              <w:bottom w:val="single" w:sz="4" w:space="0" w:color="auto"/>
              <w:right w:val="single" w:sz="4" w:space="0" w:color="auto"/>
            </w:tcBorders>
            <w:shd w:val="clear" w:color="auto" w:fill="auto"/>
            <w:vAlign w:val="center"/>
            <w:hideMark/>
          </w:tcPr>
          <w:p w:rsidR="00F1172A" w:rsidRPr="00D9023E" w:rsidRDefault="00F1172A" w:rsidP="00F1172A">
            <w:pPr>
              <w:spacing w:after="0" w:line="240" w:lineRule="auto"/>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3</w:t>
            </w:r>
          </w:p>
        </w:tc>
        <w:tc>
          <w:tcPr>
            <w:tcW w:w="632" w:type="pct"/>
            <w:gridSpan w:val="2"/>
            <w:tcBorders>
              <w:top w:val="nil"/>
              <w:left w:val="nil"/>
              <w:bottom w:val="single" w:sz="4" w:space="0" w:color="auto"/>
              <w:right w:val="single" w:sz="8" w:space="0" w:color="auto"/>
            </w:tcBorders>
            <w:shd w:val="clear" w:color="auto" w:fill="auto"/>
            <w:vAlign w:val="center"/>
            <w:hideMark/>
          </w:tcPr>
          <w:p w:rsidR="00F1172A" w:rsidRPr="00D9023E" w:rsidRDefault="00F1172A" w:rsidP="00F1172A">
            <w:pPr>
              <w:spacing w:after="0" w:line="240" w:lineRule="auto"/>
              <w:jc w:val="center"/>
              <w:rPr>
                <w:rFonts w:ascii="Times New Roman" w:eastAsia="Times New Roman" w:hAnsi="Times New Roman" w:cs="Times New Roman"/>
                <w:b/>
                <w:bCs/>
                <w:i/>
                <w:color w:val="000000"/>
                <w:sz w:val="24"/>
                <w:szCs w:val="24"/>
                <w:lang w:eastAsia="ru-RU"/>
              </w:rPr>
            </w:pPr>
            <w:r w:rsidRPr="00D9023E">
              <w:rPr>
                <w:rFonts w:ascii="Times New Roman" w:eastAsia="Times New Roman" w:hAnsi="Times New Roman" w:cs="Times New Roman"/>
                <w:b/>
                <w:bCs/>
                <w:i/>
                <w:color w:val="000000"/>
                <w:sz w:val="24"/>
                <w:szCs w:val="24"/>
                <w:lang w:eastAsia="ru-RU"/>
              </w:rPr>
              <w:t>4</w:t>
            </w:r>
          </w:p>
        </w:tc>
      </w:tr>
      <w:tr w:rsidR="003909BD" w:rsidRPr="00AF4922" w:rsidTr="00467AF1">
        <w:trPr>
          <w:trHeight w:val="28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3909BD" w:rsidRPr="00D9023E" w:rsidRDefault="003909BD" w:rsidP="00F1172A">
            <w:pPr>
              <w:spacing w:after="0" w:line="240" w:lineRule="auto"/>
              <w:jc w:val="center"/>
              <w:rPr>
                <w:rFonts w:ascii="Times New Roman" w:eastAsia="Times New Roman" w:hAnsi="Times New Roman" w:cs="Times New Roman"/>
                <w:b/>
                <w:bCs/>
                <w:color w:val="333333"/>
                <w:sz w:val="24"/>
                <w:szCs w:val="24"/>
                <w:lang w:val="uk-UA" w:eastAsia="ru-RU"/>
              </w:rPr>
            </w:pPr>
            <w:r w:rsidRPr="00D9023E">
              <w:rPr>
                <w:rFonts w:ascii="Times New Roman" w:eastAsia="Times New Roman" w:hAnsi="Times New Roman" w:cs="Times New Roman"/>
                <w:b/>
                <w:bCs/>
                <w:color w:val="333333"/>
                <w:sz w:val="24"/>
                <w:szCs w:val="24"/>
                <w:lang w:val="uk-UA" w:eastAsia="ru-RU"/>
              </w:rPr>
              <w:t>11</w:t>
            </w:r>
          </w:p>
        </w:tc>
        <w:tc>
          <w:tcPr>
            <w:tcW w:w="2992" w:type="pct"/>
            <w:tcBorders>
              <w:top w:val="nil"/>
              <w:left w:val="nil"/>
              <w:bottom w:val="single" w:sz="4" w:space="0" w:color="auto"/>
              <w:right w:val="single" w:sz="8" w:space="0" w:color="auto"/>
            </w:tcBorders>
            <w:shd w:val="clear" w:color="000000" w:fill="FFFFFF"/>
            <w:vAlign w:val="center"/>
            <w:hideMark/>
          </w:tcPr>
          <w:p w:rsidR="003909BD" w:rsidRPr="00D9023E" w:rsidRDefault="003909BD" w:rsidP="00F1172A">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b/>
                <w:bCs/>
                <w:color w:val="333333"/>
                <w:sz w:val="24"/>
                <w:szCs w:val="24"/>
                <w:lang w:val="uk-UA" w:eastAsia="ru-RU"/>
              </w:rPr>
              <w:t xml:space="preserve">Будівлі житлові </w:t>
            </w:r>
          </w:p>
        </w:tc>
        <w:tc>
          <w:tcPr>
            <w:tcW w:w="863" w:type="pct"/>
            <w:gridSpan w:val="3"/>
            <w:tcBorders>
              <w:top w:val="nil"/>
              <w:left w:val="nil"/>
              <w:bottom w:val="single" w:sz="4" w:space="0" w:color="auto"/>
              <w:right w:val="single" w:sz="8" w:space="0" w:color="auto"/>
            </w:tcBorders>
            <w:shd w:val="clear" w:color="000000" w:fill="FFFFFF"/>
            <w:vAlign w:val="center"/>
          </w:tcPr>
          <w:p w:rsidR="003909BD" w:rsidRPr="00D9023E" w:rsidRDefault="003909BD" w:rsidP="00F1172A">
            <w:pPr>
              <w:spacing w:after="0" w:line="240" w:lineRule="auto"/>
              <w:jc w:val="center"/>
              <w:rPr>
                <w:rFonts w:ascii="Times New Roman" w:eastAsia="Times New Roman" w:hAnsi="Times New Roman" w:cs="Times New Roman"/>
                <w:color w:val="000000"/>
                <w:sz w:val="24"/>
                <w:szCs w:val="24"/>
                <w:lang w:val="uk-UA" w:eastAsia="ru-RU"/>
              </w:rPr>
            </w:pPr>
          </w:p>
        </w:tc>
        <w:tc>
          <w:tcPr>
            <w:tcW w:w="632" w:type="pct"/>
            <w:gridSpan w:val="2"/>
            <w:tcBorders>
              <w:top w:val="nil"/>
              <w:left w:val="nil"/>
              <w:bottom w:val="single" w:sz="4" w:space="0" w:color="auto"/>
              <w:right w:val="single" w:sz="8" w:space="0" w:color="auto"/>
            </w:tcBorders>
            <w:shd w:val="clear" w:color="000000" w:fill="FFFFFF"/>
            <w:vAlign w:val="center"/>
          </w:tcPr>
          <w:p w:rsidR="003909BD" w:rsidRPr="00D9023E" w:rsidRDefault="003909BD" w:rsidP="00F1172A">
            <w:pPr>
              <w:spacing w:after="0" w:line="240" w:lineRule="auto"/>
              <w:jc w:val="center"/>
              <w:rPr>
                <w:rFonts w:ascii="Times New Roman" w:eastAsia="Times New Roman" w:hAnsi="Times New Roman" w:cs="Times New Roman"/>
                <w:color w:val="000000"/>
                <w:sz w:val="24"/>
                <w:szCs w:val="24"/>
                <w:lang w:val="uk-UA" w:eastAsia="ru-RU"/>
              </w:rPr>
            </w:pPr>
          </w:p>
        </w:tc>
      </w:tr>
      <w:tr w:rsidR="00467AF1" w:rsidRPr="00AF4922" w:rsidTr="00467AF1">
        <w:trPr>
          <w:trHeight w:val="28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3909BD" w:rsidRPr="00D9023E" w:rsidRDefault="003909BD" w:rsidP="00F1172A">
            <w:pPr>
              <w:spacing w:after="0" w:line="240" w:lineRule="auto"/>
              <w:jc w:val="center"/>
              <w:rPr>
                <w:rFonts w:ascii="Times New Roman" w:eastAsia="Times New Roman" w:hAnsi="Times New Roman" w:cs="Times New Roman"/>
                <w:b/>
                <w:bCs/>
                <w:color w:val="333333"/>
                <w:sz w:val="24"/>
                <w:szCs w:val="24"/>
                <w:lang w:eastAsia="ru-RU"/>
              </w:rPr>
            </w:pPr>
            <w:r w:rsidRPr="00D9023E">
              <w:rPr>
                <w:rFonts w:ascii="Times New Roman" w:eastAsia="Times New Roman" w:hAnsi="Times New Roman" w:cs="Times New Roman"/>
                <w:b/>
                <w:bCs/>
                <w:color w:val="333333"/>
                <w:sz w:val="24"/>
                <w:szCs w:val="24"/>
                <w:lang w:eastAsia="ru-RU"/>
              </w:rPr>
              <w:t>111</w:t>
            </w:r>
          </w:p>
        </w:tc>
        <w:tc>
          <w:tcPr>
            <w:tcW w:w="2992" w:type="pct"/>
            <w:tcBorders>
              <w:top w:val="nil"/>
              <w:left w:val="nil"/>
              <w:bottom w:val="single" w:sz="4" w:space="0" w:color="auto"/>
              <w:right w:val="single" w:sz="8" w:space="0" w:color="auto"/>
            </w:tcBorders>
            <w:shd w:val="clear" w:color="000000" w:fill="FFFFFF"/>
            <w:vAlign w:val="center"/>
            <w:hideMark/>
          </w:tcPr>
          <w:p w:rsidR="003909BD" w:rsidRPr="00D9023E" w:rsidRDefault="003909BD" w:rsidP="00F1172A">
            <w:pPr>
              <w:spacing w:after="0" w:line="240" w:lineRule="auto"/>
              <w:jc w:val="center"/>
              <w:rPr>
                <w:rFonts w:ascii="Times New Roman" w:eastAsia="Times New Roman" w:hAnsi="Times New Roman" w:cs="Times New Roman"/>
                <w:color w:val="000000"/>
                <w:sz w:val="24"/>
                <w:szCs w:val="24"/>
                <w:lang w:val="uk-UA" w:eastAsia="ru-RU"/>
              </w:rPr>
            </w:pPr>
            <w:r w:rsidRPr="00D9023E">
              <w:rPr>
                <w:rFonts w:ascii="Times New Roman" w:eastAsia="Times New Roman" w:hAnsi="Times New Roman" w:cs="Times New Roman"/>
                <w:b/>
                <w:bCs/>
                <w:color w:val="333333"/>
                <w:sz w:val="24"/>
                <w:szCs w:val="24"/>
                <w:lang w:eastAsia="ru-RU"/>
              </w:rPr>
              <w:t>Будинки одноквартирні</w:t>
            </w:r>
          </w:p>
        </w:tc>
        <w:tc>
          <w:tcPr>
            <w:tcW w:w="863" w:type="pct"/>
            <w:gridSpan w:val="3"/>
            <w:tcBorders>
              <w:top w:val="nil"/>
              <w:left w:val="nil"/>
              <w:bottom w:val="single" w:sz="4" w:space="0" w:color="auto"/>
              <w:right w:val="single" w:sz="8" w:space="0" w:color="auto"/>
            </w:tcBorders>
            <w:shd w:val="clear" w:color="000000" w:fill="FFFFFF"/>
            <w:vAlign w:val="center"/>
          </w:tcPr>
          <w:p w:rsidR="003909BD" w:rsidRPr="00D9023E" w:rsidRDefault="003909BD" w:rsidP="00F1172A">
            <w:pPr>
              <w:spacing w:after="0" w:line="240" w:lineRule="auto"/>
              <w:jc w:val="center"/>
              <w:rPr>
                <w:rFonts w:ascii="Times New Roman" w:eastAsia="Times New Roman" w:hAnsi="Times New Roman" w:cs="Times New Roman"/>
                <w:color w:val="000000"/>
                <w:sz w:val="24"/>
                <w:szCs w:val="24"/>
                <w:lang w:val="uk-UA" w:eastAsia="ru-RU"/>
              </w:rPr>
            </w:pPr>
          </w:p>
        </w:tc>
        <w:tc>
          <w:tcPr>
            <w:tcW w:w="632" w:type="pct"/>
            <w:gridSpan w:val="2"/>
            <w:tcBorders>
              <w:top w:val="nil"/>
              <w:left w:val="nil"/>
              <w:bottom w:val="single" w:sz="4" w:space="0" w:color="auto"/>
              <w:right w:val="single" w:sz="8" w:space="0" w:color="auto"/>
            </w:tcBorders>
            <w:shd w:val="clear" w:color="000000" w:fill="FFFFFF"/>
            <w:vAlign w:val="center"/>
          </w:tcPr>
          <w:p w:rsidR="003909BD" w:rsidRPr="00D9023E" w:rsidRDefault="003909BD" w:rsidP="00F1172A">
            <w:pPr>
              <w:spacing w:after="0" w:line="240" w:lineRule="auto"/>
              <w:jc w:val="center"/>
              <w:rPr>
                <w:rFonts w:ascii="Times New Roman" w:eastAsia="Times New Roman" w:hAnsi="Times New Roman" w:cs="Times New Roman"/>
                <w:color w:val="000000"/>
                <w:sz w:val="24"/>
                <w:szCs w:val="24"/>
                <w:lang w:val="uk-UA" w:eastAsia="ru-RU"/>
              </w:rPr>
            </w:pPr>
          </w:p>
        </w:tc>
      </w:tr>
      <w:tr w:rsidR="00467AF1" w:rsidRPr="00AF4922" w:rsidTr="00467AF1">
        <w:trPr>
          <w:trHeight w:val="2750"/>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09BD" w:rsidRPr="00D9023E" w:rsidRDefault="003909BD" w:rsidP="00F1172A">
            <w:pPr>
              <w:spacing w:after="0" w:line="240" w:lineRule="auto"/>
              <w:jc w:val="center"/>
              <w:rPr>
                <w:rFonts w:ascii="Times New Roman" w:eastAsia="Times New Roman" w:hAnsi="Times New Roman" w:cs="Times New Roman"/>
                <w:b/>
                <w:bCs/>
                <w:color w:val="333333"/>
                <w:sz w:val="24"/>
                <w:szCs w:val="24"/>
                <w:lang w:eastAsia="ru-RU"/>
              </w:rPr>
            </w:pPr>
            <w:r w:rsidRPr="00D9023E">
              <w:rPr>
                <w:rFonts w:ascii="Times New Roman" w:eastAsia="Times New Roman" w:hAnsi="Times New Roman" w:cs="Times New Roman"/>
                <w:b/>
                <w:bCs/>
                <w:color w:val="333333"/>
                <w:sz w:val="24"/>
                <w:szCs w:val="24"/>
                <w:lang w:eastAsia="ru-RU"/>
              </w:rPr>
              <w:t>1110</w:t>
            </w:r>
          </w:p>
        </w:tc>
        <w:tc>
          <w:tcPr>
            <w:tcW w:w="2992" w:type="pct"/>
            <w:tcBorders>
              <w:top w:val="single" w:sz="4" w:space="0" w:color="auto"/>
              <w:left w:val="nil"/>
              <w:bottom w:val="single" w:sz="4" w:space="0" w:color="auto"/>
              <w:right w:val="single" w:sz="4" w:space="0" w:color="auto"/>
            </w:tcBorders>
            <w:shd w:val="clear" w:color="000000" w:fill="FFFFFF"/>
            <w:vAlign w:val="center"/>
            <w:hideMark/>
          </w:tcPr>
          <w:p w:rsidR="003909BD" w:rsidRPr="00D9023E" w:rsidRDefault="003909BD" w:rsidP="00F1172A">
            <w:pPr>
              <w:spacing w:after="0" w:line="240" w:lineRule="auto"/>
              <w:jc w:val="center"/>
              <w:rPr>
                <w:rFonts w:ascii="Times New Roman" w:eastAsia="Times New Roman" w:hAnsi="Times New Roman" w:cs="Times New Roman"/>
                <w:color w:val="000000"/>
                <w:sz w:val="24"/>
                <w:szCs w:val="24"/>
                <w:lang w:val="uk-UA" w:eastAsia="ru-RU"/>
              </w:rPr>
            </w:pPr>
            <w:r w:rsidRPr="00D9023E">
              <w:rPr>
                <w:rFonts w:ascii="Times New Roman" w:eastAsia="Times New Roman" w:hAnsi="Times New Roman" w:cs="Times New Roman"/>
                <w:b/>
                <w:bCs/>
                <w:color w:val="333333"/>
                <w:sz w:val="24"/>
                <w:szCs w:val="24"/>
                <w:lang w:eastAsia="ru-RU"/>
              </w:rPr>
              <w:t>Будинки одноквартирні</w:t>
            </w:r>
          </w:p>
          <w:p w:rsidR="003909BD" w:rsidRPr="0094596B" w:rsidRDefault="003909BD" w:rsidP="004D6D2E">
            <w:pPr>
              <w:spacing w:after="0" w:line="240" w:lineRule="auto"/>
              <w:jc w:val="center"/>
              <w:rPr>
                <w:rFonts w:ascii="Times New Roman" w:eastAsia="Times New Roman" w:hAnsi="Times New Roman" w:cs="Times New Roman"/>
                <w:color w:val="333333"/>
                <w:sz w:val="24"/>
                <w:szCs w:val="24"/>
                <w:lang w:val="uk-UA" w:eastAsia="ru-RU"/>
              </w:rPr>
            </w:pPr>
            <w:r w:rsidRPr="0094596B">
              <w:rPr>
                <w:rFonts w:ascii="Times New Roman" w:eastAsia="Times New Roman" w:hAnsi="Times New Roman" w:cs="Times New Roman"/>
                <w:color w:val="333333"/>
                <w:sz w:val="24"/>
                <w:szCs w:val="24"/>
                <w:lang w:val="uk-UA" w:eastAsia="ru-RU"/>
              </w:rPr>
              <w:t>Цей клас включає:</w:t>
            </w:r>
          </w:p>
          <w:p w:rsidR="003909BD" w:rsidRDefault="003909BD" w:rsidP="003909BD">
            <w:pPr>
              <w:spacing w:after="0" w:line="240" w:lineRule="auto"/>
              <w:jc w:val="center"/>
              <w:rPr>
                <w:rFonts w:ascii="Times New Roman" w:eastAsia="Times New Roman" w:hAnsi="Times New Roman" w:cs="Times New Roman"/>
                <w:color w:val="333333"/>
                <w:sz w:val="24"/>
                <w:szCs w:val="24"/>
                <w:lang w:val="uk-UA" w:eastAsia="ru-RU"/>
              </w:rPr>
            </w:pPr>
            <w:r w:rsidRPr="0094596B">
              <w:rPr>
                <w:rFonts w:ascii="Times New Roman" w:eastAsia="Times New Roman" w:hAnsi="Times New Roman" w:cs="Times New Roman"/>
                <w:color w:val="333333"/>
                <w:sz w:val="24"/>
                <w:szCs w:val="24"/>
                <w:lang w:val="uk-UA" w:eastAsia="ru-RU"/>
              </w:rPr>
              <w:t>— відокремлені житлові будинки садибного типу (міські, позаміські, сільські), вілли, дачі, будинки для персоналу лісового господарства, літні будинки для тимчасового проживання, садові будинки та т. ін.</w:t>
            </w:r>
            <w:r w:rsidRPr="003909BD">
              <w:rPr>
                <w:rFonts w:ascii="Times New Roman" w:eastAsia="Times New Roman" w:hAnsi="Times New Roman" w:cs="Times New Roman"/>
                <w:color w:val="333333"/>
                <w:sz w:val="24"/>
                <w:szCs w:val="24"/>
                <w:lang w:val="uk-UA" w:eastAsia="ru-RU"/>
              </w:rPr>
              <w:t xml:space="preserve"> </w:t>
            </w:r>
          </w:p>
          <w:p w:rsidR="003909BD" w:rsidRPr="00D9023E" w:rsidRDefault="003909BD" w:rsidP="003909BD">
            <w:pPr>
              <w:spacing w:after="0" w:line="240" w:lineRule="auto"/>
              <w:jc w:val="center"/>
              <w:rPr>
                <w:rFonts w:ascii="Times New Roman" w:eastAsia="Times New Roman" w:hAnsi="Times New Roman" w:cs="Times New Roman"/>
                <w:color w:val="333333"/>
                <w:sz w:val="24"/>
                <w:szCs w:val="24"/>
                <w:lang w:eastAsia="ru-RU"/>
              </w:rPr>
            </w:pPr>
            <w:r w:rsidRPr="00D9023E">
              <w:rPr>
                <w:rFonts w:ascii="Times New Roman" w:eastAsia="Times New Roman" w:hAnsi="Times New Roman" w:cs="Times New Roman"/>
                <w:color w:val="333333"/>
                <w:sz w:val="24"/>
                <w:szCs w:val="24"/>
                <w:lang w:eastAsia="ru-RU"/>
              </w:rPr>
              <w:t>Цей клас включає також:</w:t>
            </w:r>
          </w:p>
          <w:p w:rsidR="003909BD" w:rsidRDefault="003909BD" w:rsidP="003909BD">
            <w:pPr>
              <w:spacing w:after="0" w:line="240" w:lineRule="auto"/>
              <w:ind w:left="-174" w:right="-107"/>
              <w:jc w:val="center"/>
              <w:rPr>
                <w:rFonts w:ascii="Times New Roman" w:eastAsia="Times New Roman" w:hAnsi="Times New Roman" w:cs="Times New Roman"/>
                <w:color w:val="333333"/>
                <w:sz w:val="24"/>
                <w:szCs w:val="24"/>
                <w:lang w:val="uk-UA" w:eastAsia="ru-RU"/>
              </w:rPr>
            </w:pPr>
            <w:r w:rsidRPr="00D9023E">
              <w:rPr>
                <w:rFonts w:ascii="Times New Roman" w:eastAsia="Times New Roman" w:hAnsi="Times New Roman" w:cs="Times New Roman"/>
                <w:color w:val="333333"/>
                <w:sz w:val="24"/>
                <w:szCs w:val="24"/>
                <w:lang w:eastAsia="ru-RU"/>
              </w:rPr>
              <w:t xml:space="preserve">— спарені або зблоковані будинки з окремими квартирами, що мають свій власний вхід з вулиці. </w:t>
            </w:r>
          </w:p>
          <w:p w:rsidR="003909BD" w:rsidRPr="00D9023E" w:rsidRDefault="003909BD" w:rsidP="003909BD">
            <w:pPr>
              <w:spacing w:after="0" w:line="240" w:lineRule="auto"/>
              <w:jc w:val="center"/>
              <w:rPr>
                <w:rFonts w:ascii="Times New Roman" w:eastAsia="Times New Roman" w:hAnsi="Times New Roman" w:cs="Times New Roman"/>
                <w:color w:val="333333"/>
                <w:sz w:val="24"/>
                <w:szCs w:val="24"/>
                <w:lang w:eastAsia="ru-RU"/>
              </w:rPr>
            </w:pPr>
            <w:r w:rsidRPr="00D9023E">
              <w:rPr>
                <w:rFonts w:ascii="Times New Roman" w:eastAsia="Times New Roman" w:hAnsi="Times New Roman" w:cs="Times New Roman"/>
                <w:color w:val="333333"/>
                <w:sz w:val="24"/>
                <w:szCs w:val="24"/>
                <w:lang w:eastAsia="ru-RU"/>
              </w:rPr>
              <w:t>Цей клас не включає:</w:t>
            </w:r>
          </w:p>
          <w:p w:rsidR="003909BD" w:rsidRPr="0094596B" w:rsidRDefault="003909BD" w:rsidP="003909BD">
            <w:pPr>
              <w:spacing w:after="0" w:line="240" w:lineRule="auto"/>
              <w:jc w:val="center"/>
              <w:rPr>
                <w:rFonts w:ascii="Times New Roman" w:eastAsia="Times New Roman" w:hAnsi="Times New Roman" w:cs="Times New Roman"/>
                <w:color w:val="333333"/>
                <w:sz w:val="24"/>
                <w:szCs w:val="24"/>
                <w:lang w:val="uk-UA" w:eastAsia="ru-RU"/>
              </w:rPr>
            </w:pPr>
            <w:r w:rsidRPr="00D9023E">
              <w:rPr>
                <w:rFonts w:ascii="Times New Roman" w:eastAsia="Times New Roman" w:hAnsi="Times New Roman" w:cs="Times New Roman"/>
                <w:color w:val="333333"/>
                <w:sz w:val="24"/>
                <w:szCs w:val="24"/>
                <w:lang w:eastAsia="ru-RU"/>
              </w:rPr>
              <w:t>— нежитлові сільськогосподарські будинки (1271)</w:t>
            </w:r>
          </w:p>
        </w:tc>
        <w:tc>
          <w:tcPr>
            <w:tcW w:w="863" w:type="pct"/>
            <w:gridSpan w:val="3"/>
            <w:tcBorders>
              <w:top w:val="single" w:sz="4" w:space="0" w:color="auto"/>
              <w:left w:val="nil"/>
              <w:bottom w:val="single" w:sz="4" w:space="0" w:color="auto"/>
              <w:right w:val="single" w:sz="4" w:space="0" w:color="auto"/>
            </w:tcBorders>
            <w:shd w:val="clear" w:color="000000" w:fill="FFFFFF"/>
            <w:vAlign w:val="center"/>
          </w:tcPr>
          <w:p w:rsidR="003909BD" w:rsidRPr="00D9023E" w:rsidRDefault="003909BD" w:rsidP="003909BD">
            <w:pPr>
              <w:spacing w:after="0" w:line="240" w:lineRule="auto"/>
              <w:jc w:val="center"/>
              <w:rPr>
                <w:rFonts w:ascii="Times New Roman" w:eastAsia="Times New Roman" w:hAnsi="Times New Roman" w:cs="Times New Roman"/>
                <w:color w:val="333333"/>
                <w:sz w:val="24"/>
                <w:szCs w:val="24"/>
                <w:lang w:eastAsia="ru-RU"/>
              </w:rPr>
            </w:pPr>
          </w:p>
        </w:tc>
        <w:tc>
          <w:tcPr>
            <w:tcW w:w="632" w:type="pct"/>
            <w:gridSpan w:val="2"/>
            <w:tcBorders>
              <w:top w:val="single" w:sz="4" w:space="0" w:color="auto"/>
              <w:left w:val="nil"/>
              <w:bottom w:val="single" w:sz="4" w:space="0" w:color="auto"/>
              <w:right w:val="single" w:sz="4" w:space="0" w:color="auto"/>
            </w:tcBorders>
            <w:shd w:val="clear" w:color="000000" w:fill="FFFFFF"/>
            <w:vAlign w:val="center"/>
          </w:tcPr>
          <w:p w:rsidR="003909BD" w:rsidRPr="00D9023E" w:rsidRDefault="003909BD" w:rsidP="004D6D2E">
            <w:pPr>
              <w:spacing w:after="0" w:line="240" w:lineRule="auto"/>
              <w:jc w:val="center"/>
              <w:rPr>
                <w:rFonts w:ascii="Times New Roman" w:eastAsia="Times New Roman" w:hAnsi="Times New Roman" w:cs="Times New Roman"/>
                <w:color w:val="000000"/>
                <w:sz w:val="24"/>
                <w:szCs w:val="24"/>
                <w:lang w:val="uk-UA" w:eastAsia="ru-RU"/>
              </w:rPr>
            </w:pPr>
          </w:p>
        </w:tc>
      </w:tr>
      <w:tr w:rsidR="00F1172A" w:rsidRPr="00C916FC" w:rsidTr="00467AF1">
        <w:trPr>
          <w:trHeight w:val="324"/>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94596B"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94596B">
              <w:rPr>
                <w:rFonts w:ascii="Times New Roman" w:eastAsia="Times New Roman" w:hAnsi="Times New Roman" w:cs="Times New Roman"/>
                <w:color w:val="333333"/>
                <w:sz w:val="24"/>
                <w:szCs w:val="24"/>
                <w:lang w:eastAsia="ru-RU"/>
              </w:rPr>
              <w:t>1110.1</w:t>
            </w:r>
          </w:p>
        </w:tc>
        <w:tc>
          <w:tcPr>
            <w:tcW w:w="2992" w:type="pct"/>
            <w:tcBorders>
              <w:top w:val="single" w:sz="4" w:space="0" w:color="auto"/>
              <w:left w:val="nil"/>
              <w:bottom w:val="single" w:sz="4" w:space="0" w:color="auto"/>
              <w:right w:val="single" w:sz="8" w:space="0" w:color="auto"/>
            </w:tcBorders>
            <w:shd w:val="clear" w:color="000000" w:fill="FFFFFF"/>
            <w:vAlign w:val="center"/>
            <w:hideMark/>
          </w:tcPr>
          <w:p w:rsidR="00F1172A" w:rsidRPr="0094596B" w:rsidRDefault="00F1172A" w:rsidP="00F1172A">
            <w:pPr>
              <w:spacing w:after="0" w:line="240" w:lineRule="auto"/>
              <w:rPr>
                <w:rFonts w:ascii="Times New Roman" w:eastAsia="Times New Roman" w:hAnsi="Times New Roman" w:cs="Times New Roman"/>
                <w:color w:val="333333"/>
                <w:sz w:val="24"/>
                <w:szCs w:val="24"/>
                <w:lang w:eastAsia="ru-RU"/>
              </w:rPr>
            </w:pPr>
            <w:r w:rsidRPr="0094596B">
              <w:rPr>
                <w:rFonts w:ascii="Times New Roman" w:eastAsia="Times New Roman" w:hAnsi="Times New Roman" w:cs="Times New Roman"/>
                <w:color w:val="333333"/>
                <w:sz w:val="24"/>
                <w:szCs w:val="24"/>
                <w:lang w:eastAsia="ru-RU"/>
              </w:rPr>
              <w:t>Будинки одноквартирні масової забудови</w:t>
            </w:r>
          </w:p>
        </w:tc>
        <w:tc>
          <w:tcPr>
            <w:tcW w:w="863" w:type="pct"/>
            <w:gridSpan w:val="3"/>
            <w:tcBorders>
              <w:top w:val="single" w:sz="4" w:space="0" w:color="auto"/>
              <w:left w:val="nil"/>
              <w:bottom w:val="nil"/>
              <w:right w:val="nil"/>
            </w:tcBorders>
            <w:shd w:val="clear" w:color="auto" w:fill="auto"/>
            <w:vAlign w:val="center"/>
            <w:hideMark/>
          </w:tcPr>
          <w:p w:rsidR="00F1172A" w:rsidRPr="0094596B"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94596B">
              <w:rPr>
                <w:rFonts w:ascii="Times New Roman" w:eastAsia="Times New Roman" w:hAnsi="Times New Roman" w:cs="Times New Roman"/>
                <w:color w:val="000000"/>
                <w:sz w:val="24"/>
                <w:szCs w:val="24"/>
                <w:lang w:eastAsia="ru-RU"/>
              </w:rPr>
              <w:t>1</w:t>
            </w:r>
          </w:p>
        </w:tc>
        <w:tc>
          <w:tcPr>
            <w:tcW w:w="632" w:type="pct"/>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rsidR="00F1172A" w:rsidRPr="0094596B"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94596B">
              <w:rPr>
                <w:rFonts w:ascii="Times New Roman" w:eastAsia="Times New Roman" w:hAnsi="Times New Roman" w:cs="Times New Roman"/>
                <w:color w:val="000000"/>
                <w:sz w:val="24"/>
                <w:szCs w:val="24"/>
                <w:lang w:eastAsia="ru-RU"/>
              </w:rPr>
              <w:t>0,</w:t>
            </w:r>
            <w:r w:rsidRPr="0094596B">
              <w:rPr>
                <w:rFonts w:ascii="Times New Roman" w:eastAsia="Times New Roman" w:hAnsi="Times New Roman" w:cs="Times New Roman"/>
                <w:color w:val="000000"/>
                <w:sz w:val="24"/>
                <w:szCs w:val="24"/>
                <w:lang w:val="uk-UA" w:eastAsia="ru-RU"/>
              </w:rPr>
              <w:t>0</w:t>
            </w:r>
            <w:r w:rsidR="00BA77E9" w:rsidRPr="0094596B">
              <w:rPr>
                <w:rFonts w:ascii="Times New Roman" w:eastAsia="Times New Roman" w:hAnsi="Times New Roman" w:cs="Times New Roman"/>
                <w:color w:val="000000"/>
                <w:sz w:val="24"/>
                <w:szCs w:val="24"/>
                <w:lang w:val="uk-UA" w:eastAsia="ru-RU"/>
              </w:rPr>
              <w:t>3</w:t>
            </w:r>
            <w:r w:rsidRPr="0094596B">
              <w:rPr>
                <w:rFonts w:ascii="Times New Roman" w:eastAsia="Times New Roman" w:hAnsi="Times New Roman" w:cs="Times New Roman"/>
                <w:color w:val="000000"/>
                <w:sz w:val="24"/>
                <w:szCs w:val="24"/>
                <w:lang w:val="uk-UA" w:eastAsia="ru-RU"/>
              </w:rPr>
              <w:t>5</w:t>
            </w:r>
          </w:p>
        </w:tc>
      </w:tr>
      <w:tr w:rsidR="00F1172A" w:rsidTr="00467AF1">
        <w:trPr>
          <w:trHeight w:val="367"/>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94596B"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94596B">
              <w:rPr>
                <w:rFonts w:ascii="Times New Roman" w:eastAsia="Times New Roman" w:hAnsi="Times New Roman" w:cs="Times New Roman"/>
                <w:color w:val="333333"/>
                <w:sz w:val="24"/>
                <w:szCs w:val="24"/>
                <w:lang w:eastAsia="ru-RU"/>
              </w:rPr>
              <w:t>1110.2</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94596B" w:rsidRDefault="00F1172A" w:rsidP="00F1172A">
            <w:pPr>
              <w:spacing w:after="0" w:line="240" w:lineRule="auto"/>
              <w:rPr>
                <w:rFonts w:ascii="Times New Roman" w:eastAsia="Times New Roman" w:hAnsi="Times New Roman" w:cs="Times New Roman"/>
                <w:color w:val="333333"/>
                <w:sz w:val="24"/>
                <w:szCs w:val="24"/>
                <w:lang w:eastAsia="ru-RU"/>
              </w:rPr>
            </w:pPr>
            <w:r w:rsidRPr="0094596B">
              <w:rPr>
                <w:rFonts w:ascii="Times New Roman" w:eastAsia="Times New Roman" w:hAnsi="Times New Roman" w:cs="Times New Roman"/>
                <w:color w:val="333333"/>
                <w:sz w:val="24"/>
                <w:szCs w:val="24"/>
                <w:lang w:eastAsia="ru-RU"/>
              </w:rPr>
              <w:t>Котеджі та будинки одноквартирні підвищеної комфортності</w:t>
            </w:r>
          </w:p>
        </w:tc>
        <w:tc>
          <w:tcPr>
            <w:tcW w:w="8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94596B"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94596B">
              <w:rPr>
                <w:rFonts w:ascii="Times New Roman" w:eastAsia="Times New Roman" w:hAnsi="Times New Roman" w:cs="Times New Roman"/>
                <w:color w:val="000000"/>
                <w:sz w:val="24"/>
                <w:szCs w:val="24"/>
                <w:lang w:eastAsia="ru-RU"/>
              </w:rPr>
              <w:t>1</w:t>
            </w:r>
          </w:p>
        </w:tc>
        <w:tc>
          <w:tcPr>
            <w:tcW w:w="632" w:type="pct"/>
            <w:gridSpan w:val="2"/>
            <w:tcBorders>
              <w:top w:val="nil"/>
              <w:left w:val="nil"/>
              <w:bottom w:val="nil"/>
              <w:right w:val="single" w:sz="8" w:space="0" w:color="auto"/>
            </w:tcBorders>
            <w:shd w:val="clear" w:color="auto" w:fill="auto"/>
            <w:vAlign w:val="center"/>
            <w:hideMark/>
          </w:tcPr>
          <w:p w:rsidR="00F1172A" w:rsidRPr="0094596B" w:rsidRDefault="00F1172A" w:rsidP="00F1172A">
            <w:pPr>
              <w:jc w:val="center"/>
              <w:rPr>
                <w:sz w:val="24"/>
                <w:szCs w:val="24"/>
              </w:rPr>
            </w:pPr>
            <w:r w:rsidRPr="0094596B">
              <w:rPr>
                <w:rFonts w:ascii="Times New Roman" w:eastAsia="Times New Roman" w:hAnsi="Times New Roman" w:cs="Times New Roman"/>
                <w:color w:val="000000"/>
                <w:sz w:val="24"/>
                <w:szCs w:val="24"/>
                <w:lang w:eastAsia="ru-RU"/>
              </w:rPr>
              <w:t>0,</w:t>
            </w:r>
            <w:r w:rsidRPr="0094596B">
              <w:rPr>
                <w:rFonts w:ascii="Times New Roman" w:eastAsia="Times New Roman" w:hAnsi="Times New Roman" w:cs="Times New Roman"/>
                <w:color w:val="000000"/>
                <w:sz w:val="24"/>
                <w:szCs w:val="24"/>
                <w:lang w:val="uk-UA" w:eastAsia="ru-RU"/>
              </w:rPr>
              <w:t>0</w:t>
            </w:r>
            <w:r w:rsidR="00BA77E9" w:rsidRPr="0094596B">
              <w:rPr>
                <w:rFonts w:ascii="Times New Roman" w:eastAsia="Times New Roman" w:hAnsi="Times New Roman" w:cs="Times New Roman"/>
                <w:color w:val="000000"/>
                <w:sz w:val="24"/>
                <w:szCs w:val="24"/>
                <w:lang w:val="uk-UA" w:eastAsia="ru-RU"/>
              </w:rPr>
              <w:t>3</w:t>
            </w:r>
            <w:r w:rsidRPr="0094596B">
              <w:rPr>
                <w:rFonts w:ascii="Times New Roman" w:eastAsia="Times New Roman" w:hAnsi="Times New Roman" w:cs="Times New Roman"/>
                <w:color w:val="000000"/>
                <w:sz w:val="24"/>
                <w:szCs w:val="24"/>
                <w:lang w:val="uk-UA" w:eastAsia="ru-RU"/>
              </w:rPr>
              <w:t>5</w:t>
            </w:r>
          </w:p>
        </w:tc>
      </w:tr>
      <w:tr w:rsidR="00F1172A" w:rsidTr="001E7BC5">
        <w:trPr>
          <w:trHeight w:val="311"/>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94596B" w:rsidRDefault="00F1172A" w:rsidP="0094596B">
            <w:pPr>
              <w:spacing w:after="0" w:line="240" w:lineRule="auto"/>
              <w:jc w:val="center"/>
              <w:rPr>
                <w:rFonts w:ascii="Times New Roman" w:eastAsia="Times New Roman" w:hAnsi="Times New Roman" w:cs="Times New Roman"/>
                <w:color w:val="333333"/>
                <w:sz w:val="24"/>
                <w:szCs w:val="24"/>
                <w:lang w:eastAsia="ru-RU"/>
              </w:rPr>
            </w:pPr>
            <w:r w:rsidRPr="0094596B">
              <w:rPr>
                <w:rFonts w:ascii="Times New Roman" w:eastAsia="Times New Roman" w:hAnsi="Times New Roman" w:cs="Times New Roman"/>
                <w:color w:val="333333"/>
                <w:sz w:val="24"/>
                <w:szCs w:val="24"/>
                <w:lang w:eastAsia="ru-RU"/>
              </w:rPr>
              <w:t>1110.3</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94596B" w:rsidRDefault="00F1172A" w:rsidP="0094596B">
            <w:pPr>
              <w:spacing w:after="0" w:line="240" w:lineRule="auto"/>
              <w:rPr>
                <w:rFonts w:ascii="Times New Roman" w:eastAsia="Times New Roman" w:hAnsi="Times New Roman" w:cs="Times New Roman"/>
                <w:color w:val="333333"/>
                <w:sz w:val="24"/>
                <w:szCs w:val="24"/>
                <w:lang w:eastAsia="ru-RU"/>
              </w:rPr>
            </w:pPr>
            <w:r w:rsidRPr="0094596B">
              <w:rPr>
                <w:rFonts w:ascii="Times New Roman" w:eastAsia="Times New Roman" w:hAnsi="Times New Roman" w:cs="Times New Roman"/>
                <w:color w:val="333333"/>
                <w:sz w:val="24"/>
                <w:szCs w:val="24"/>
                <w:lang w:eastAsia="ru-RU"/>
              </w:rPr>
              <w:t>Будинки садибного типу</w:t>
            </w:r>
          </w:p>
        </w:tc>
        <w:tc>
          <w:tcPr>
            <w:tcW w:w="863" w:type="pct"/>
            <w:gridSpan w:val="3"/>
            <w:tcBorders>
              <w:top w:val="nil"/>
              <w:left w:val="single" w:sz="4" w:space="0" w:color="auto"/>
              <w:bottom w:val="single" w:sz="4" w:space="0" w:color="auto"/>
              <w:right w:val="single" w:sz="4" w:space="0" w:color="auto"/>
            </w:tcBorders>
            <w:shd w:val="clear" w:color="auto" w:fill="auto"/>
            <w:vAlign w:val="center"/>
            <w:hideMark/>
          </w:tcPr>
          <w:p w:rsidR="00F1172A" w:rsidRPr="0094596B" w:rsidRDefault="00F1172A" w:rsidP="0094596B">
            <w:pPr>
              <w:spacing w:after="0" w:line="240" w:lineRule="auto"/>
              <w:jc w:val="center"/>
              <w:rPr>
                <w:rFonts w:ascii="Times New Roman" w:eastAsia="Times New Roman" w:hAnsi="Times New Roman" w:cs="Times New Roman"/>
                <w:color w:val="000000"/>
                <w:sz w:val="24"/>
                <w:szCs w:val="24"/>
                <w:lang w:eastAsia="ru-RU"/>
              </w:rPr>
            </w:pPr>
            <w:r w:rsidRPr="0094596B">
              <w:rPr>
                <w:rFonts w:ascii="Times New Roman" w:eastAsia="Times New Roman" w:hAnsi="Times New Roman" w:cs="Times New Roman"/>
                <w:color w:val="000000"/>
                <w:sz w:val="24"/>
                <w:szCs w:val="24"/>
                <w:lang w:eastAsia="ru-RU"/>
              </w:rPr>
              <w:t>1</w:t>
            </w:r>
          </w:p>
        </w:tc>
        <w:tc>
          <w:tcPr>
            <w:tcW w:w="632" w:type="pct"/>
            <w:gridSpan w:val="2"/>
            <w:tcBorders>
              <w:top w:val="single" w:sz="4" w:space="0" w:color="auto"/>
              <w:left w:val="nil"/>
              <w:bottom w:val="single" w:sz="4" w:space="0" w:color="auto"/>
              <w:right w:val="single" w:sz="8" w:space="0" w:color="auto"/>
            </w:tcBorders>
            <w:shd w:val="clear" w:color="auto" w:fill="auto"/>
            <w:vAlign w:val="center"/>
            <w:hideMark/>
          </w:tcPr>
          <w:p w:rsidR="00F1172A" w:rsidRPr="0094596B" w:rsidRDefault="00F1172A" w:rsidP="0094596B">
            <w:pPr>
              <w:spacing w:line="240" w:lineRule="auto"/>
              <w:jc w:val="center"/>
              <w:rPr>
                <w:sz w:val="24"/>
                <w:szCs w:val="24"/>
              </w:rPr>
            </w:pPr>
            <w:r w:rsidRPr="0094596B">
              <w:rPr>
                <w:rFonts w:ascii="Times New Roman" w:eastAsia="Times New Roman" w:hAnsi="Times New Roman" w:cs="Times New Roman"/>
                <w:color w:val="000000"/>
                <w:sz w:val="24"/>
                <w:szCs w:val="24"/>
                <w:lang w:eastAsia="ru-RU"/>
              </w:rPr>
              <w:t>0,</w:t>
            </w:r>
            <w:r w:rsidRPr="0094596B">
              <w:rPr>
                <w:rFonts w:ascii="Times New Roman" w:eastAsia="Times New Roman" w:hAnsi="Times New Roman" w:cs="Times New Roman"/>
                <w:color w:val="000000"/>
                <w:sz w:val="24"/>
                <w:szCs w:val="24"/>
                <w:lang w:val="uk-UA" w:eastAsia="ru-RU"/>
              </w:rPr>
              <w:t>0</w:t>
            </w:r>
            <w:r w:rsidR="00BA77E9" w:rsidRPr="0094596B">
              <w:rPr>
                <w:rFonts w:ascii="Times New Roman" w:eastAsia="Times New Roman" w:hAnsi="Times New Roman" w:cs="Times New Roman"/>
                <w:color w:val="000000"/>
                <w:sz w:val="24"/>
                <w:szCs w:val="24"/>
                <w:lang w:val="uk-UA" w:eastAsia="ru-RU"/>
              </w:rPr>
              <w:t>3</w:t>
            </w:r>
            <w:r w:rsidRPr="0094596B">
              <w:rPr>
                <w:rFonts w:ascii="Times New Roman" w:eastAsia="Times New Roman" w:hAnsi="Times New Roman" w:cs="Times New Roman"/>
                <w:color w:val="000000"/>
                <w:sz w:val="24"/>
                <w:szCs w:val="24"/>
                <w:lang w:val="uk-UA" w:eastAsia="ru-RU"/>
              </w:rPr>
              <w:t>5</w:t>
            </w:r>
          </w:p>
        </w:tc>
      </w:tr>
      <w:tr w:rsidR="00F1172A" w:rsidTr="00467AF1">
        <w:trPr>
          <w:trHeight w:val="31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94596B" w:rsidRDefault="00F1172A" w:rsidP="0094596B">
            <w:pPr>
              <w:spacing w:after="0" w:line="240" w:lineRule="auto"/>
              <w:jc w:val="center"/>
              <w:rPr>
                <w:rFonts w:ascii="Times New Roman" w:eastAsia="Times New Roman" w:hAnsi="Times New Roman" w:cs="Times New Roman"/>
                <w:color w:val="333333"/>
                <w:sz w:val="24"/>
                <w:szCs w:val="24"/>
                <w:lang w:eastAsia="ru-RU"/>
              </w:rPr>
            </w:pPr>
            <w:r w:rsidRPr="0094596B">
              <w:rPr>
                <w:rFonts w:ascii="Times New Roman" w:eastAsia="Times New Roman" w:hAnsi="Times New Roman" w:cs="Times New Roman"/>
                <w:color w:val="333333"/>
                <w:sz w:val="24"/>
                <w:szCs w:val="24"/>
                <w:lang w:eastAsia="ru-RU"/>
              </w:rPr>
              <w:t>1110.4</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94596B" w:rsidRDefault="00F1172A" w:rsidP="0094596B">
            <w:pPr>
              <w:spacing w:after="0" w:line="240" w:lineRule="auto"/>
              <w:rPr>
                <w:rFonts w:ascii="Times New Roman" w:eastAsia="Times New Roman" w:hAnsi="Times New Roman" w:cs="Times New Roman"/>
                <w:color w:val="333333"/>
                <w:sz w:val="24"/>
                <w:szCs w:val="24"/>
                <w:lang w:eastAsia="ru-RU"/>
              </w:rPr>
            </w:pPr>
            <w:r w:rsidRPr="0094596B">
              <w:rPr>
                <w:rFonts w:ascii="Times New Roman" w:eastAsia="Times New Roman" w:hAnsi="Times New Roman" w:cs="Times New Roman"/>
                <w:color w:val="333333"/>
                <w:sz w:val="24"/>
                <w:szCs w:val="24"/>
                <w:lang w:eastAsia="ru-RU"/>
              </w:rPr>
              <w:t>Будинки дачні та садові</w:t>
            </w:r>
          </w:p>
        </w:tc>
        <w:tc>
          <w:tcPr>
            <w:tcW w:w="863" w:type="pct"/>
            <w:gridSpan w:val="3"/>
            <w:tcBorders>
              <w:top w:val="nil"/>
              <w:left w:val="single" w:sz="4" w:space="0" w:color="auto"/>
              <w:bottom w:val="single" w:sz="4" w:space="0" w:color="auto"/>
              <w:right w:val="single" w:sz="4" w:space="0" w:color="auto"/>
            </w:tcBorders>
            <w:shd w:val="clear" w:color="auto" w:fill="auto"/>
            <w:vAlign w:val="center"/>
            <w:hideMark/>
          </w:tcPr>
          <w:p w:rsidR="00F1172A" w:rsidRPr="0094596B" w:rsidRDefault="00F1172A" w:rsidP="0094596B">
            <w:pPr>
              <w:spacing w:after="0" w:line="240" w:lineRule="auto"/>
              <w:jc w:val="center"/>
              <w:rPr>
                <w:rFonts w:ascii="Times New Roman" w:eastAsia="Times New Roman" w:hAnsi="Times New Roman" w:cs="Times New Roman"/>
                <w:color w:val="000000"/>
                <w:sz w:val="24"/>
                <w:szCs w:val="24"/>
                <w:lang w:eastAsia="ru-RU"/>
              </w:rPr>
            </w:pPr>
            <w:r w:rsidRPr="0094596B">
              <w:rPr>
                <w:rFonts w:ascii="Times New Roman" w:eastAsia="Times New Roman" w:hAnsi="Times New Roman" w:cs="Times New Roman"/>
                <w:color w:val="000000"/>
                <w:sz w:val="24"/>
                <w:szCs w:val="24"/>
                <w:lang w:eastAsia="ru-RU"/>
              </w:rPr>
              <w:t>1</w:t>
            </w:r>
          </w:p>
        </w:tc>
        <w:tc>
          <w:tcPr>
            <w:tcW w:w="632" w:type="pct"/>
            <w:gridSpan w:val="2"/>
            <w:tcBorders>
              <w:top w:val="single" w:sz="4" w:space="0" w:color="auto"/>
              <w:left w:val="nil"/>
              <w:bottom w:val="single" w:sz="4" w:space="0" w:color="auto"/>
              <w:right w:val="single" w:sz="4" w:space="0" w:color="auto"/>
            </w:tcBorders>
            <w:shd w:val="clear" w:color="auto" w:fill="auto"/>
            <w:vAlign w:val="center"/>
            <w:hideMark/>
          </w:tcPr>
          <w:p w:rsidR="00F1172A" w:rsidRPr="0094596B" w:rsidRDefault="00F1172A" w:rsidP="004D6D2E">
            <w:pPr>
              <w:spacing w:line="240" w:lineRule="auto"/>
              <w:jc w:val="center"/>
              <w:rPr>
                <w:sz w:val="24"/>
                <w:szCs w:val="24"/>
              </w:rPr>
            </w:pPr>
            <w:r w:rsidRPr="0094596B">
              <w:rPr>
                <w:rFonts w:ascii="Times New Roman" w:eastAsia="Times New Roman" w:hAnsi="Times New Roman" w:cs="Times New Roman"/>
                <w:color w:val="000000"/>
                <w:sz w:val="24"/>
                <w:szCs w:val="24"/>
                <w:lang w:eastAsia="ru-RU"/>
              </w:rPr>
              <w:t>0,</w:t>
            </w:r>
            <w:r w:rsidRPr="0094596B">
              <w:rPr>
                <w:rFonts w:ascii="Times New Roman" w:eastAsia="Times New Roman" w:hAnsi="Times New Roman" w:cs="Times New Roman"/>
                <w:color w:val="000000"/>
                <w:sz w:val="24"/>
                <w:szCs w:val="24"/>
                <w:lang w:val="uk-UA" w:eastAsia="ru-RU"/>
              </w:rPr>
              <w:t>0</w:t>
            </w:r>
            <w:r w:rsidR="00BA77E9" w:rsidRPr="0094596B">
              <w:rPr>
                <w:rFonts w:ascii="Times New Roman" w:eastAsia="Times New Roman" w:hAnsi="Times New Roman" w:cs="Times New Roman"/>
                <w:color w:val="000000"/>
                <w:sz w:val="24"/>
                <w:szCs w:val="24"/>
                <w:lang w:val="uk-UA" w:eastAsia="ru-RU"/>
              </w:rPr>
              <w:t>3</w:t>
            </w:r>
            <w:r w:rsidRPr="0094596B">
              <w:rPr>
                <w:rFonts w:ascii="Times New Roman" w:eastAsia="Times New Roman" w:hAnsi="Times New Roman" w:cs="Times New Roman"/>
                <w:color w:val="000000"/>
                <w:sz w:val="24"/>
                <w:szCs w:val="24"/>
                <w:lang w:val="uk-UA" w:eastAsia="ru-RU"/>
              </w:rPr>
              <w:t>5</w:t>
            </w:r>
          </w:p>
        </w:tc>
      </w:tr>
      <w:tr w:rsidR="003909BD" w:rsidRPr="00AF4922" w:rsidTr="00467AF1">
        <w:trPr>
          <w:trHeight w:val="383"/>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09BD" w:rsidRPr="0094596B" w:rsidRDefault="003909BD" w:rsidP="00F1172A">
            <w:pPr>
              <w:spacing w:after="0" w:line="240" w:lineRule="auto"/>
              <w:jc w:val="center"/>
              <w:rPr>
                <w:rFonts w:ascii="Times New Roman" w:eastAsia="Times New Roman" w:hAnsi="Times New Roman" w:cs="Times New Roman"/>
                <w:b/>
                <w:bCs/>
                <w:color w:val="333333"/>
                <w:sz w:val="24"/>
                <w:szCs w:val="24"/>
                <w:lang w:eastAsia="ru-RU"/>
              </w:rPr>
            </w:pPr>
            <w:r w:rsidRPr="0094596B">
              <w:rPr>
                <w:rFonts w:ascii="Times New Roman" w:eastAsia="Times New Roman" w:hAnsi="Times New Roman" w:cs="Times New Roman"/>
                <w:b/>
                <w:bCs/>
                <w:color w:val="333333"/>
                <w:sz w:val="24"/>
                <w:szCs w:val="24"/>
                <w:lang w:eastAsia="ru-RU"/>
              </w:rPr>
              <w:t>112</w:t>
            </w:r>
          </w:p>
        </w:tc>
        <w:tc>
          <w:tcPr>
            <w:tcW w:w="29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09BD" w:rsidRPr="00F33F57" w:rsidRDefault="003909BD" w:rsidP="00F1172A">
            <w:pPr>
              <w:spacing w:after="0" w:line="240" w:lineRule="auto"/>
              <w:jc w:val="center"/>
              <w:rPr>
                <w:rFonts w:ascii="Times New Roman" w:eastAsia="Times New Roman" w:hAnsi="Times New Roman" w:cs="Times New Roman"/>
                <w:color w:val="000000"/>
                <w:sz w:val="24"/>
                <w:szCs w:val="24"/>
                <w:lang w:eastAsia="ru-RU"/>
              </w:rPr>
            </w:pPr>
            <w:r w:rsidRPr="0094596B">
              <w:rPr>
                <w:rFonts w:ascii="Times New Roman" w:eastAsia="Times New Roman" w:hAnsi="Times New Roman" w:cs="Times New Roman"/>
                <w:b/>
                <w:bCs/>
                <w:color w:val="333333"/>
                <w:sz w:val="24"/>
                <w:szCs w:val="24"/>
                <w:lang w:eastAsia="ru-RU"/>
              </w:rPr>
              <w:t>Будинки з двома та більше квартирами</w:t>
            </w:r>
          </w:p>
        </w:tc>
        <w:tc>
          <w:tcPr>
            <w:tcW w:w="863"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909BD" w:rsidRPr="00F33F57" w:rsidRDefault="003909BD" w:rsidP="00F1172A">
            <w:pPr>
              <w:spacing w:after="0" w:line="240" w:lineRule="auto"/>
              <w:jc w:val="center"/>
              <w:rPr>
                <w:rFonts w:ascii="Times New Roman" w:eastAsia="Times New Roman" w:hAnsi="Times New Roman" w:cs="Times New Roman"/>
                <w:color w:val="000000"/>
                <w:sz w:val="24"/>
                <w:szCs w:val="24"/>
                <w:lang w:eastAsia="ru-RU"/>
              </w:rPr>
            </w:pP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909BD" w:rsidRPr="00F33F57" w:rsidRDefault="003909BD" w:rsidP="00F1172A">
            <w:pPr>
              <w:spacing w:after="0" w:line="240" w:lineRule="auto"/>
              <w:jc w:val="center"/>
              <w:rPr>
                <w:rFonts w:ascii="Times New Roman" w:eastAsia="Times New Roman" w:hAnsi="Times New Roman" w:cs="Times New Roman"/>
                <w:color w:val="000000"/>
                <w:sz w:val="24"/>
                <w:szCs w:val="24"/>
                <w:lang w:eastAsia="ru-RU"/>
              </w:rPr>
            </w:pPr>
          </w:p>
        </w:tc>
      </w:tr>
      <w:tr w:rsidR="00467AF1" w:rsidRPr="00AF4922" w:rsidTr="00467AF1">
        <w:trPr>
          <w:trHeight w:val="1752"/>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09BD" w:rsidRPr="0094596B" w:rsidRDefault="003909BD" w:rsidP="00F1172A">
            <w:pPr>
              <w:spacing w:after="0" w:line="240" w:lineRule="auto"/>
              <w:jc w:val="center"/>
              <w:rPr>
                <w:rFonts w:ascii="Times New Roman" w:eastAsia="Times New Roman" w:hAnsi="Times New Roman" w:cs="Times New Roman"/>
                <w:b/>
                <w:bCs/>
                <w:color w:val="333333"/>
                <w:sz w:val="24"/>
                <w:szCs w:val="24"/>
                <w:lang w:eastAsia="ru-RU"/>
              </w:rPr>
            </w:pPr>
            <w:r w:rsidRPr="0094596B">
              <w:rPr>
                <w:rFonts w:ascii="Times New Roman" w:eastAsia="Times New Roman" w:hAnsi="Times New Roman" w:cs="Times New Roman"/>
                <w:b/>
                <w:bCs/>
                <w:color w:val="333333"/>
                <w:sz w:val="24"/>
                <w:szCs w:val="24"/>
                <w:lang w:eastAsia="ru-RU"/>
              </w:rPr>
              <w:lastRenderedPageBreak/>
              <w:t>1121</w:t>
            </w:r>
          </w:p>
        </w:tc>
        <w:tc>
          <w:tcPr>
            <w:tcW w:w="2992" w:type="pct"/>
            <w:tcBorders>
              <w:top w:val="single" w:sz="4" w:space="0" w:color="auto"/>
              <w:left w:val="nil"/>
              <w:bottom w:val="single" w:sz="4" w:space="0" w:color="auto"/>
              <w:right w:val="single" w:sz="4" w:space="0" w:color="auto"/>
            </w:tcBorders>
            <w:shd w:val="clear" w:color="000000" w:fill="FFFFFF"/>
            <w:vAlign w:val="center"/>
            <w:hideMark/>
          </w:tcPr>
          <w:p w:rsidR="003909BD" w:rsidRPr="00F33F57" w:rsidRDefault="003909BD" w:rsidP="00F1172A">
            <w:pPr>
              <w:spacing w:after="0" w:line="240" w:lineRule="auto"/>
              <w:jc w:val="center"/>
              <w:rPr>
                <w:rFonts w:ascii="Times New Roman" w:eastAsia="Times New Roman" w:hAnsi="Times New Roman" w:cs="Times New Roman"/>
                <w:color w:val="000000"/>
                <w:sz w:val="24"/>
                <w:szCs w:val="24"/>
                <w:lang w:eastAsia="ru-RU"/>
              </w:rPr>
            </w:pPr>
            <w:r w:rsidRPr="0094596B">
              <w:rPr>
                <w:rFonts w:ascii="Times New Roman" w:eastAsia="Times New Roman" w:hAnsi="Times New Roman" w:cs="Times New Roman"/>
                <w:b/>
                <w:bCs/>
                <w:color w:val="333333"/>
                <w:sz w:val="24"/>
                <w:szCs w:val="24"/>
                <w:lang w:eastAsia="ru-RU"/>
              </w:rPr>
              <w:t>Будинки з двома квартирами</w:t>
            </w:r>
          </w:p>
          <w:p w:rsidR="003909BD" w:rsidRDefault="003909BD" w:rsidP="003909BD">
            <w:pPr>
              <w:spacing w:after="0" w:line="240" w:lineRule="auto"/>
              <w:ind w:left="-174" w:right="-108"/>
              <w:jc w:val="center"/>
              <w:rPr>
                <w:rFonts w:ascii="Times New Roman" w:eastAsia="Times New Roman" w:hAnsi="Times New Roman" w:cs="Times New Roman"/>
                <w:color w:val="333333"/>
                <w:sz w:val="24"/>
                <w:szCs w:val="18"/>
                <w:lang w:val="uk-UA" w:eastAsia="ru-RU"/>
              </w:rPr>
            </w:pPr>
            <w:r w:rsidRPr="00770FF6">
              <w:rPr>
                <w:rFonts w:ascii="Times New Roman" w:eastAsia="Times New Roman" w:hAnsi="Times New Roman" w:cs="Times New Roman"/>
                <w:color w:val="333333"/>
                <w:sz w:val="24"/>
                <w:szCs w:val="18"/>
                <w:lang w:eastAsia="ru-RU"/>
              </w:rPr>
              <w:t>Цей клас включає:</w:t>
            </w:r>
          </w:p>
          <w:p w:rsidR="003909BD" w:rsidRPr="00770FF6" w:rsidRDefault="003909BD" w:rsidP="003909BD">
            <w:pPr>
              <w:spacing w:after="0" w:line="240" w:lineRule="auto"/>
              <w:ind w:right="-108"/>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відокремлені, спарені або зблоковані будинки з двома квартирами</w:t>
            </w:r>
          </w:p>
          <w:p w:rsidR="003909BD" w:rsidRDefault="003909BD" w:rsidP="003909BD">
            <w:pPr>
              <w:spacing w:after="0" w:line="240" w:lineRule="auto"/>
              <w:ind w:right="-108"/>
              <w:jc w:val="center"/>
              <w:rPr>
                <w:rFonts w:ascii="Times New Roman" w:eastAsia="Times New Roman" w:hAnsi="Times New Roman" w:cs="Times New Roman"/>
                <w:color w:val="333333"/>
                <w:sz w:val="24"/>
                <w:szCs w:val="18"/>
                <w:lang w:val="uk-UA" w:eastAsia="ru-RU"/>
              </w:rPr>
            </w:pPr>
            <w:r w:rsidRPr="00770FF6">
              <w:rPr>
                <w:rFonts w:ascii="Times New Roman" w:eastAsia="Times New Roman" w:hAnsi="Times New Roman" w:cs="Times New Roman"/>
                <w:color w:val="333333"/>
                <w:sz w:val="24"/>
                <w:szCs w:val="18"/>
                <w:lang w:eastAsia="ru-RU"/>
              </w:rPr>
              <w:t xml:space="preserve">Цей клас не включає: </w:t>
            </w:r>
          </w:p>
          <w:p w:rsidR="003909BD" w:rsidRPr="003909BD" w:rsidRDefault="003909BD" w:rsidP="003909BD">
            <w:pPr>
              <w:spacing w:after="0" w:line="240" w:lineRule="auto"/>
              <w:ind w:right="-108"/>
              <w:jc w:val="center"/>
              <w:rPr>
                <w:rFonts w:ascii="Times New Roman" w:eastAsia="Times New Roman" w:hAnsi="Times New Roman" w:cs="Times New Roman"/>
                <w:color w:val="333333"/>
                <w:sz w:val="24"/>
                <w:szCs w:val="18"/>
                <w:lang w:val="uk-UA" w:eastAsia="ru-RU"/>
              </w:rPr>
            </w:pPr>
            <w:r w:rsidRPr="00770FF6">
              <w:rPr>
                <w:rFonts w:ascii="Times New Roman" w:eastAsia="Times New Roman" w:hAnsi="Times New Roman" w:cs="Times New Roman"/>
                <w:color w:val="333333"/>
                <w:sz w:val="24"/>
                <w:szCs w:val="18"/>
                <w:lang w:eastAsia="ru-RU"/>
              </w:rPr>
              <w:t>— спарені або зблоковані будинки з окр</w:t>
            </w:r>
            <w:r>
              <w:rPr>
                <w:rFonts w:ascii="Times New Roman" w:eastAsia="Times New Roman" w:hAnsi="Times New Roman" w:cs="Times New Roman"/>
                <w:color w:val="333333"/>
                <w:sz w:val="24"/>
                <w:szCs w:val="18"/>
                <w:lang w:eastAsia="ru-RU"/>
              </w:rPr>
              <w:t>емими квартирами, що мають свій</w:t>
            </w:r>
            <w:r w:rsidRPr="004D6D2E">
              <w:rPr>
                <w:rFonts w:ascii="Times New Roman" w:eastAsia="Times New Roman" w:hAnsi="Times New Roman" w:cs="Times New Roman"/>
                <w:color w:val="333333"/>
                <w:sz w:val="24"/>
                <w:szCs w:val="18"/>
                <w:lang w:eastAsia="ru-RU"/>
              </w:rPr>
              <w:t xml:space="preserve"> </w:t>
            </w:r>
            <w:r w:rsidRPr="00770FF6">
              <w:rPr>
                <w:rFonts w:ascii="Times New Roman" w:eastAsia="Times New Roman" w:hAnsi="Times New Roman" w:cs="Times New Roman"/>
                <w:color w:val="333333"/>
                <w:sz w:val="24"/>
                <w:szCs w:val="18"/>
                <w:lang w:eastAsia="ru-RU"/>
              </w:rPr>
              <w:t>власний вхід з вулиці (1110)</w:t>
            </w:r>
          </w:p>
        </w:tc>
        <w:tc>
          <w:tcPr>
            <w:tcW w:w="863" w:type="pct"/>
            <w:gridSpan w:val="3"/>
            <w:tcBorders>
              <w:top w:val="single" w:sz="4" w:space="0" w:color="auto"/>
              <w:left w:val="nil"/>
              <w:bottom w:val="single" w:sz="4" w:space="0" w:color="auto"/>
              <w:right w:val="single" w:sz="4" w:space="0" w:color="auto"/>
            </w:tcBorders>
            <w:shd w:val="clear" w:color="000000" w:fill="FFFFFF"/>
            <w:vAlign w:val="center"/>
          </w:tcPr>
          <w:p w:rsidR="003909BD" w:rsidRPr="00770FF6" w:rsidRDefault="003909BD" w:rsidP="004D6D2E">
            <w:pPr>
              <w:spacing w:after="0" w:line="240" w:lineRule="auto"/>
              <w:jc w:val="center"/>
              <w:rPr>
                <w:rFonts w:ascii="Times New Roman" w:eastAsia="Times New Roman" w:hAnsi="Times New Roman" w:cs="Times New Roman"/>
                <w:color w:val="333333"/>
                <w:sz w:val="24"/>
                <w:szCs w:val="18"/>
                <w:lang w:eastAsia="ru-RU"/>
              </w:rPr>
            </w:pPr>
          </w:p>
        </w:tc>
        <w:tc>
          <w:tcPr>
            <w:tcW w:w="632" w:type="pct"/>
            <w:gridSpan w:val="2"/>
            <w:tcBorders>
              <w:top w:val="single" w:sz="4" w:space="0" w:color="auto"/>
              <w:left w:val="nil"/>
              <w:bottom w:val="single" w:sz="4" w:space="0" w:color="auto"/>
              <w:right w:val="single" w:sz="4" w:space="0" w:color="auto"/>
            </w:tcBorders>
            <w:shd w:val="clear" w:color="000000" w:fill="FFFFFF"/>
            <w:vAlign w:val="center"/>
          </w:tcPr>
          <w:p w:rsidR="003909BD" w:rsidRPr="004D6D2E" w:rsidRDefault="003909BD" w:rsidP="004D6D2E">
            <w:pPr>
              <w:spacing w:after="0" w:line="240" w:lineRule="auto"/>
              <w:jc w:val="center"/>
              <w:rPr>
                <w:rFonts w:ascii="Times New Roman" w:eastAsia="Times New Roman" w:hAnsi="Times New Roman" w:cs="Times New Roman"/>
                <w:color w:val="000000"/>
                <w:sz w:val="24"/>
                <w:szCs w:val="24"/>
                <w:lang w:eastAsia="ru-RU"/>
              </w:rPr>
            </w:pPr>
          </w:p>
        </w:tc>
      </w:tr>
      <w:tr w:rsidR="00F1172A" w:rsidRPr="00AF4922" w:rsidTr="00467AF1">
        <w:trPr>
          <w:trHeight w:val="384"/>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1121.1</w:t>
            </w:r>
          </w:p>
        </w:tc>
        <w:tc>
          <w:tcPr>
            <w:tcW w:w="2992" w:type="pct"/>
            <w:tcBorders>
              <w:top w:val="single" w:sz="4" w:space="0" w:color="auto"/>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Будинки двоквартирні масової забудови</w:t>
            </w:r>
          </w:p>
        </w:tc>
        <w:tc>
          <w:tcPr>
            <w:tcW w:w="8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1</w:t>
            </w:r>
          </w:p>
        </w:tc>
        <w:tc>
          <w:tcPr>
            <w:tcW w:w="632" w:type="pct"/>
            <w:gridSpan w:val="2"/>
            <w:tcBorders>
              <w:top w:val="single" w:sz="4" w:space="0" w:color="auto"/>
              <w:left w:val="nil"/>
              <w:bottom w:val="nil"/>
              <w:right w:val="single" w:sz="8"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0,</w:t>
            </w:r>
            <w:r w:rsidRPr="004D6D2E">
              <w:rPr>
                <w:rFonts w:ascii="Times New Roman" w:eastAsia="Times New Roman" w:hAnsi="Times New Roman" w:cs="Times New Roman"/>
                <w:color w:val="000000"/>
                <w:sz w:val="24"/>
                <w:szCs w:val="24"/>
                <w:lang w:val="uk-UA" w:eastAsia="ru-RU"/>
              </w:rPr>
              <w:t>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F1172A" w:rsidRPr="00AF4922" w:rsidTr="00467AF1">
        <w:trPr>
          <w:trHeight w:val="347"/>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1121.2</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Котеджі та будинки двоквартирні підвищеної комфортності</w:t>
            </w:r>
          </w:p>
        </w:tc>
        <w:tc>
          <w:tcPr>
            <w:tcW w:w="863" w:type="pct"/>
            <w:gridSpan w:val="3"/>
            <w:tcBorders>
              <w:top w:val="nil"/>
              <w:left w:val="single" w:sz="4" w:space="0" w:color="auto"/>
              <w:bottom w:val="single" w:sz="4" w:space="0" w:color="auto"/>
              <w:right w:val="single" w:sz="4"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1</w:t>
            </w:r>
          </w:p>
        </w:tc>
        <w:tc>
          <w:tcPr>
            <w:tcW w:w="632" w:type="pct"/>
            <w:gridSpan w:val="2"/>
            <w:tcBorders>
              <w:top w:val="single" w:sz="4" w:space="0" w:color="auto"/>
              <w:left w:val="nil"/>
              <w:bottom w:val="nil"/>
              <w:right w:val="single" w:sz="8"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0,</w:t>
            </w:r>
            <w:r w:rsidRPr="004D6D2E">
              <w:rPr>
                <w:rFonts w:ascii="Times New Roman" w:eastAsia="Times New Roman" w:hAnsi="Times New Roman" w:cs="Times New Roman"/>
                <w:color w:val="000000"/>
                <w:sz w:val="24"/>
                <w:szCs w:val="24"/>
                <w:lang w:val="uk-UA" w:eastAsia="ru-RU"/>
              </w:rPr>
              <w:t>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3909BD" w:rsidRPr="00AF4922" w:rsidTr="00467AF1">
        <w:trPr>
          <w:trHeight w:val="2003"/>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09BD" w:rsidRPr="004D6D2E" w:rsidRDefault="003909BD" w:rsidP="00F1172A">
            <w:pPr>
              <w:spacing w:after="0" w:line="240" w:lineRule="auto"/>
              <w:jc w:val="center"/>
              <w:rPr>
                <w:rFonts w:ascii="Times New Roman" w:eastAsia="Times New Roman" w:hAnsi="Times New Roman" w:cs="Times New Roman"/>
                <w:b/>
                <w:bCs/>
                <w:color w:val="333333"/>
                <w:sz w:val="24"/>
                <w:szCs w:val="24"/>
                <w:lang w:eastAsia="ru-RU"/>
              </w:rPr>
            </w:pPr>
            <w:r w:rsidRPr="004D6D2E">
              <w:rPr>
                <w:rFonts w:ascii="Times New Roman" w:eastAsia="Times New Roman" w:hAnsi="Times New Roman" w:cs="Times New Roman"/>
                <w:b/>
                <w:bCs/>
                <w:color w:val="333333"/>
                <w:sz w:val="24"/>
                <w:szCs w:val="24"/>
                <w:lang w:eastAsia="ru-RU"/>
              </w:rPr>
              <w:t>1122</w:t>
            </w:r>
          </w:p>
        </w:tc>
        <w:tc>
          <w:tcPr>
            <w:tcW w:w="2992" w:type="pct"/>
            <w:tcBorders>
              <w:top w:val="single" w:sz="4" w:space="0" w:color="auto"/>
              <w:left w:val="nil"/>
              <w:right w:val="single" w:sz="8" w:space="0" w:color="auto"/>
            </w:tcBorders>
            <w:shd w:val="clear" w:color="000000" w:fill="FFFFFF"/>
            <w:vAlign w:val="center"/>
            <w:hideMark/>
          </w:tcPr>
          <w:p w:rsidR="003909BD" w:rsidRPr="00F33F57" w:rsidRDefault="003909BD" w:rsidP="003909BD">
            <w:pPr>
              <w:spacing w:after="0" w:line="240" w:lineRule="auto"/>
              <w:ind w:right="-108"/>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b/>
                <w:bCs/>
                <w:color w:val="333333"/>
                <w:sz w:val="24"/>
                <w:szCs w:val="24"/>
                <w:lang w:eastAsia="ru-RU"/>
              </w:rPr>
              <w:t>Будинки з трьома та більше квартирами</w:t>
            </w:r>
          </w:p>
          <w:p w:rsidR="003909BD" w:rsidRPr="004D6D2E" w:rsidRDefault="003909BD" w:rsidP="003909BD">
            <w:pPr>
              <w:spacing w:after="0" w:line="240" w:lineRule="auto"/>
              <w:ind w:right="-108"/>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Цей клас включає:</w:t>
            </w:r>
          </w:p>
          <w:p w:rsidR="003909BD" w:rsidRDefault="003909BD" w:rsidP="003909BD">
            <w:pPr>
              <w:spacing w:after="0" w:line="240" w:lineRule="auto"/>
              <w:ind w:right="-108"/>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eastAsia="ru-RU"/>
              </w:rPr>
              <w:t xml:space="preserve">— інші житлові будинки з трьома та більше квартирами </w:t>
            </w:r>
          </w:p>
          <w:p w:rsidR="003909BD" w:rsidRPr="004D6D2E" w:rsidRDefault="003909BD" w:rsidP="003909BD">
            <w:pPr>
              <w:spacing w:after="0" w:line="240" w:lineRule="auto"/>
              <w:ind w:right="-108"/>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Цей клас не включає:</w:t>
            </w:r>
          </w:p>
          <w:p w:rsidR="003909BD" w:rsidRDefault="003909BD" w:rsidP="003909BD">
            <w:pPr>
              <w:spacing w:after="0" w:line="240" w:lineRule="auto"/>
              <w:ind w:right="-108"/>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eastAsia="ru-RU"/>
              </w:rPr>
              <w:t xml:space="preserve">— гуртожитки (1130) </w:t>
            </w:r>
          </w:p>
          <w:p w:rsidR="003909BD" w:rsidRPr="004D6D2E" w:rsidRDefault="003909BD" w:rsidP="003909BD">
            <w:pPr>
              <w:spacing w:after="0" w:line="240" w:lineRule="auto"/>
              <w:ind w:right="-108"/>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 готелі (1211)</w:t>
            </w:r>
          </w:p>
          <w:p w:rsidR="003909BD" w:rsidRPr="004D6D2E" w:rsidRDefault="003909BD" w:rsidP="003909BD">
            <w:pPr>
              <w:spacing w:after="0" w:line="240" w:lineRule="auto"/>
              <w:ind w:right="-108"/>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 туристичні бази, табори та будинки відпочинку (1212)</w:t>
            </w:r>
          </w:p>
        </w:tc>
        <w:tc>
          <w:tcPr>
            <w:tcW w:w="863" w:type="pct"/>
            <w:gridSpan w:val="3"/>
            <w:tcBorders>
              <w:top w:val="single" w:sz="4" w:space="0" w:color="auto"/>
              <w:left w:val="nil"/>
              <w:right w:val="single" w:sz="8" w:space="0" w:color="auto"/>
            </w:tcBorders>
            <w:shd w:val="clear" w:color="000000" w:fill="FFFFFF"/>
            <w:vAlign w:val="center"/>
          </w:tcPr>
          <w:p w:rsidR="003909BD" w:rsidRPr="004D6D2E" w:rsidRDefault="003909BD" w:rsidP="003909BD">
            <w:pPr>
              <w:spacing w:after="0" w:line="240" w:lineRule="auto"/>
              <w:jc w:val="center"/>
              <w:rPr>
                <w:rFonts w:ascii="Times New Roman" w:eastAsia="Times New Roman" w:hAnsi="Times New Roman" w:cs="Times New Roman"/>
                <w:color w:val="333333"/>
                <w:sz w:val="24"/>
                <w:szCs w:val="24"/>
                <w:lang w:eastAsia="ru-RU"/>
              </w:rPr>
            </w:pPr>
          </w:p>
        </w:tc>
        <w:tc>
          <w:tcPr>
            <w:tcW w:w="632" w:type="pct"/>
            <w:gridSpan w:val="2"/>
            <w:tcBorders>
              <w:top w:val="single" w:sz="4" w:space="0" w:color="auto"/>
              <w:left w:val="nil"/>
              <w:right w:val="single" w:sz="8" w:space="0" w:color="auto"/>
            </w:tcBorders>
            <w:shd w:val="clear" w:color="000000" w:fill="FFFFFF"/>
            <w:vAlign w:val="center"/>
          </w:tcPr>
          <w:p w:rsidR="003909BD" w:rsidRPr="004D6D2E" w:rsidRDefault="003909BD" w:rsidP="004D6D2E">
            <w:pPr>
              <w:spacing w:after="0" w:line="240" w:lineRule="auto"/>
              <w:jc w:val="center"/>
              <w:rPr>
                <w:rFonts w:ascii="Times New Roman" w:eastAsia="Times New Roman" w:hAnsi="Times New Roman" w:cs="Times New Roman"/>
                <w:color w:val="000000"/>
                <w:sz w:val="24"/>
                <w:szCs w:val="24"/>
                <w:lang w:eastAsia="ru-RU"/>
              </w:rPr>
            </w:pPr>
          </w:p>
        </w:tc>
      </w:tr>
      <w:tr w:rsidR="00F1172A" w:rsidRPr="00AF4922" w:rsidTr="00467AF1">
        <w:trPr>
          <w:trHeight w:val="391"/>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1122.1</w:t>
            </w:r>
          </w:p>
        </w:tc>
        <w:tc>
          <w:tcPr>
            <w:tcW w:w="2992" w:type="pct"/>
            <w:tcBorders>
              <w:top w:val="single" w:sz="4" w:space="0" w:color="auto"/>
              <w:left w:val="nil"/>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Будинки багатоквартирні масової забудови</w:t>
            </w:r>
          </w:p>
        </w:tc>
        <w:tc>
          <w:tcPr>
            <w:tcW w:w="8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1</w:t>
            </w:r>
          </w:p>
        </w:tc>
        <w:tc>
          <w:tcPr>
            <w:tcW w:w="632" w:type="pct"/>
            <w:gridSpan w:val="2"/>
            <w:tcBorders>
              <w:top w:val="single" w:sz="4" w:space="0" w:color="auto"/>
              <w:left w:val="nil"/>
              <w:bottom w:val="nil"/>
              <w:right w:val="single" w:sz="8"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0,</w:t>
            </w:r>
            <w:r w:rsidRPr="004D6D2E">
              <w:rPr>
                <w:rFonts w:ascii="Times New Roman" w:eastAsia="Times New Roman" w:hAnsi="Times New Roman" w:cs="Times New Roman"/>
                <w:color w:val="000000"/>
                <w:sz w:val="24"/>
                <w:szCs w:val="24"/>
                <w:lang w:val="uk-UA" w:eastAsia="ru-RU"/>
              </w:rPr>
              <w:t>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F1172A" w:rsidRPr="00AF4922" w:rsidTr="00467AF1">
        <w:trPr>
          <w:trHeight w:val="411"/>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1122.2</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Будинки багатоквартирні підвищеної комфортності, індивідуальні</w:t>
            </w:r>
          </w:p>
        </w:tc>
        <w:tc>
          <w:tcPr>
            <w:tcW w:w="863" w:type="pct"/>
            <w:gridSpan w:val="3"/>
            <w:tcBorders>
              <w:top w:val="nil"/>
              <w:left w:val="single" w:sz="4" w:space="0" w:color="auto"/>
              <w:bottom w:val="single" w:sz="4" w:space="0" w:color="auto"/>
              <w:right w:val="single" w:sz="4"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1</w:t>
            </w:r>
          </w:p>
        </w:tc>
        <w:tc>
          <w:tcPr>
            <w:tcW w:w="632" w:type="pct"/>
            <w:gridSpan w:val="2"/>
            <w:tcBorders>
              <w:top w:val="single" w:sz="4" w:space="0" w:color="auto"/>
              <w:left w:val="nil"/>
              <w:bottom w:val="nil"/>
              <w:right w:val="single" w:sz="8"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0,</w:t>
            </w:r>
            <w:r w:rsidRPr="004D6D2E">
              <w:rPr>
                <w:rFonts w:ascii="Times New Roman" w:eastAsia="Times New Roman" w:hAnsi="Times New Roman" w:cs="Times New Roman"/>
                <w:color w:val="000000"/>
                <w:sz w:val="24"/>
                <w:szCs w:val="24"/>
                <w:lang w:val="uk-UA" w:eastAsia="ru-RU"/>
              </w:rPr>
              <w:t>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F1172A" w:rsidRPr="00AF4922" w:rsidTr="00467AF1">
        <w:trPr>
          <w:trHeight w:val="28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1122.3</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Будинки житлові готельного типу</w:t>
            </w:r>
          </w:p>
        </w:tc>
        <w:tc>
          <w:tcPr>
            <w:tcW w:w="863" w:type="pct"/>
            <w:gridSpan w:val="3"/>
            <w:tcBorders>
              <w:top w:val="nil"/>
              <w:left w:val="single" w:sz="4" w:space="0" w:color="auto"/>
              <w:bottom w:val="single" w:sz="4" w:space="0" w:color="auto"/>
              <w:right w:val="single" w:sz="4"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1</w:t>
            </w:r>
          </w:p>
        </w:tc>
        <w:tc>
          <w:tcPr>
            <w:tcW w:w="632" w:type="pct"/>
            <w:gridSpan w:val="2"/>
            <w:tcBorders>
              <w:top w:val="single" w:sz="4" w:space="0" w:color="auto"/>
              <w:left w:val="nil"/>
              <w:bottom w:val="single" w:sz="4" w:space="0" w:color="auto"/>
              <w:right w:val="single" w:sz="8"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0,</w:t>
            </w:r>
            <w:r w:rsidRPr="004D6D2E">
              <w:rPr>
                <w:rFonts w:ascii="Times New Roman" w:eastAsia="Times New Roman" w:hAnsi="Times New Roman" w:cs="Times New Roman"/>
                <w:color w:val="000000"/>
                <w:sz w:val="24"/>
                <w:szCs w:val="24"/>
                <w:lang w:val="uk-UA" w:eastAsia="ru-RU"/>
              </w:rPr>
              <w:t>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3909BD" w:rsidRPr="00AF4922" w:rsidTr="00467AF1">
        <w:trPr>
          <w:trHeight w:val="312"/>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09BD" w:rsidRPr="004D6D2E" w:rsidRDefault="003909BD" w:rsidP="00F1172A">
            <w:pPr>
              <w:spacing w:after="0" w:line="240" w:lineRule="auto"/>
              <w:jc w:val="center"/>
              <w:rPr>
                <w:rFonts w:ascii="Times New Roman" w:eastAsia="Times New Roman" w:hAnsi="Times New Roman" w:cs="Times New Roman"/>
                <w:b/>
                <w:bCs/>
                <w:color w:val="333333"/>
                <w:sz w:val="24"/>
                <w:szCs w:val="24"/>
                <w:lang w:eastAsia="ru-RU"/>
              </w:rPr>
            </w:pPr>
            <w:r w:rsidRPr="004D6D2E">
              <w:rPr>
                <w:rFonts w:ascii="Times New Roman" w:eastAsia="Times New Roman" w:hAnsi="Times New Roman" w:cs="Times New Roman"/>
                <w:b/>
                <w:bCs/>
                <w:color w:val="333333"/>
                <w:sz w:val="24"/>
                <w:szCs w:val="24"/>
                <w:lang w:eastAsia="ru-RU"/>
              </w:rPr>
              <w:t>113</w:t>
            </w:r>
          </w:p>
        </w:tc>
        <w:tc>
          <w:tcPr>
            <w:tcW w:w="2992" w:type="pct"/>
            <w:tcBorders>
              <w:top w:val="single" w:sz="4" w:space="0" w:color="auto"/>
              <w:left w:val="nil"/>
              <w:bottom w:val="single" w:sz="4" w:space="0" w:color="auto"/>
              <w:right w:val="single" w:sz="8" w:space="0" w:color="auto"/>
            </w:tcBorders>
            <w:shd w:val="clear" w:color="000000" w:fill="FFFFFF"/>
            <w:vAlign w:val="center"/>
            <w:hideMark/>
          </w:tcPr>
          <w:p w:rsidR="003909BD" w:rsidRPr="004D6D2E" w:rsidRDefault="003909BD" w:rsidP="00F1172A">
            <w:pPr>
              <w:spacing w:after="0" w:line="240" w:lineRule="auto"/>
              <w:jc w:val="center"/>
              <w:rPr>
                <w:rFonts w:ascii="Times New Roman" w:eastAsia="Times New Roman" w:hAnsi="Times New Roman" w:cs="Times New Roman"/>
                <w:color w:val="000000"/>
                <w:sz w:val="24"/>
                <w:szCs w:val="24"/>
                <w:lang w:val="en-US" w:eastAsia="ru-RU"/>
              </w:rPr>
            </w:pPr>
            <w:r w:rsidRPr="004D6D2E">
              <w:rPr>
                <w:rFonts w:ascii="Times New Roman" w:eastAsia="Times New Roman" w:hAnsi="Times New Roman" w:cs="Times New Roman"/>
                <w:b/>
                <w:bCs/>
                <w:color w:val="333333"/>
                <w:sz w:val="24"/>
                <w:szCs w:val="24"/>
                <w:lang w:eastAsia="ru-RU"/>
              </w:rPr>
              <w:t>Гуртожитки</w:t>
            </w:r>
          </w:p>
        </w:tc>
        <w:tc>
          <w:tcPr>
            <w:tcW w:w="863" w:type="pct"/>
            <w:gridSpan w:val="3"/>
            <w:tcBorders>
              <w:top w:val="single" w:sz="4" w:space="0" w:color="auto"/>
              <w:left w:val="nil"/>
              <w:bottom w:val="single" w:sz="4" w:space="0" w:color="auto"/>
              <w:right w:val="single" w:sz="8" w:space="0" w:color="auto"/>
            </w:tcBorders>
            <w:shd w:val="clear" w:color="000000" w:fill="FFFFFF"/>
            <w:vAlign w:val="center"/>
          </w:tcPr>
          <w:p w:rsidR="003909BD" w:rsidRPr="004D6D2E" w:rsidRDefault="003909BD" w:rsidP="00F1172A">
            <w:pPr>
              <w:spacing w:after="0" w:line="240" w:lineRule="auto"/>
              <w:jc w:val="center"/>
              <w:rPr>
                <w:rFonts w:ascii="Times New Roman" w:eastAsia="Times New Roman" w:hAnsi="Times New Roman" w:cs="Times New Roman"/>
                <w:color w:val="000000"/>
                <w:sz w:val="24"/>
                <w:szCs w:val="24"/>
                <w:lang w:val="en-US" w:eastAsia="ru-RU"/>
              </w:rPr>
            </w:pPr>
          </w:p>
        </w:tc>
        <w:tc>
          <w:tcPr>
            <w:tcW w:w="632" w:type="pct"/>
            <w:gridSpan w:val="2"/>
            <w:tcBorders>
              <w:top w:val="single" w:sz="4" w:space="0" w:color="auto"/>
              <w:left w:val="nil"/>
              <w:bottom w:val="single" w:sz="4" w:space="0" w:color="auto"/>
              <w:right w:val="single" w:sz="8" w:space="0" w:color="auto"/>
            </w:tcBorders>
            <w:shd w:val="clear" w:color="000000" w:fill="FFFFFF"/>
            <w:vAlign w:val="center"/>
          </w:tcPr>
          <w:p w:rsidR="003909BD" w:rsidRPr="004D6D2E" w:rsidRDefault="003909BD" w:rsidP="00F1172A">
            <w:pPr>
              <w:spacing w:after="0" w:line="240" w:lineRule="auto"/>
              <w:jc w:val="center"/>
              <w:rPr>
                <w:rFonts w:ascii="Times New Roman" w:eastAsia="Times New Roman" w:hAnsi="Times New Roman" w:cs="Times New Roman"/>
                <w:color w:val="000000"/>
                <w:sz w:val="24"/>
                <w:szCs w:val="24"/>
                <w:lang w:val="en-US" w:eastAsia="ru-RU"/>
              </w:rPr>
            </w:pPr>
          </w:p>
        </w:tc>
      </w:tr>
      <w:tr w:rsidR="003909BD" w:rsidRPr="00AF4922" w:rsidTr="00467AF1">
        <w:trPr>
          <w:trHeight w:val="2760"/>
        </w:trPr>
        <w:tc>
          <w:tcPr>
            <w:tcW w:w="513" w:type="pct"/>
            <w:tcBorders>
              <w:top w:val="single" w:sz="4" w:space="0" w:color="auto"/>
              <w:left w:val="single" w:sz="4" w:space="0" w:color="auto"/>
              <w:right w:val="single" w:sz="4" w:space="0" w:color="auto"/>
            </w:tcBorders>
            <w:shd w:val="clear" w:color="000000" w:fill="FFFFFF"/>
            <w:vAlign w:val="center"/>
            <w:hideMark/>
          </w:tcPr>
          <w:p w:rsidR="003909BD" w:rsidRPr="004D6D2E" w:rsidRDefault="003909BD" w:rsidP="00F1172A">
            <w:pPr>
              <w:spacing w:after="0" w:line="240" w:lineRule="auto"/>
              <w:jc w:val="center"/>
              <w:rPr>
                <w:rFonts w:ascii="Times New Roman" w:eastAsia="Times New Roman" w:hAnsi="Times New Roman" w:cs="Times New Roman"/>
                <w:b/>
                <w:bCs/>
                <w:color w:val="333333"/>
                <w:sz w:val="24"/>
                <w:szCs w:val="24"/>
                <w:lang w:eastAsia="ru-RU"/>
              </w:rPr>
            </w:pPr>
            <w:r w:rsidRPr="004D6D2E">
              <w:rPr>
                <w:rFonts w:ascii="Times New Roman" w:eastAsia="Times New Roman" w:hAnsi="Times New Roman" w:cs="Times New Roman"/>
                <w:b/>
                <w:bCs/>
                <w:color w:val="333333"/>
                <w:sz w:val="24"/>
                <w:szCs w:val="24"/>
                <w:lang w:eastAsia="ru-RU"/>
              </w:rPr>
              <w:t>1130</w:t>
            </w:r>
          </w:p>
        </w:tc>
        <w:tc>
          <w:tcPr>
            <w:tcW w:w="2992" w:type="pct"/>
            <w:tcBorders>
              <w:top w:val="single" w:sz="4" w:space="0" w:color="auto"/>
              <w:left w:val="nil"/>
              <w:right w:val="single" w:sz="8" w:space="0" w:color="auto"/>
            </w:tcBorders>
            <w:shd w:val="clear" w:color="000000" w:fill="FFFFFF"/>
            <w:vAlign w:val="center"/>
            <w:hideMark/>
          </w:tcPr>
          <w:p w:rsidR="003909BD" w:rsidRPr="004D6D2E" w:rsidRDefault="003909BD" w:rsidP="004D6D2E">
            <w:pPr>
              <w:spacing w:after="0" w:line="240" w:lineRule="auto"/>
              <w:jc w:val="center"/>
              <w:rPr>
                <w:rFonts w:ascii="Times New Roman" w:eastAsia="Times New Roman" w:hAnsi="Times New Roman" w:cs="Times New Roman"/>
                <w:b/>
                <w:bCs/>
                <w:color w:val="333333"/>
                <w:sz w:val="24"/>
                <w:szCs w:val="24"/>
                <w:lang w:eastAsia="ru-RU"/>
              </w:rPr>
            </w:pPr>
            <w:r w:rsidRPr="004D6D2E">
              <w:rPr>
                <w:rFonts w:ascii="Times New Roman" w:eastAsia="Times New Roman" w:hAnsi="Times New Roman" w:cs="Times New Roman"/>
                <w:b/>
                <w:bCs/>
                <w:color w:val="333333"/>
                <w:sz w:val="24"/>
                <w:szCs w:val="24"/>
                <w:lang w:eastAsia="ru-RU"/>
              </w:rPr>
              <w:t>Гуртожитки</w:t>
            </w:r>
          </w:p>
          <w:p w:rsidR="003909BD" w:rsidRDefault="003909BD" w:rsidP="003909BD">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eastAsia="ru-RU"/>
              </w:rPr>
              <w:t xml:space="preserve">Цей клас включає: </w:t>
            </w:r>
          </w:p>
          <w:p w:rsidR="003909BD" w:rsidRPr="004D6D2E" w:rsidRDefault="003909BD" w:rsidP="003909BD">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 житлові будинки для колективного проживання, включаючи будинки для людей похилого віку та інвалідів, студентів, дітей та інших соціальних груп, наприклад, будинки для біженців, гуртожитки для робітників та службовців, гуртожитки для студентів та учнів навчальних закладів, сирітські будинки, притулки для бездомних та т. ін.</w:t>
            </w:r>
          </w:p>
          <w:p w:rsidR="00467AF1" w:rsidRDefault="003909BD" w:rsidP="003909BD">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eastAsia="ru-RU"/>
              </w:rPr>
              <w:t xml:space="preserve">Цей клас не включає: </w:t>
            </w:r>
          </w:p>
          <w:p w:rsidR="003909BD" w:rsidRPr="004D6D2E" w:rsidRDefault="003909BD" w:rsidP="003909BD">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 лікарні, клініки (1264)</w:t>
            </w:r>
          </w:p>
          <w:p w:rsidR="003909BD" w:rsidRPr="004D6D2E" w:rsidRDefault="003909BD" w:rsidP="003909BD">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 в’язниці, казарми (1274)</w:t>
            </w:r>
          </w:p>
        </w:tc>
        <w:tc>
          <w:tcPr>
            <w:tcW w:w="863" w:type="pct"/>
            <w:gridSpan w:val="3"/>
            <w:tcBorders>
              <w:top w:val="single" w:sz="4" w:space="0" w:color="auto"/>
              <w:left w:val="nil"/>
              <w:right w:val="single" w:sz="8" w:space="0" w:color="auto"/>
            </w:tcBorders>
            <w:shd w:val="clear" w:color="000000" w:fill="FFFFFF"/>
            <w:vAlign w:val="center"/>
          </w:tcPr>
          <w:p w:rsidR="003909BD" w:rsidRPr="004D6D2E" w:rsidRDefault="003909BD" w:rsidP="003909BD">
            <w:pPr>
              <w:spacing w:after="0" w:line="240" w:lineRule="auto"/>
              <w:jc w:val="center"/>
              <w:rPr>
                <w:rFonts w:ascii="Times New Roman" w:eastAsia="Times New Roman" w:hAnsi="Times New Roman" w:cs="Times New Roman"/>
                <w:color w:val="333333"/>
                <w:sz w:val="24"/>
                <w:szCs w:val="24"/>
                <w:lang w:eastAsia="ru-RU"/>
              </w:rPr>
            </w:pPr>
          </w:p>
        </w:tc>
        <w:tc>
          <w:tcPr>
            <w:tcW w:w="632" w:type="pct"/>
            <w:gridSpan w:val="2"/>
            <w:tcBorders>
              <w:top w:val="single" w:sz="4" w:space="0" w:color="auto"/>
              <w:left w:val="nil"/>
              <w:right w:val="single" w:sz="8" w:space="0" w:color="auto"/>
            </w:tcBorders>
            <w:shd w:val="clear" w:color="000000" w:fill="FFFFFF"/>
            <w:vAlign w:val="center"/>
          </w:tcPr>
          <w:p w:rsidR="003909BD" w:rsidRPr="003909BD" w:rsidRDefault="003909BD" w:rsidP="004D6D2E">
            <w:pPr>
              <w:spacing w:after="0" w:line="240" w:lineRule="auto"/>
              <w:jc w:val="center"/>
              <w:rPr>
                <w:rFonts w:ascii="Times New Roman" w:eastAsia="Times New Roman" w:hAnsi="Times New Roman" w:cs="Times New Roman"/>
                <w:color w:val="000000"/>
                <w:sz w:val="24"/>
                <w:szCs w:val="24"/>
                <w:lang w:eastAsia="ru-RU"/>
              </w:rPr>
            </w:pPr>
          </w:p>
        </w:tc>
      </w:tr>
      <w:tr w:rsidR="00F1172A" w:rsidRPr="00B46414" w:rsidTr="0089322D">
        <w:trPr>
          <w:trHeight w:val="337"/>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1130.1</w:t>
            </w:r>
          </w:p>
        </w:tc>
        <w:tc>
          <w:tcPr>
            <w:tcW w:w="2992" w:type="pct"/>
            <w:tcBorders>
              <w:top w:val="single" w:sz="4" w:space="0" w:color="auto"/>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Гуртожитки для робітників та службовців</w:t>
            </w:r>
          </w:p>
        </w:tc>
        <w:tc>
          <w:tcPr>
            <w:tcW w:w="863" w:type="pct"/>
            <w:gridSpan w:val="3"/>
            <w:tcBorders>
              <w:top w:val="single" w:sz="4" w:space="0" w:color="auto"/>
              <w:left w:val="nil"/>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val="uk-UA" w:eastAsia="ru-RU"/>
              </w:rPr>
              <w:t>0,25</w:t>
            </w:r>
          </w:p>
        </w:tc>
        <w:tc>
          <w:tcPr>
            <w:tcW w:w="632" w:type="pct"/>
            <w:gridSpan w:val="2"/>
            <w:tcBorders>
              <w:top w:val="single" w:sz="4" w:space="0" w:color="auto"/>
              <w:left w:val="nil"/>
              <w:bottom w:val="single" w:sz="4" w:space="0" w:color="auto"/>
              <w:right w:val="single" w:sz="8" w:space="0" w:color="auto"/>
            </w:tcBorders>
            <w:shd w:val="clear" w:color="auto" w:fill="auto"/>
            <w:noWrap/>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F1172A" w:rsidRPr="00B46414" w:rsidTr="00467AF1">
        <w:trPr>
          <w:trHeight w:val="407"/>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1130.2</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Гуртожитки для студентів вищих навчальних закладів</w:t>
            </w:r>
          </w:p>
        </w:tc>
        <w:tc>
          <w:tcPr>
            <w:tcW w:w="863" w:type="pct"/>
            <w:gridSpan w:val="3"/>
            <w:tcBorders>
              <w:top w:val="single" w:sz="4" w:space="0" w:color="auto"/>
              <w:left w:val="nil"/>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val="uk-UA" w:eastAsia="ru-RU"/>
              </w:rPr>
              <w:t>0,25</w:t>
            </w:r>
          </w:p>
        </w:tc>
        <w:tc>
          <w:tcPr>
            <w:tcW w:w="632" w:type="pct"/>
            <w:gridSpan w:val="2"/>
            <w:tcBorders>
              <w:top w:val="single" w:sz="4" w:space="0" w:color="auto"/>
              <w:left w:val="nil"/>
              <w:bottom w:val="single" w:sz="4" w:space="0" w:color="auto"/>
              <w:right w:val="single" w:sz="8" w:space="0" w:color="auto"/>
            </w:tcBorders>
            <w:shd w:val="clear" w:color="auto" w:fill="auto"/>
            <w:noWrap/>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F1172A" w:rsidRPr="00B46414" w:rsidTr="0089322D">
        <w:trPr>
          <w:trHeight w:val="280"/>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1130.3</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Гуртожитки для учнів навчальних закладів</w:t>
            </w:r>
          </w:p>
        </w:tc>
        <w:tc>
          <w:tcPr>
            <w:tcW w:w="863" w:type="pct"/>
            <w:gridSpan w:val="3"/>
            <w:tcBorders>
              <w:top w:val="single" w:sz="4" w:space="0" w:color="auto"/>
              <w:left w:val="nil"/>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val="uk-UA" w:eastAsia="ru-RU"/>
              </w:rPr>
              <w:t>0,25</w:t>
            </w:r>
          </w:p>
        </w:tc>
        <w:tc>
          <w:tcPr>
            <w:tcW w:w="632" w:type="pct"/>
            <w:gridSpan w:val="2"/>
            <w:tcBorders>
              <w:top w:val="single" w:sz="4" w:space="0" w:color="auto"/>
              <w:left w:val="nil"/>
              <w:bottom w:val="single" w:sz="4" w:space="0" w:color="auto"/>
              <w:right w:val="single" w:sz="8" w:space="0" w:color="auto"/>
            </w:tcBorders>
            <w:shd w:val="clear" w:color="auto" w:fill="auto"/>
            <w:noWrap/>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F1172A" w:rsidRPr="00B46414" w:rsidTr="00467AF1">
        <w:trPr>
          <w:trHeight w:val="403"/>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1130.4</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eastAsia="ru-RU"/>
              </w:rPr>
              <w:t xml:space="preserve">Будинки-інтернати для людей похилого віку та </w:t>
            </w:r>
            <w:r w:rsidR="00ED623F" w:rsidRPr="004D6D2E">
              <w:rPr>
                <w:rFonts w:ascii="Times New Roman" w:eastAsia="Times New Roman" w:hAnsi="Times New Roman" w:cs="Times New Roman"/>
                <w:color w:val="333333"/>
                <w:sz w:val="24"/>
                <w:szCs w:val="24"/>
                <w:lang w:eastAsia="ru-RU"/>
              </w:rPr>
              <w:t>ос</w:t>
            </w:r>
            <w:r w:rsidR="00ED623F" w:rsidRPr="004D6D2E">
              <w:rPr>
                <w:rFonts w:ascii="Times New Roman" w:eastAsia="Times New Roman" w:hAnsi="Times New Roman" w:cs="Times New Roman"/>
                <w:color w:val="333333"/>
                <w:sz w:val="24"/>
                <w:szCs w:val="24"/>
                <w:lang w:val="uk-UA" w:eastAsia="ru-RU"/>
              </w:rPr>
              <w:t>і</w:t>
            </w:r>
            <w:r w:rsidR="00ED623F" w:rsidRPr="004D6D2E">
              <w:rPr>
                <w:rFonts w:ascii="Times New Roman" w:eastAsia="Times New Roman" w:hAnsi="Times New Roman" w:cs="Times New Roman"/>
                <w:color w:val="333333"/>
                <w:sz w:val="24"/>
                <w:szCs w:val="24"/>
                <w:lang w:eastAsia="ru-RU"/>
              </w:rPr>
              <w:t>б</w:t>
            </w:r>
            <w:r w:rsidR="00ED623F" w:rsidRPr="004D6D2E">
              <w:rPr>
                <w:rFonts w:ascii="Times New Roman" w:eastAsia="Times New Roman" w:hAnsi="Times New Roman" w:cs="Times New Roman"/>
                <w:color w:val="333333"/>
                <w:sz w:val="24"/>
                <w:szCs w:val="24"/>
                <w:lang w:val="uk-UA" w:eastAsia="ru-RU"/>
              </w:rPr>
              <w:t xml:space="preserve"> з інвалідністю</w:t>
            </w:r>
            <w:r w:rsidR="00ED623F" w:rsidRPr="004D6D2E">
              <w:rPr>
                <w:rFonts w:ascii="Times New Roman" w:eastAsia="Times New Roman" w:hAnsi="Times New Roman" w:cs="Times New Roman"/>
                <w:color w:val="333333"/>
                <w:sz w:val="24"/>
                <w:szCs w:val="24"/>
                <w:lang w:eastAsia="ru-RU"/>
              </w:rPr>
              <w:t xml:space="preserve"> </w:t>
            </w:r>
          </w:p>
        </w:tc>
        <w:tc>
          <w:tcPr>
            <w:tcW w:w="863" w:type="pct"/>
            <w:gridSpan w:val="3"/>
            <w:tcBorders>
              <w:top w:val="single" w:sz="4" w:space="0" w:color="auto"/>
              <w:left w:val="nil"/>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val="uk-UA" w:eastAsia="ru-RU"/>
              </w:rPr>
              <w:t>0,25</w:t>
            </w:r>
          </w:p>
        </w:tc>
        <w:tc>
          <w:tcPr>
            <w:tcW w:w="632" w:type="pct"/>
            <w:gridSpan w:val="2"/>
            <w:tcBorders>
              <w:top w:val="single" w:sz="4" w:space="0" w:color="auto"/>
              <w:left w:val="nil"/>
              <w:bottom w:val="single" w:sz="4" w:space="0" w:color="auto"/>
              <w:right w:val="single" w:sz="8" w:space="0" w:color="auto"/>
            </w:tcBorders>
            <w:shd w:val="clear" w:color="auto" w:fill="auto"/>
            <w:noWrap/>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F1172A" w:rsidRPr="00B46414" w:rsidTr="0089322D">
        <w:trPr>
          <w:trHeight w:val="263"/>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1130.5</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Будинки дитини та сирітські будинки</w:t>
            </w:r>
          </w:p>
        </w:tc>
        <w:tc>
          <w:tcPr>
            <w:tcW w:w="863" w:type="pct"/>
            <w:gridSpan w:val="3"/>
            <w:tcBorders>
              <w:top w:val="single" w:sz="4" w:space="0" w:color="auto"/>
              <w:left w:val="nil"/>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val="uk-UA" w:eastAsia="ru-RU"/>
              </w:rPr>
              <w:t>0,25</w:t>
            </w:r>
          </w:p>
        </w:tc>
        <w:tc>
          <w:tcPr>
            <w:tcW w:w="632" w:type="pct"/>
            <w:gridSpan w:val="2"/>
            <w:tcBorders>
              <w:top w:val="single" w:sz="4" w:space="0" w:color="auto"/>
              <w:left w:val="nil"/>
              <w:bottom w:val="single" w:sz="4" w:space="0" w:color="auto"/>
              <w:right w:val="single" w:sz="8" w:space="0" w:color="auto"/>
            </w:tcBorders>
            <w:shd w:val="clear" w:color="auto" w:fill="auto"/>
            <w:noWrap/>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F1172A" w:rsidRPr="00B46414" w:rsidTr="0089322D">
        <w:trPr>
          <w:trHeight w:val="26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1130.6</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Будинки для біженців, притулки для бездомних</w:t>
            </w:r>
          </w:p>
        </w:tc>
        <w:tc>
          <w:tcPr>
            <w:tcW w:w="863" w:type="pct"/>
            <w:gridSpan w:val="3"/>
            <w:tcBorders>
              <w:top w:val="single" w:sz="4" w:space="0" w:color="auto"/>
              <w:left w:val="nil"/>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val="uk-UA" w:eastAsia="ru-RU"/>
              </w:rPr>
              <w:t>0,25</w:t>
            </w:r>
          </w:p>
        </w:tc>
        <w:tc>
          <w:tcPr>
            <w:tcW w:w="632" w:type="pct"/>
            <w:gridSpan w:val="2"/>
            <w:tcBorders>
              <w:top w:val="single" w:sz="4" w:space="0" w:color="auto"/>
              <w:left w:val="nil"/>
              <w:bottom w:val="single" w:sz="4" w:space="0" w:color="auto"/>
              <w:right w:val="single" w:sz="8" w:space="0" w:color="auto"/>
            </w:tcBorders>
            <w:shd w:val="clear" w:color="auto" w:fill="auto"/>
            <w:noWrap/>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F1172A" w:rsidRPr="00B46414" w:rsidTr="0089322D">
        <w:trPr>
          <w:trHeight w:val="271"/>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1130.9</w:t>
            </w:r>
          </w:p>
        </w:tc>
        <w:tc>
          <w:tcPr>
            <w:tcW w:w="2992" w:type="pct"/>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Будинки для колективного проживання інші</w:t>
            </w:r>
          </w:p>
        </w:tc>
        <w:tc>
          <w:tcPr>
            <w:tcW w:w="863" w:type="pct"/>
            <w:gridSpan w:val="3"/>
            <w:tcBorders>
              <w:top w:val="single" w:sz="4" w:space="0" w:color="auto"/>
              <w:left w:val="nil"/>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val="uk-UA" w:eastAsia="ru-RU"/>
              </w:rPr>
              <w:t>0,25</w:t>
            </w:r>
          </w:p>
        </w:tc>
        <w:tc>
          <w:tcPr>
            <w:tcW w:w="632" w:type="pct"/>
            <w:gridSpan w:val="2"/>
            <w:tcBorders>
              <w:top w:val="single" w:sz="4" w:space="0" w:color="auto"/>
              <w:left w:val="nil"/>
              <w:bottom w:val="single" w:sz="4" w:space="0" w:color="auto"/>
              <w:right w:val="single" w:sz="8" w:space="0" w:color="auto"/>
            </w:tcBorders>
            <w:shd w:val="clear" w:color="auto" w:fill="auto"/>
            <w:noWrap/>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w:t>
            </w:r>
            <w:r w:rsidR="00BA77E9" w:rsidRPr="004D6D2E">
              <w:rPr>
                <w:rFonts w:ascii="Times New Roman" w:eastAsia="Times New Roman" w:hAnsi="Times New Roman" w:cs="Times New Roman"/>
                <w:color w:val="000000"/>
                <w:sz w:val="24"/>
                <w:szCs w:val="24"/>
                <w:lang w:val="uk-UA" w:eastAsia="ru-RU"/>
              </w:rPr>
              <w:t>3</w:t>
            </w:r>
            <w:r w:rsidRPr="004D6D2E">
              <w:rPr>
                <w:rFonts w:ascii="Times New Roman" w:eastAsia="Times New Roman" w:hAnsi="Times New Roman" w:cs="Times New Roman"/>
                <w:color w:val="000000"/>
                <w:sz w:val="24"/>
                <w:szCs w:val="24"/>
                <w:lang w:val="uk-UA" w:eastAsia="ru-RU"/>
              </w:rPr>
              <w:t>5</w:t>
            </w:r>
          </w:p>
        </w:tc>
      </w:tr>
      <w:tr w:rsidR="00467AF1" w:rsidRPr="00AF4922" w:rsidTr="0089322D">
        <w:trPr>
          <w:trHeight w:val="262"/>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AF1" w:rsidRPr="004D6D2E" w:rsidRDefault="00467AF1" w:rsidP="00F1172A">
            <w:pPr>
              <w:spacing w:after="0" w:line="240" w:lineRule="auto"/>
              <w:jc w:val="center"/>
              <w:rPr>
                <w:rFonts w:ascii="Times New Roman" w:eastAsia="Times New Roman" w:hAnsi="Times New Roman" w:cs="Times New Roman"/>
                <w:b/>
                <w:bCs/>
                <w:color w:val="333333"/>
                <w:sz w:val="24"/>
                <w:szCs w:val="24"/>
                <w:lang w:eastAsia="ru-RU"/>
              </w:rPr>
            </w:pPr>
            <w:r w:rsidRPr="004D6D2E">
              <w:rPr>
                <w:rFonts w:ascii="Times New Roman" w:eastAsia="Times New Roman" w:hAnsi="Times New Roman" w:cs="Times New Roman"/>
                <w:b/>
                <w:bCs/>
                <w:color w:val="333333"/>
                <w:sz w:val="24"/>
                <w:szCs w:val="24"/>
                <w:lang w:eastAsia="ru-RU"/>
              </w:rPr>
              <w:t>12</w:t>
            </w:r>
          </w:p>
        </w:tc>
        <w:tc>
          <w:tcPr>
            <w:tcW w:w="30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67AF1" w:rsidRPr="004D6D2E" w:rsidRDefault="00467AF1" w:rsidP="00F1172A">
            <w:pPr>
              <w:spacing w:after="0" w:line="240" w:lineRule="auto"/>
              <w:jc w:val="center"/>
              <w:rPr>
                <w:rFonts w:ascii="Times New Roman" w:eastAsia="Times New Roman" w:hAnsi="Times New Roman" w:cs="Times New Roman"/>
                <w:color w:val="000000"/>
                <w:sz w:val="24"/>
                <w:szCs w:val="24"/>
                <w:lang w:val="en-US" w:eastAsia="ru-RU"/>
              </w:rPr>
            </w:pPr>
            <w:r w:rsidRPr="004D6D2E">
              <w:rPr>
                <w:rFonts w:ascii="Times New Roman" w:eastAsia="Times New Roman" w:hAnsi="Times New Roman" w:cs="Times New Roman"/>
                <w:b/>
                <w:bCs/>
                <w:color w:val="333333"/>
                <w:sz w:val="24"/>
                <w:szCs w:val="24"/>
                <w:lang w:eastAsia="ru-RU"/>
              </w:rPr>
              <w:t>Будівлі нежитлові</w:t>
            </w:r>
          </w:p>
        </w:tc>
        <w:tc>
          <w:tcPr>
            <w:tcW w:w="83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AF1" w:rsidRPr="004D6D2E" w:rsidRDefault="00467AF1" w:rsidP="00F1172A">
            <w:pPr>
              <w:spacing w:after="0" w:line="240" w:lineRule="auto"/>
              <w:jc w:val="center"/>
              <w:rPr>
                <w:rFonts w:ascii="Times New Roman" w:eastAsia="Times New Roman" w:hAnsi="Times New Roman" w:cs="Times New Roman"/>
                <w:color w:val="000000"/>
                <w:sz w:val="24"/>
                <w:szCs w:val="24"/>
                <w:lang w:val="en-US" w:eastAsia="ru-RU"/>
              </w:rPr>
            </w:pP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AF1" w:rsidRPr="004D6D2E" w:rsidRDefault="00467AF1" w:rsidP="00F1172A">
            <w:pPr>
              <w:spacing w:after="0" w:line="240" w:lineRule="auto"/>
              <w:jc w:val="center"/>
              <w:rPr>
                <w:rFonts w:ascii="Times New Roman" w:eastAsia="Times New Roman" w:hAnsi="Times New Roman" w:cs="Times New Roman"/>
                <w:color w:val="000000"/>
                <w:sz w:val="24"/>
                <w:szCs w:val="24"/>
                <w:lang w:val="en-US" w:eastAsia="ru-RU"/>
              </w:rPr>
            </w:pPr>
          </w:p>
        </w:tc>
      </w:tr>
      <w:tr w:rsidR="00467AF1" w:rsidRPr="00AF4922" w:rsidTr="0089322D">
        <w:trPr>
          <w:trHeight w:val="265"/>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AF1" w:rsidRPr="004D6D2E" w:rsidRDefault="00467AF1" w:rsidP="00F1172A">
            <w:pPr>
              <w:spacing w:after="0" w:line="240" w:lineRule="auto"/>
              <w:jc w:val="center"/>
              <w:rPr>
                <w:rFonts w:ascii="Times New Roman" w:eastAsia="Times New Roman" w:hAnsi="Times New Roman" w:cs="Times New Roman"/>
                <w:b/>
                <w:bCs/>
                <w:color w:val="333333"/>
                <w:sz w:val="24"/>
                <w:szCs w:val="24"/>
                <w:lang w:eastAsia="ru-RU"/>
              </w:rPr>
            </w:pPr>
            <w:r w:rsidRPr="004D6D2E">
              <w:rPr>
                <w:rFonts w:ascii="Times New Roman" w:eastAsia="Times New Roman" w:hAnsi="Times New Roman" w:cs="Times New Roman"/>
                <w:b/>
                <w:bCs/>
                <w:color w:val="333333"/>
                <w:sz w:val="24"/>
                <w:szCs w:val="24"/>
                <w:lang w:eastAsia="ru-RU"/>
              </w:rPr>
              <w:t>121</w:t>
            </w:r>
          </w:p>
        </w:tc>
        <w:tc>
          <w:tcPr>
            <w:tcW w:w="30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67AF1" w:rsidRPr="00F33F57" w:rsidRDefault="00467AF1"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b/>
                <w:bCs/>
                <w:color w:val="333333"/>
                <w:sz w:val="24"/>
                <w:szCs w:val="24"/>
                <w:lang w:eastAsia="ru-RU"/>
              </w:rPr>
              <w:t>Готелі, ресторани та подібні будівлі</w:t>
            </w:r>
          </w:p>
        </w:tc>
        <w:tc>
          <w:tcPr>
            <w:tcW w:w="83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AF1" w:rsidRPr="00F33F57" w:rsidRDefault="00467AF1" w:rsidP="00F1172A">
            <w:pPr>
              <w:spacing w:after="0" w:line="240" w:lineRule="auto"/>
              <w:jc w:val="center"/>
              <w:rPr>
                <w:rFonts w:ascii="Times New Roman" w:eastAsia="Times New Roman" w:hAnsi="Times New Roman" w:cs="Times New Roman"/>
                <w:color w:val="000000"/>
                <w:sz w:val="24"/>
                <w:szCs w:val="24"/>
                <w:lang w:eastAsia="ru-RU"/>
              </w:rPr>
            </w:pP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67AF1" w:rsidRPr="00F33F57" w:rsidRDefault="00467AF1" w:rsidP="00F1172A">
            <w:pPr>
              <w:spacing w:after="0" w:line="240" w:lineRule="auto"/>
              <w:jc w:val="center"/>
              <w:rPr>
                <w:rFonts w:ascii="Times New Roman" w:eastAsia="Times New Roman" w:hAnsi="Times New Roman" w:cs="Times New Roman"/>
                <w:color w:val="000000"/>
                <w:sz w:val="24"/>
                <w:szCs w:val="24"/>
                <w:lang w:eastAsia="ru-RU"/>
              </w:rPr>
            </w:pPr>
          </w:p>
        </w:tc>
      </w:tr>
      <w:tr w:rsidR="00467AF1" w:rsidRPr="00AF4922" w:rsidTr="00467AF1">
        <w:trPr>
          <w:trHeight w:val="2750"/>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AF1" w:rsidRPr="004D6D2E" w:rsidRDefault="00467AF1" w:rsidP="00F1172A">
            <w:pPr>
              <w:spacing w:after="0" w:line="240" w:lineRule="auto"/>
              <w:jc w:val="center"/>
              <w:rPr>
                <w:rFonts w:ascii="Times New Roman" w:eastAsia="Times New Roman" w:hAnsi="Times New Roman" w:cs="Times New Roman"/>
                <w:b/>
                <w:bCs/>
                <w:color w:val="333333"/>
                <w:sz w:val="24"/>
                <w:szCs w:val="24"/>
                <w:lang w:eastAsia="ru-RU"/>
              </w:rPr>
            </w:pPr>
            <w:r w:rsidRPr="004D6D2E">
              <w:rPr>
                <w:rFonts w:ascii="Times New Roman" w:eastAsia="Times New Roman" w:hAnsi="Times New Roman" w:cs="Times New Roman"/>
                <w:b/>
                <w:bCs/>
                <w:color w:val="333333"/>
                <w:sz w:val="24"/>
                <w:szCs w:val="24"/>
                <w:lang w:eastAsia="ru-RU"/>
              </w:rPr>
              <w:lastRenderedPageBreak/>
              <w:t>1211</w:t>
            </w:r>
          </w:p>
        </w:tc>
        <w:tc>
          <w:tcPr>
            <w:tcW w:w="3016" w:type="pct"/>
            <w:gridSpan w:val="2"/>
            <w:tcBorders>
              <w:top w:val="single" w:sz="4" w:space="0" w:color="auto"/>
              <w:left w:val="nil"/>
              <w:bottom w:val="single" w:sz="4" w:space="0" w:color="auto"/>
              <w:right w:val="single" w:sz="4" w:space="0" w:color="auto"/>
            </w:tcBorders>
            <w:shd w:val="clear" w:color="000000" w:fill="FFFFFF"/>
            <w:vAlign w:val="center"/>
            <w:hideMark/>
          </w:tcPr>
          <w:p w:rsidR="00467AF1" w:rsidRPr="00F33F57" w:rsidRDefault="00467AF1"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b/>
                <w:bCs/>
                <w:color w:val="333333"/>
                <w:sz w:val="24"/>
                <w:szCs w:val="24"/>
                <w:lang w:eastAsia="ru-RU"/>
              </w:rPr>
              <w:t>Будівлі готельні</w:t>
            </w:r>
          </w:p>
          <w:p w:rsidR="00467AF1" w:rsidRPr="004D6D2E" w:rsidRDefault="00467AF1" w:rsidP="004D6D2E">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Цей клас включає:</w:t>
            </w:r>
          </w:p>
          <w:p w:rsidR="00467AF1" w:rsidRDefault="00467AF1" w:rsidP="00467AF1">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eastAsia="ru-RU"/>
              </w:rPr>
              <w:t xml:space="preserve">— готелі, мотелі, кемпінги, пансіонати та подібні заклади з надання житла з рестораном або без нього </w:t>
            </w:r>
          </w:p>
          <w:p w:rsidR="00467AF1" w:rsidRPr="004D6D2E" w:rsidRDefault="00467AF1"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Цей клас включає також:</w:t>
            </w:r>
          </w:p>
          <w:p w:rsidR="00467AF1" w:rsidRPr="004D6D2E" w:rsidRDefault="00467AF1"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 окремі ресторани та бари Цей клас не включає:</w:t>
            </w:r>
          </w:p>
          <w:p w:rsidR="00467AF1" w:rsidRDefault="00467AF1" w:rsidP="00467AF1">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eastAsia="ru-RU"/>
              </w:rPr>
              <w:t xml:space="preserve">— ресторани в житлових будинках (1122) </w:t>
            </w:r>
          </w:p>
          <w:p w:rsidR="00467AF1" w:rsidRPr="004D6D2E" w:rsidRDefault="00467AF1"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 туристичні бази, гірські притулки, табори для відпочинку, будинки відпочинку (1212)</w:t>
            </w:r>
          </w:p>
          <w:p w:rsidR="00467AF1" w:rsidRPr="004D6D2E" w:rsidRDefault="00467AF1"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 ресторани в торгових центрах (1230)</w:t>
            </w:r>
          </w:p>
        </w:tc>
        <w:tc>
          <w:tcPr>
            <w:tcW w:w="815" w:type="pct"/>
            <w:tcBorders>
              <w:top w:val="single" w:sz="4" w:space="0" w:color="auto"/>
              <w:left w:val="nil"/>
              <w:bottom w:val="single" w:sz="4" w:space="0" w:color="auto"/>
              <w:right w:val="single" w:sz="4" w:space="0" w:color="auto"/>
            </w:tcBorders>
            <w:shd w:val="clear" w:color="000000" w:fill="FFFFFF"/>
            <w:vAlign w:val="center"/>
          </w:tcPr>
          <w:p w:rsidR="00467AF1" w:rsidRPr="004D6D2E" w:rsidRDefault="00467AF1" w:rsidP="00467AF1">
            <w:pPr>
              <w:spacing w:after="0" w:line="240" w:lineRule="auto"/>
              <w:jc w:val="center"/>
              <w:rPr>
                <w:rFonts w:ascii="Times New Roman" w:eastAsia="Times New Roman" w:hAnsi="Times New Roman" w:cs="Times New Roman"/>
                <w:color w:val="333333"/>
                <w:sz w:val="24"/>
                <w:szCs w:val="24"/>
                <w:lang w:eastAsia="ru-RU"/>
              </w:rPr>
            </w:pPr>
          </w:p>
        </w:tc>
        <w:tc>
          <w:tcPr>
            <w:tcW w:w="656" w:type="pct"/>
            <w:gridSpan w:val="3"/>
            <w:tcBorders>
              <w:top w:val="single" w:sz="4" w:space="0" w:color="auto"/>
              <w:left w:val="nil"/>
              <w:bottom w:val="single" w:sz="4" w:space="0" w:color="auto"/>
              <w:right w:val="single" w:sz="4" w:space="0" w:color="auto"/>
            </w:tcBorders>
            <w:shd w:val="clear" w:color="000000" w:fill="FFFFFF"/>
            <w:vAlign w:val="center"/>
          </w:tcPr>
          <w:p w:rsidR="00467AF1" w:rsidRPr="00467AF1" w:rsidRDefault="00467AF1" w:rsidP="004D6D2E">
            <w:pPr>
              <w:spacing w:after="0" w:line="240" w:lineRule="auto"/>
              <w:jc w:val="center"/>
              <w:rPr>
                <w:rFonts w:ascii="Times New Roman" w:eastAsia="Times New Roman" w:hAnsi="Times New Roman" w:cs="Times New Roman"/>
                <w:color w:val="000000"/>
                <w:sz w:val="24"/>
                <w:szCs w:val="24"/>
                <w:lang w:eastAsia="ru-RU"/>
              </w:rPr>
            </w:pPr>
          </w:p>
        </w:tc>
      </w:tr>
      <w:tr w:rsidR="00F1172A" w:rsidRPr="00AF4922" w:rsidTr="00467AF1">
        <w:trPr>
          <w:trHeight w:val="339"/>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1211.1</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Готелі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c>
          <w:tcPr>
            <w:tcW w:w="656" w:type="pct"/>
            <w:gridSpan w:val="3"/>
            <w:tcBorders>
              <w:top w:val="single" w:sz="4" w:space="0" w:color="auto"/>
              <w:left w:val="nil"/>
              <w:bottom w:val="nil"/>
              <w:right w:val="single" w:sz="8"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r>
      <w:tr w:rsidR="00F1172A" w:rsidRPr="00AF4922" w:rsidTr="00467AF1">
        <w:trPr>
          <w:trHeight w:val="360"/>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1211.2</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Мотелі</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c>
          <w:tcPr>
            <w:tcW w:w="656" w:type="pct"/>
            <w:gridSpan w:val="3"/>
            <w:tcBorders>
              <w:top w:val="single" w:sz="4" w:space="0" w:color="auto"/>
              <w:left w:val="nil"/>
              <w:bottom w:val="nil"/>
              <w:right w:val="single" w:sz="8"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r>
      <w:tr w:rsidR="00F1172A" w:rsidRPr="00AF4922" w:rsidTr="00467AF1">
        <w:trPr>
          <w:trHeight w:val="34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1211.3</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Кемпінги</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c>
          <w:tcPr>
            <w:tcW w:w="656" w:type="pct"/>
            <w:gridSpan w:val="3"/>
            <w:tcBorders>
              <w:top w:val="single" w:sz="4" w:space="0" w:color="auto"/>
              <w:left w:val="nil"/>
              <w:bottom w:val="nil"/>
              <w:right w:val="single" w:sz="8"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r>
      <w:tr w:rsidR="00F1172A" w:rsidRPr="00AF4922" w:rsidTr="00467AF1">
        <w:trPr>
          <w:trHeight w:val="34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1211.4</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Пансіонати</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r>
      <w:tr w:rsidR="00F1172A" w:rsidRPr="00AF4922" w:rsidTr="0089322D">
        <w:trPr>
          <w:trHeight w:val="318"/>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1211.5</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Ресторани та бари</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c>
          <w:tcPr>
            <w:tcW w:w="656" w:type="pct"/>
            <w:gridSpan w:val="3"/>
            <w:tcBorders>
              <w:top w:val="single" w:sz="4" w:space="0" w:color="auto"/>
              <w:left w:val="nil"/>
              <w:bottom w:val="single" w:sz="4" w:space="0" w:color="auto"/>
              <w:right w:val="single" w:sz="4"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r>
      <w:tr w:rsidR="00467AF1" w:rsidRPr="00AF4922" w:rsidTr="00467AF1">
        <w:trPr>
          <w:trHeight w:val="2198"/>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AF1" w:rsidRPr="004D6D2E" w:rsidRDefault="00467AF1" w:rsidP="00F1172A">
            <w:pPr>
              <w:spacing w:after="0" w:line="240" w:lineRule="auto"/>
              <w:jc w:val="center"/>
              <w:rPr>
                <w:rFonts w:ascii="Times New Roman" w:eastAsia="Times New Roman" w:hAnsi="Times New Roman" w:cs="Times New Roman"/>
                <w:b/>
                <w:bCs/>
                <w:color w:val="333333"/>
                <w:sz w:val="24"/>
                <w:szCs w:val="24"/>
                <w:lang w:eastAsia="ru-RU"/>
              </w:rPr>
            </w:pPr>
            <w:r w:rsidRPr="004D6D2E">
              <w:rPr>
                <w:rFonts w:ascii="Times New Roman" w:eastAsia="Times New Roman" w:hAnsi="Times New Roman" w:cs="Times New Roman"/>
                <w:b/>
                <w:bCs/>
                <w:color w:val="333333"/>
                <w:sz w:val="24"/>
                <w:szCs w:val="24"/>
                <w:lang w:eastAsia="ru-RU"/>
              </w:rPr>
              <w:t>1212</w:t>
            </w:r>
          </w:p>
        </w:tc>
        <w:tc>
          <w:tcPr>
            <w:tcW w:w="3016" w:type="pct"/>
            <w:gridSpan w:val="2"/>
            <w:tcBorders>
              <w:top w:val="nil"/>
              <w:left w:val="nil"/>
              <w:right w:val="single" w:sz="8" w:space="0" w:color="auto"/>
            </w:tcBorders>
            <w:shd w:val="clear" w:color="000000" w:fill="FFFFFF"/>
            <w:vAlign w:val="center"/>
            <w:hideMark/>
          </w:tcPr>
          <w:p w:rsidR="00467AF1" w:rsidRPr="00F33F57" w:rsidRDefault="00467AF1"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b/>
                <w:bCs/>
                <w:color w:val="333333"/>
                <w:sz w:val="24"/>
                <w:szCs w:val="24"/>
                <w:lang w:eastAsia="ru-RU"/>
              </w:rPr>
              <w:t>Інші будівлі для тимчасового проживання</w:t>
            </w:r>
          </w:p>
          <w:p w:rsidR="00467AF1" w:rsidRDefault="00467AF1" w:rsidP="00467AF1">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eastAsia="ru-RU"/>
              </w:rPr>
              <w:t>Цей</w:t>
            </w:r>
            <w:r w:rsidRPr="00F33F57">
              <w:rPr>
                <w:rFonts w:ascii="Times New Roman" w:eastAsia="Times New Roman" w:hAnsi="Times New Roman" w:cs="Times New Roman"/>
                <w:color w:val="333333"/>
                <w:sz w:val="24"/>
                <w:szCs w:val="24"/>
                <w:lang w:eastAsia="ru-RU"/>
              </w:rPr>
              <w:t xml:space="preserve"> </w:t>
            </w:r>
            <w:r w:rsidRPr="004D6D2E">
              <w:rPr>
                <w:rFonts w:ascii="Times New Roman" w:eastAsia="Times New Roman" w:hAnsi="Times New Roman" w:cs="Times New Roman"/>
                <w:color w:val="333333"/>
                <w:sz w:val="24"/>
                <w:szCs w:val="24"/>
                <w:lang w:eastAsia="ru-RU"/>
              </w:rPr>
              <w:t>клас</w:t>
            </w:r>
            <w:r w:rsidRPr="00F33F57">
              <w:rPr>
                <w:rFonts w:ascii="Times New Roman" w:eastAsia="Times New Roman" w:hAnsi="Times New Roman" w:cs="Times New Roman"/>
                <w:color w:val="333333"/>
                <w:sz w:val="24"/>
                <w:szCs w:val="24"/>
                <w:lang w:eastAsia="ru-RU"/>
              </w:rPr>
              <w:t xml:space="preserve"> </w:t>
            </w:r>
            <w:r w:rsidRPr="004D6D2E">
              <w:rPr>
                <w:rFonts w:ascii="Times New Roman" w:eastAsia="Times New Roman" w:hAnsi="Times New Roman" w:cs="Times New Roman"/>
                <w:color w:val="333333"/>
                <w:sz w:val="24"/>
                <w:szCs w:val="24"/>
                <w:lang w:eastAsia="ru-RU"/>
              </w:rPr>
              <w:t>включає</w:t>
            </w:r>
            <w:r w:rsidRPr="00F33F57">
              <w:rPr>
                <w:rFonts w:ascii="Times New Roman" w:eastAsia="Times New Roman" w:hAnsi="Times New Roman" w:cs="Times New Roman"/>
                <w:color w:val="333333"/>
                <w:sz w:val="24"/>
                <w:szCs w:val="24"/>
                <w:lang w:eastAsia="ru-RU"/>
              </w:rPr>
              <w:t xml:space="preserve">: </w:t>
            </w:r>
          </w:p>
          <w:p w:rsidR="00467AF1" w:rsidRPr="00467AF1" w:rsidRDefault="00467AF1" w:rsidP="00467AF1">
            <w:pPr>
              <w:spacing w:after="0" w:line="240" w:lineRule="auto"/>
              <w:jc w:val="center"/>
              <w:rPr>
                <w:rFonts w:ascii="Times New Roman" w:eastAsia="Times New Roman" w:hAnsi="Times New Roman" w:cs="Times New Roman"/>
                <w:color w:val="333333"/>
                <w:sz w:val="24"/>
                <w:szCs w:val="24"/>
                <w:lang w:val="uk-UA" w:eastAsia="ru-RU"/>
              </w:rPr>
            </w:pPr>
            <w:r w:rsidRPr="00467AF1">
              <w:rPr>
                <w:rFonts w:ascii="Times New Roman" w:eastAsia="Times New Roman" w:hAnsi="Times New Roman" w:cs="Times New Roman"/>
                <w:color w:val="333333"/>
                <w:sz w:val="24"/>
                <w:szCs w:val="24"/>
                <w:lang w:val="uk-UA" w:eastAsia="ru-RU"/>
              </w:rPr>
              <w:t>— туристичні бази, гірські притулки, дитячі та сімейні табори відпочинку, будинки відпочинку та інші будівлі для тимчасового проживання, не класифіковані раніше</w:t>
            </w:r>
          </w:p>
          <w:p w:rsidR="00467AF1" w:rsidRDefault="00467AF1" w:rsidP="00467AF1">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eastAsia="ru-RU"/>
              </w:rPr>
              <w:t xml:space="preserve">Цей клас не включає: </w:t>
            </w:r>
          </w:p>
          <w:p w:rsidR="00467AF1" w:rsidRPr="004D6D2E" w:rsidRDefault="00467AF1"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 готелі та подібні заклади з надання житла (1211)</w:t>
            </w:r>
          </w:p>
          <w:p w:rsidR="00467AF1" w:rsidRPr="00F33F57" w:rsidRDefault="00467AF1"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 парки для дозвілля та розваг (2412)</w:t>
            </w:r>
          </w:p>
        </w:tc>
        <w:tc>
          <w:tcPr>
            <w:tcW w:w="815" w:type="pct"/>
            <w:tcBorders>
              <w:top w:val="nil"/>
              <w:left w:val="nil"/>
              <w:right w:val="single" w:sz="8" w:space="0" w:color="auto"/>
            </w:tcBorders>
            <w:shd w:val="clear" w:color="000000" w:fill="FFFFFF"/>
            <w:vAlign w:val="center"/>
          </w:tcPr>
          <w:p w:rsidR="00467AF1" w:rsidRPr="004D6D2E" w:rsidRDefault="00467AF1" w:rsidP="00467AF1">
            <w:pPr>
              <w:spacing w:after="0" w:line="240" w:lineRule="auto"/>
              <w:jc w:val="center"/>
              <w:rPr>
                <w:rFonts w:ascii="Times New Roman" w:eastAsia="Times New Roman" w:hAnsi="Times New Roman" w:cs="Times New Roman"/>
                <w:color w:val="333333"/>
                <w:sz w:val="24"/>
                <w:szCs w:val="24"/>
                <w:lang w:eastAsia="ru-RU"/>
              </w:rPr>
            </w:pPr>
          </w:p>
        </w:tc>
        <w:tc>
          <w:tcPr>
            <w:tcW w:w="656" w:type="pct"/>
            <w:gridSpan w:val="3"/>
            <w:tcBorders>
              <w:top w:val="nil"/>
              <w:left w:val="nil"/>
              <w:right w:val="single" w:sz="8" w:space="0" w:color="auto"/>
            </w:tcBorders>
            <w:shd w:val="clear" w:color="000000" w:fill="FFFFFF"/>
            <w:vAlign w:val="center"/>
          </w:tcPr>
          <w:p w:rsidR="00467AF1" w:rsidRPr="004D6D2E" w:rsidRDefault="00467AF1" w:rsidP="004D6D2E">
            <w:pPr>
              <w:spacing w:after="0" w:line="240" w:lineRule="auto"/>
              <w:jc w:val="center"/>
              <w:rPr>
                <w:rFonts w:ascii="Times New Roman" w:eastAsia="Times New Roman" w:hAnsi="Times New Roman" w:cs="Times New Roman"/>
                <w:color w:val="000000"/>
                <w:sz w:val="24"/>
                <w:szCs w:val="24"/>
                <w:lang w:eastAsia="ru-RU"/>
              </w:rPr>
            </w:pPr>
          </w:p>
        </w:tc>
      </w:tr>
      <w:tr w:rsidR="00F1172A" w:rsidRPr="00AF4922" w:rsidTr="0089322D">
        <w:trPr>
          <w:trHeight w:val="329"/>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1212.1</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Туристичні бази та гірські притулки</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r>
      <w:tr w:rsidR="00F1172A" w:rsidRPr="00C916FC" w:rsidTr="0089322D">
        <w:trPr>
          <w:trHeight w:val="27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1212.2</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Дитячі та сімейні табори відпочинку</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w:t>
            </w:r>
            <w:r w:rsidR="00052A9E" w:rsidRPr="004D6D2E">
              <w:rPr>
                <w:rFonts w:ascii="Times New Roman" w:eastAsia="Times New Roman" w:hAnsi="Times New Roman" w:cs="Times New Roman"/>
                <w:color w:val="000000"/>
                <w:sz w:val="24"/>
                <w:szCs w:val="24"/>
                <w:lang w:val="uk-UA" w:eastAsia="ru-RU"/>
              </w:rPr>
              <w:t>4</w:t>
            </w:r>
            <w:r w:rsidRPr="004D6D2E">
              <w:rPr>
                <w:rFonts w:ascii="Times New Roman" w:eastAsia="Times New Roman" w:hAnsi="Times New Roman" w:cs="Times New Roman"/>
                <w:color w:val="000000"/>
                <w:sz w:val="24"/>
                <w:szCs w:val="24"/>
                <w:lang w:val="uk-UA" w:eastAsia="ru-RU"/>
              </w:rPr>
              <w:t>5</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w:t>
            </w:r>
            <w:r w:rsidR="00052A9E" w:rsidRPr="004D6D2E">
              <w:rPr>
                <w:rFonts w:ascii="Times New Roman" w:eastAsia="Times New Roman" w:hAnsi="Times New Roman" w:cs="Times New Roman"/>
                <w:color w:val="000000"/>
                <w:sz w:val="24"/>
                <w:szCs w:val="24"/>
                <w:lang w:val="uk-UA" w:eastAsia="ru-RU"/>
              </w:rPr>
              <w:t>4</w:t>
            </w:r>
            <w:r w:rsidRPr="004D6D2E">
              <w:rPr>
                <w:rFonts w:ascii="Times New Roman" w:eastAsia="Times New Roman" w:hAnsi="Times New Roman" w:cs="Times New Roman"/>
                <w:color w:val="000000"/>
                <w:sz w:val="24"/>
                <w:szCs w:val="24"/>
                <w:lang w:val="uk-UA" w:eastAsia="ru-RU"/>
              </w:rPr>
              <w:t>5</w:t>
            </w:r>
          </w:p>
        </w:tc>
      </w:tr>
      <w:tr w:rsidR="00F1172A" w:rsidRPr="00C916FC" w:rsidTr="0089322D">
        <w:trPr>
          <w:trHeight w:val="267"/>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1212.3</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Центри та будинки відпочинку</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val="uk-UA" w:eastAsia="ru-RU"/>
              </w:rPr>
              <w:t>,5</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val="uk-UA" w:eastAsia="ru-RU"/>
              </w:rPr>
              <w:t>,5</w:t>
            </w:r>
          </w:p>
        </w:tc>
      </w:tr>
      <w:tr w:rsidR="00F1172A" w:rsidRPr="00AF4922" w:rsidTr="00467AF1">
        <w:trPr>
          <w:trHeight w:val="551"/>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1212.9</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Інші будівлі для тимчасового проживання, не класифіковані раніше</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4D6D2E" w:rsidRDefault="004D6D2E" w:rsidP="00F1172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sidR="00F1172A" w:rsidRPr="004D6D2E">
              <w:rPr>
                <w:rFonts w:ascii="Times New Roman" w:eastAsia="Times New Roman" w:hAnsi="Times New Roman" w:cs="Times New Roman"/>
                <w:color w:val="000000"/>
                <w:sz w:val="24"/>
                <w:szCs w:val="24"/>
                <w:lang w:eastAsia="ru-RU"/>
              </w:rPr>
              <w:t>,5</w:t>
            </w:r>
          </w:p>
        </w:tc>
      </w:tr>
      <w:tr w:rsidR="00467AF1" w:rsidRPr="00AF4922" w:rsidTr="0089322D">
        <w:trPr>
          <w:trHeight w:val="279"/>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AF1" w:rsidRPr="004D6D2E" w:rsidRDefault="00467AF1" w:rsidP="00F1172A">
            <w:pPr>
              <w:spacing w:after="0" w:line="240" w:lineRule="auto"/>
              <w:jc w:val="center"/>
              <w:rPr>
                <w:rFonts w:ascii="Times New Roman" w:eastAsia="Times New Roman" w:hAnsi="Times New Roman" w:cs="Times New Roman"/>
                <w:b/>
                <w:bCs/>
                <w:color w:val="333333"/>
                <w:sz w:val="24"/>
                <w:szCs w:val="24"/>
                <w:lang w:eastAsia="ru-RU"/>
              </w:rPr>
            </w:pPr>
            <w:r w:rsidRPr="004D6D2E">
              <w:rPr>
                <w:rFonts w:ascii="Times New Roman" w:eastAsia="Times New Roman" w:hAnsi="Times New Roman" w:cs="Times New Roman"/>
                <w:b/>
                <w:bCs/>
                <w:color w:val="333333"/>
                <w:sz w:val="24"/>
                <w:szCs w:val="24"/>
                <w:lang w:eastAsia="ru-RU"/>
              </w:rPr>
              <w:t>122</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467AF1" w:rsidRPr="004D6D2E" w:rsidRDefault="00467AF1"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b/>
                <w:bCs/>
                <w:color w:val="333333"/>
                <w:sz w:val="24"/>
                <w:szCs w:val="24"/>
                <w:lang w:eastAsia="ru-RU"/>
              </w:rPr>
              <w:t>Будівлі офісні</w:t>
            </w:r>
          </w:p>
        </w:tc>
        <w:tc>
          <w:tcPr>
            <w:tcW w:w="815" w:type="pct"/>
            <w:tcBorders>
              <w:top w:val="single" w:sz="4" w:space="0" w:color="auto"/>
              <w:left w:val="nil"/>
              <w:bottom w:val="single" w:sz="4" w:space="0" w:color="auto"/>
              <w:right w:val="single" w:sz="8" w:space="0" w:color="auto"/>
            </w:tcBorders>
            <w:shd w:val="clear" w:color="000000" w:fill="FFFFFF"/>
            <w:vAlign w:val="center"/>
          </w:tcPr>
          <w:p w:rsidR="00467AF1" w:rsidRPr="004D6D2E" w:rsidRDefault="00467AF1" w:rsidP="00F1172A">
            <w:pPr>
              <w:spacing w:after="0" w:line="240" w:lineRule="auto"/>
              <w:jc w:val="center"/>
              <w:rPr>
                <w:rFonts w:ascii="Times New Roman" w:eastAsia="Times New Roman" w:hAnsi="Times New Roman" w:cs="Times New Roman"/>
                <w:color w:val="000000"/>
                <w:sz w:val="24"/>
                <w:szCs w:val="24"/>
                <w:lang w:eastAsia="ru-RU"/>
              </w:rPr>
            </w:pPr>
          </w:p>
        </w:tc>
        <w:tc>
          <w:tcPr>
            <w:tcW w:w="656" w:type="pct"/>
            <w:gridSpan w:val="3"/>
            <w:tcBorders>
              <w:top w:val="single" w:sz="4" w:space="0" w:color="auto"/>
              <w:left w:val="nil"/>
              <w:bottom w:val="single" w:sz="4" w:space="0" w:color="auto"/>
              <w:right w:val="single" w:sz="8" w:space="0" w:color="auto"/>
            </w:tcBorders>
            <w:shd w:val="clear" w:color="000000" w:fill="FFFFFF"/>
            <w:vAlign w:val="center"/>
          </w:tcPr>
          <w:p w:rsidR="00467AF1" w:rsidRPr="004D6D2E" w:rsidRDefault="00467AF1" w:rsidP="00F1172A">
            <w:pPr>
              <w:spacing w:after="0" w:line="240" w:lineRule="auto"/>
              <w:jc w:val="center"/>
              <w:rPr>
                <w:rFonts w:ascii="Times New Roman" w:eastAsia="Times New Roman" w:hAnsi="Times New Roman" w:cs="Times New Roman"/>
                <w:color w:val="000000"/>
                <w:sz w:val="24"/>
                <w:szCs w:val="24"/>
                <w:lang w:eastAsia="ru-RU"/>
              </w:rPr>
            </w:pPr>
          </w:p>
        </w:tc>
      </w:tr>
      <w:tr w:rsidR="00467AF1" w:rsidRPr="00AF4922" w:rsidTr="00467AF1">
        <w:trPr>
          <w:trHeight w:val="3108"/>
        </w:trPr>
        <w:tc>
          <w:tcPr>
            <w:tcW w:w="513" w:type="pct"/>
            <w:tcBorders>
              <w:top w:val="single" w:sz="4" w:space="0" w:color="auto"/>
              <w:left w:val="single" w:sz="4" w:space="0" w:color="auto"/>
              <w:right w:val="single" w:sz="4" w:space="0" w:color="auto"/>
            </w:tcBorders>
            <w:shd w:val="clear" w:color="000000" w:fill="FFFFFF"/>
            <w:vAlign w:val="center"/>
            <w:hideMark/>
          </w:tcPr>
          <w:p w:rsidR="00467AF1" w:rsidRPr="004D6D2E" w:rsidRDefault="00467AF1" w:rsidP="00F1172A">
            <w:pPr>
              <w:spacing w:after="0" w:line="240" w:lineRule="auto"/>
              <w:jc w:val="center"/>
              <w:rPr>
                <w:rFonts w:ascii="Times New Roman" w:eastAsia="Times New Roman" w:hAnsi="Times New Roman" w:cs="Times New Roman"/>
                <w:b/>
                <w:bCs/>
                <w:color w:val="333333"/>
                <w:sz w:val="24"/>
                <w:szCs w:val="24"/>
                <w:lang w:eastAsia="ru-RU"/>
              </w:rPr>
            </w:pPr>
            <w:r w:rsidRPr="004D6D2E">
              <w:rPr>
                <w:rFonts w:ascii="Times New Roman" w:eastAsia="Times New Roman" w:hAnsi="Times New Roman" w:cs="Times New Roman"/>
                <w:b/>
                <w:bCs/>
                <w:color w:val="333333"/>
                <w:sz w:val="24"/>
                <w:szCs w:val="24"/>
                <w:lang w:eastAsia="ru-RU"/>
              </w:rPr>
              <w:t>1220</w:t>
            </w:r>
          </w:p>
        </w:tc>
        <w:tc>
          <w:tcPr>
            <w:tcW w:w="3016" w:type="pct"/>
            <w:gridSpan w:val="2"/>
            <w:tcBorders>
              <w:top w:val="single" w:sz="4" w:space="0" w:color="auto"/>
              <w:left w:val="nil"/>
              <w:right w:val="single" w:sz="8" w:space="0" w:color="auto"/>
            </w:tcBorders>
            <w:shd w:val="clear" w:color="000000" w:fill="FFFFFF"/>
            <w:vAlign w:val="center"/>
            <w:hideMark/>
          </w:tcPr>
          <w:p w:rsidR="00467AF1" w:rsidRPr="004D6D2E" w:rsidRDefault="00467AF1" w:rsidP="004D6D2E">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b/>
                <w:bCs/>
                <w:color w:val="333333"/>
                <w:sz w:val="24"/>
                <w:szCs w:val="24"/>
                <w:lang w:eastAsia="ru-RU"/>
              </w:rPr>
              <w:t>Будівлі офісні</w:t>
            </w:r>
          </w:p>
          <w:p w:rsidR="00467AF1" w:rsidRPr="004D6D2E" w:rsidRDefault="00467AF1" w:rsidP="004D6D2E">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Цей клас включає:</w:t>
            </w:r>
          </w:p>
          <w:p w:rsidR="00467AF1" w:rsidRDefault="00467AF1" w:rsidP="00467AF1">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eastAsia="ru-RU"/>
              </w:rPr>
              <w:t xml:space="preserve">— будівлі, що використовуються як приміщення для конторських та адміністративних цілей, в тому числі для промислових підприємств, банків, поштових відділень, органів місцевого управління, урядових та відомчих департаментів та т. ін. </w:t>
            </w:r>
          </w:p>
          <w:p w:rsidR="00467AF1" w:rsidRPr="004D6D2E" w:rsidRDefault="00467AF1"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Цей клас включає також:</w:t>
            </w:r>
          </w:p>
          <w:p w:rsidR="00467AF1" w:rsidRDefault="00467AF1" w:rsidP="00467AF1">
            <w:pPr>
              <w:spacing w:after="0" w:line="240" w:lineRule="auto"/>
              <w:jc w:val="center"/>
              <w:rPr>
                <w:rFonts w:ascii="Times New Roman" w:eastAsia="Times New Roman" w:hAnsi="Times New Roman" w:cs="Times New Roman"/>
                <w:color w:val="333333"/>
                <w:sz w:val="24"/>
                <w:szCs w:val="24"/>
                <w:lang w:val="uk-UA" w:eastAsia="ru-RU"/>
              </w:rPr>
            </w:pPr>
            <w:r w:rsidRPr="004D6D2E">
              <w:rPr>
                <w:rFonts w:ascii="Times New Roman" w:eastAsia="Times New Roman" w:hAnsi="Times New Roman" w:cs="Times New Roman"/>
                <w:color w:val="333333"/>
                <w:sz w:val="24"/>
                <w:szCs w:val="24"/>
                <w:lang w:eastAsia="ru-RU"/>
              </w:rPr>
              <w:t>— центри для з’їздів та конференцій, будівлі органів правосуддя, парламентські будівлі</w:t>
            </w:r>
          </w:p>
          <w:p w:rsidR="00467AF1" w:rsidRPr="004D6D2E" w:rsidRDefault="00467AF1"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Цей клас не включає:</w:t>
            </w:r>
          </w:p>
          <w:p w:rsidR="00467AF1" w:rsidRPr="004D6D2E" w:rsidRDefault="00467AF1"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 о</w:t>
            </w:r>
            <w:r>
              <w:rPr>
                <w:rFonts w:ascii="Times New Roman" w:eastAsia="Times New Roman" w:hAnsi="Times New Roman" w:cs="Times New Roman"/>
                <w:color w:val="333333"/>
                <w:sz w:val="24"/>
                <w:szCs w:val="24"/>
                <w:lang w:eastAsia="ru-RU"/>
              </w:rPr>
              <w:t>фіси в будівлях, що призначені</w:t>
            </w:r>
            <w:r w:rsidRPr="004D6D2E">
              <w:rPr>
                <w:rFonts w:ascii="Times New Roman" w:eastAsia="Times New Roman" w:hAnsi="Times New Roman" w:cs="Times New Roman"/>
                <w:color w:val="333333"/>
                <w:sz w:val="24"/>
                <w:szCs w:val="24"/>
                <w:lang w:eastAsia="ru-RU"/>
              </w:rPr>
              <w:t>, головним чином, для інших цілей</w:t>
            </w:r>
          </w:p>
        </w:tc>
        <w:tc>
          <w:tcPr>
            <w:tcW w:w="815" w:type="pct"/>
            <w:tcBorders>
              <w:top w:val="single" w:sz="4" w:space="0" w:color="auto"/>
              <w:left w:val="nil"/>
              <w:right w:val="single" w:sz="8" w:space="0" w:color="auto"/>
            </w:tcBorders>
            <w:shd w:val="clear" w:color="000000" w:fill="FFFFFF"/>
            <w:vAlign w:val="center"/>
          </w:tcPr>
          <w:p w:rsidR="00467AF1" w:rsidRPr="004D6D2E" w:rsidRDefault="00467AF1" w:rsidP="00467AF1">
            <w:pPr>
              <w:spacing w:after="0" w:line="240" w:lineRule="auto"/>
              <w:jc w:val="center"/>
              <w:rPr>
                <w:rFonts w:ascii="Times New Roman" w:eastAsia="Times New Roman" w:hAnsi="Times New Roman" w:cs="Times New Roman"/>
                <w:color w:val="333333"/>
                <w:sz w:val="24"/>
                <w:szCs w:val="24"/>
                <w:lang w:eastAsia="ru-RU"/>
              </w:rPr>
            </w:pPr>
          </w:p>
        </w:tc>
        <w:tc>
          <w:tcPr>
            <w:tcW w:w="656" w:type="pct"/>
            <w:gridSpan w:val="3"/>
            <w:tcBorders>
              <w:top w:val="single" w:sz="4" w:space="0" w:color="auto"/>
              <w:left w:val="nil"/>
              <w:right w:val="single" w:sz="8" w:space="0" w:color="auto"/>
            </w:tcBorders>
            <w:shd w:val="clear" w:color="000000" w:fill="FFFFFF"/>
            <w:vAlign w:val="center"/>
          </w:tcPr>
          <w:p w:rsidR="00467AF1" w:rsidRPr="004D6D2E" w:rsidRDefault="00467AF1" w:rsidP="0017672A">
            <w:pPr>
              <w:spacing w:after="0" w:line="240" w:lineRule="auto"/>
              <w:jc w:val="center"/>
              <w:rPr>
                <w:rFonts w:ascii="Times New Roman" w:eastAsia="Times New Roman" w:hAnsi="Times New Roman" w:cs="Times New Roman"/>
                <w:color w:val="333333"/>
                <w:sz w:val="24"/>
                <w:szCs w:val="24"/>
                <w:lang w:eastAsia="ru-RU"/>
              </w:rPr>
            </w:pPr>
          </w:p>
        </w:tc>
      </w:tr>
      <w:tr w:rsidR="00F1172A" w:rsidRPr="00E853BF" w:rsidTr="0089322D">
        <w:trPr>
          <w:trHeight w:val="363"/>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1220.1</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Будівлі органів державного та місцевого управління</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0,05</w:t>
            </w:r>
          </w:p>
        </w:tc>
      </w:tr>
      <w:tr w:rsidR="00F1172A" w:rsidRPr="00AF4922" w:rsidTr="0089322D">
        <w:trPr>
          <w:trHeight w:val="269"/>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1220.2</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Будівлі фінансового обслуговування</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0,25</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0,25</w:t>
            </w:r>
          </w:p>
        </w:tc>
      </w:tr>
      <w:tr w:rsidR="00F1172A" w:rsidRPr="00E853BF" w:rsidTr="0089322D">
        <w:trPr>
          <w:trHeight w:val="274"/>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1220.3</w:t>
            </w:r>
          </w:p>
        </w:tc>
        <w:tc>
          <w:tcPr>
            <w:tcW w:w="30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F1172A">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Будівлі органів правосуддя</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0,05</w:t>
            </w:r>
          </w:p>
        </w:tc>
        <w:tc>
          <w:tcPr>
            <w:tcW w:w="6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0,05</w:t>
            </w:r>
          </w:p>
        </w:tc>
      </w:tr>
      <w:tr w:rsidR="00F1172A" w:rsidRPr="00E853BF" w:rsidTr="0089322D">
        <w:trPr>
          <w:trHeight w:val="277"/>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1220.4</w:t>
            </w:r>
          </w:p>
        </w:tc>
        <w:tc>
          <w:tcPr>
            <w:tcW w:w="30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467AF1">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Будівлі закордонних представництв</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F1172A" w:rsidP="00467AF1">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0,25</w:t>
            </w:r>
          </w:p>
        </w:tc>
        <w:tc>
          <w:tcPr>
            <w:tcW w:w="6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F1172A" w:rsidP="00467AF1">
            <w:pPr>
              <w:spacing w:after="0" w:line="240" w:lineRule="auto"/>
              <w:jc w:val="center"/>
              <w:rPr>
                <w:rFonts w:ascii="Times New Roman" w:eastAsia="Times New Roman" w:hAnsi="Times New Roman" w:cs="Times New Roman"/>
                <w:color w:val="000000"/>
                <w:sz w:val="24"/>
                <w:szCs w:val="24"/>
                <w:lang w:val="uk-UA" w:eastAsia="ru-RU"/>
              </w:rPr>
            </w:pPr>
            <w:r w:rsidRPr="004D6D2E">
              <w:rPr>
                <w:rFonts w:ascii="Times New Roman" w:eastAsia="Times New Roman" w:hAnsi="Times New Roman" w:cs="Times New Roman"/>
                <w:color w:val="000000"/>
                <w:sz w:val="24"/>
                <w:szCs w:val="24"/>
                <w:lang w:val="uk-UA" w:eastAsia="ru-RU"/>
              </w:rPr>
              <w:t>0,25</w:t>
            </w:r>
          </w:p>
        </w:tc>
      </w:tr>
      <w:tr w:rsidR="00F1172A" w:rsidRPr="00AF4922" w:rsidTr="00467AF1">
        <w:trPr>
          <w:trHeight w:val="612"/>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4D6D2E" w:rsidRDefault="00F1172A"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1220.5</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4D6D2E" w:rsidRDefault="00F1172A" w:rsidP="00467AF1">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Адміністративно-побутові будівлі промислових підприємств</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4D6D2E"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0,25</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4D6D2E"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0,25</w:t>
            </w:r>
          </w:p>
        </w:tc>
      </w:tr>
      <w:tr w:rsidR="00F1172A" w:rsidRPr="00AF4922" w:rsidTr="00467AF1">
        <w:trPr>
          <w:trHeight w:val="516"/>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467AF1">
            <w:pPr>
              <w:spacing w:after="0" w:line="240" w:lineRule="auto"/>
              <w:jc w:val="center"/>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lastRenderedPageBreak/>
              <w:t>1220.9</w:t>
            </w:r>
          </w:p>
        </w:tc>
        <w:tc>
          <w:tcPr>
            <w:tcW w:w="30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4D6D2E" w:rsidRDefault="00F1172A" w:rsidP="00467AF1">
            <w:pPr>
              <w:spacing w:after="0" w:line="240" w:lineRule="auto"/>
              <w:rPr>
                <w:rFonts w:ascii="Times New Roman" w:eastAsia="Times New Roman" w:hAnsi="Times New Roman" w:cs="Times New Roman"/>
                <w:color w:val="333333"/>
                <w:sz w:val="24"/>
                <w:szCs w:val="24"/>
                <w:lang w:eastAsia="ru-RU"/>
              </w:rPr>
            </w:pPr>
            <w:r w:rsidRPr="004D6D2E">
              <w:rPr>
                <w:rFonts w:ascii="Times New Roman" w:eastAsia="Times New Roman" w:hAnsi="Times New Roman" w:cs="Times New Roman"/>
                <w:color w:val="333333"/>
                <w:sz w:val="24"/>
                <w:szCs w:val="24"/>
                <w:lang w:eastAsia="ru-RU"/>
              </w:rPr>
              <w:t>Будівлі для конторських та адміністративних цілей інші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0,25</w:t>
            </w:r>
          </w:p>
        </w:tc>
        <w:tc>
          <w:tcPr>
            <w:tcW w:w="6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4D6D2E"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4D6D2E">
              <w:rPr>
                <w:rFonts w:ascii="Times New Roman" w:eastAsia="Times New Roman" w:hAnsi="Times New Roman" w:cs="Times New Roman"/>
                <w:color w:val="000000"/>
                <w:sz w:val="24"/>
                <w:szCs w:val="24"/>
                <w:lang w:eastAsia="ru-RU"/>
              </w:rPr>
              <w:t>0,25</w:t>
            </w:r>
          </w:p>
        </w:tc>
      </w:tr>
      <w:tr w:rsidR="00467AF1" w:rsidRPr="00F33F57" w:rsidTr="0089322D">
        <w:trPr>
          <w:trHeight w:val="280"/>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467AF1" w:rsidRPr="00F33F57" w:rsidRDefault="00467AF1" w:rsidP="00467AF1">
            <w:pPr>
              <w:spacing w:after="0" w:line="240" w:lineRule="auto"/>
              <w:jc w:val="center"/>
              <w:rPr>
                <w:rFonts w:ascii="Times New Roman" w:eastAsia="Times New Roman" w:hAnsi="Times New Roman" w:cs="Times New Roman"/>
                <w:b/>
                <w:bCs/>
                <w:color w:val="333333"/>
                <w:sz w:val="24"/>
                <w:szCs w:val="24"/>
                <w:lang w:eastAsia="ru-RU"/>
              </w:rPr>
            </w:pPr>
            <w:r w:rsidRPr="00F33F57">
              <w:rPr>
                <w:rFonts w:ascii="Times New Roman" w:eastAsia="Times New Roman" w:hAnsi="Times New Roman" w:cs="Times New Roman"/>
                <w:b/>
                <w:bCs/>
                <w:color w:val="333333"/>
                <w:sz w:val="24"/>
                <w:szCs w:val="24"/>
                <w:lang w:eastAsia="ru-RU"/>
              </w:rPr>
              <w:t>123</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467AF1" w:rsidRPr="00F33F57" w:rsidRDefault="00467AF1" w:rsidP="00467AF1">
            <w:pPr>
              <w:spacing w:after="0" w:line="240" w:lineRule="auto"/>
              <w:jc w:val="center"/>
              <w:rPr>
                <w:rFonts w:ascii="Times New Roman" w:eastAsia="Times New Roman" w:hAnsi="Times New Roman" w:cs="Times New Roman"/>
                <w:color w:val="000000"/>
                <w:sz w:val="24"/>
                <w:szCs w:val="24"/>
                <w:lang w:val="uk-UA" w:eastAsia="ru-RU"/>
              </w:rPr>
            </w:pPr>
            <w:r w:rsidRPr="00F33F57">
              <w:rPr>
                <w:rFonts w:ascii="Times New Roman" w:eastAsia="Times New Roman" w:hAnsi="Times New Roman" w:cs="Times New Roman"/>
                <w:b/>
                <w:bCs/>
                <w:color w:val="333333"/>
                <w:sz w:val="24"/>
                <w:szCs w:val="24"/>
                <w:lang w:eastAsia="ru-RU"/>
              </w:rPr>
              <w:t>Будівлі торговельні</w:t>
            </w:r>
          </w:p>
        </w:tc>
        <w:tc>
          <w:tcPr>
            <w:tcW w:w="815" w:type="pct"/>
            <w:tcBorders>
              <w:top w:val="nil"/>
              <w:left w:val="nil"/>
              <w:bottom w:val="single" w:sz="4" w:space="0" w:color="auto"/>
              <w:right w:val="single" w:sz="8" w:space="0" w:color="auto"/>
            </w:tcBorders>
            <w:shd w:val="clear" w:color="000000" w:fill="FFFFFF"/>
            <w:vAlign w:val="center"/>
          </w:tcPr>
          <w:p w:rsidR="00467AF1" w:rsidRPr="00F33F57" w:rsidRDefault="00467AF1" w:rsidP="00467AF1">
            <w:pPr>
              <w:spacing w:after="0" w:line="240" w:lineRule="auto"/>
              <w:jc w:val="center"/>
              <w:rPr>
                <w:rFonts w:ascii="Times New Roman" w:eastAsia="Times New Roman" w:hAnsi="Times New Roman" w:cs="Times New Roman"/>
                <w:color w:val="000000"/>
                <w:sz w:val="24"/>
                <w:szCs w:val="24"/>
                <w:lang w:val="uk-UA" w:eastAsia="ru-RU"/>
              </w:rPr>
            </w:pPr>
          </w:p>
        </w:tc>
        <w:tc>
          <w:tcPr>
            <w:tcW w:w="656" w:type="pct"/>
            <w:gridSpan w:val="3"/>
            <w:tcBorders>
              <w:top w:val="nil"/>
              <w:left w:val="nil"/>
              <w:bottom w:val="single" w:sz="4" w:space="0" w:color="auto"/>
              <w:right w:val="single" w:sz="8" w:space="0" w:color="auto"/>
            </w:tcBorders>
            <w:shd w:val="clear" w:color="000000" w:fill="FFFFFF"/>
            <w:vAlign w:val="center"/>
          </w:tcPr>
          <w:p w:rsidR="00467AF1" w:rsidRPr="00F33F57" w:rsidRDefault="00467AF1" w:rsidP="00467AF1">
            <w:pPr>
              <w:spacing w:after="0" w:line="240" w:lineRule="auto"/>
              <w:jc w:val="center"/>
              <w:rPr>
                <w:rFonts w:ascii="Times New Roman" w:eastAsia="Times New Roman" w:hAnsi="Times New Roman" w:cs="Times New Roman"/>
                <w:color w:val="000000"/>
                <w:sz w:val="24"/>
                <w:szCs w:val="24"/>
                <w:lang w:val="uk-UA" w:eastAsia="ru-RU"/>
              </w:rPr>
            </w:pPr>
          </w:p>
        </w:tc>
      </w:tr>
      <w:tr w:rsidR="00467AF1" w:rsidRPr="00F33F57" w:rsidTr="00467AF1">
        <w:trPr>
          <w:trHeight w:val="4406"/>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AF1" w:rsidRPr="00F33F57" w:rsidRDefault="00467AF1" w:rsidP="00467AF1">
            <w:pPr>
              <w:spacing w:after="0" w:line="240" w:lineRule="auto"/>
              <w:jc w:val="center"/>
              <w:rPr>
                <w:rFonts w:ascii="Times New Roman" w:eastAsia="Times New Roman" w:hAnsi="Times New Roman" w:cs="Times New Roman"/>
                <w:b/>
                <w:bCs/>
                <w:color w:val="333333"/>
                <w:sz w:val="24"/>
                <w:szCs w:val="24"/>
                <w:lang w:eastAsia="ru-RU"/>
              </w:rPr>
            </w:pPr>
            <w:r w:rsidRPr="00F33F57">
              <w:rPr>
                <w:rFonts w:ascii="Times New Roman" w:eastAsia="Times New Roman" w:hAnsi="Times New Roman" w:cs="Times New Roman"/>
                <w:b/>
                <w:bCs/>
                <w:color w:val="333333"/>
                <w:sz w:val="24"/>
                <w:szCs w:val="24"/>
                <w:lang w:eastAsia="ru-RU"/>
              </w:rPr>
              <w:t>1230</w:t>
            </w:r>
          </w:p>
        </w:tc>
        <w:tc>
          <w:tcPr>
            <w:tcW w:w="3016" w:type="pct"/>
            <w:gridSpan w:val="2"/>
            <w:tcBorders>
              <w:top w:val="nil"/>
              <w:left w:val="nil"/>
              <w:right w:val="single" w:sz="8" w:space="0" w:color="auto"/>
            </w:tcBorders>
            <w:shd w:val="clear" w:color="000000" w:fill="FFFFFF"/>
            <w:vAlign w:val="center"/>
            <w:hideMark/>
          </w:tcPr>
          <w:p w:rsidR="00467AF1" w:rsidRPr="00F33F57" w:rsidRDefault="00467AF1" w:rsidP="00467AF1">
            <w:pPr>
              <w:spacing w:after="0" w:line="240" w:lineRule="auto"/>
              <w:ind w:right="-109"/>
              <w:jc w:val="center"/>
              <w:rPr>
                <w:rFonts w:ascii="Times New Roman" w:eastAsia="Times New Roman" w:hAnsi="Times New Roman" w:cs="Times New Roman"/>
                <w:color w:val="000000"/>
                <w:sz w:val="24"/>
                <w:szCs w:val="24"/>
                <w:lang w:eastAsia="ru-RU"/>
              </w:rPr>
            </w:pPr>
            <w:r w:rsidRPr="00F33F57">
              <w:rPr>
                <w:rFonts w:ascii="Times New Roman" w:eastAsia="Times New Roman" w:hAnsi="Times New Roman" w:cs="Times New Roman"/>
                <w:b/>
                <w:bCs/>
                <w:color w:val="333333"/>
                <w:sz w:val="24"/>
                <w:szCs w:val="24"/>
                <w:lang w:eastAsia="ru-RU"/>
              </w:rPr>
              <w:t>Будівлі торговельні</w:t>
            </w:r>
          </w:p>
          <w:p w:rsidR="00467AF1" w:rsidRPr="00770FF6" w:rsidRDefault="00467AF1" w:rsidP="00467AF1">
            <w:pPr>
              <w:spacing w:after="0" w:line="240" w:lineRule="auto"/>
              <w:ind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Цей клас включає:</w:t>
            </w:r>
          </w:p>
          <w:p w:rsidR="00467AF1" w:rsidRPr="00770FF6" w:rsidRDefault="00467AF1" w:rsidP="00467AF1">
            <w:pPr>
              <w:spacing w:after="0" w:line="240" w:lineRule="auto"/>
              <w:ind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торгові центри, пасажі, універмаги, спеціалізовані магазини та павільйони, зали для ярмарків, аукціонів, виставок,криті ринки, станції технічного обслуговування автомобілів та т. ін.</w:t>
            </w:r>
          </w:p>
          <w:p w:rsidR="00467AF1" w:rsidRPr="00770FF6" w:rsidRDefault="00467AF1" w:rsidP="00467AF1">
            <w:pPr>
              <w:spacing w:after="0" w:line="240" w:lineRule="auto"/>
              <w:ind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Цей клас включає також: — підприємства та установи громадського харчуван</w:t>
            </w:r>
            <w:r>
              <w:rPr>
                <w:rFonts w:ascii="Times New Roman" w:eastAsia="Times New Roman" w:hAnsi="Times New Roman" w:cs="Times New Roman"/>
                <w:color w:val="333333"/>
                <w:sz w:val="24"/>
                <w:szCs w:val="18"/>
                <w:lang w:eastAsia="ru-RU"/>
              </w:rPr>
              <w:t>ня (їдальні, кафе, закусочні</w:t>
            </w:r>
            <w:r>
              <w:rPr>
                <w:rFonts w:ascii="Times New Roman" w:eastAsia="Times New Roman" w:hAnsi="Times New Roman" w:cs="Times New Roman"/>
                <w:color w:val="333333"/>
                <w:sz w:val="24"/>
                <w:szCs w:val="18"/>
                <w:lang w:val="uk-UA" w:eastAsia="ru-RU"/>
              </w:rPr>
              <w:t>,</w:t>
            </w:r>
            <w:r w:rsidRPr="00770FF6">
              <w:rPr>
                <w:rFonts w:ascii="Times New Roman" w:eastAsia="Times New Roman" w:hAnsi="Times New Roman" w:cs="Times New Roman"/>
                <w:color w:val="333333"/>
                <w:sz w:val="24"/>
                <w:szCs w:val="18"/>
                <w:lang w:eastAsia="ru-RU"/>
              </w:rPr>
              <w:t xml:space="preserve"> ін.)</w:t>
            </w:r>
          </w:p>
          <w:p w:rsidR="00467AF1" w:rsidRPr="00770FF6" w:rsidRDefault="00467AF1" w:rsidP="00467AF1">
            <w:pPr>
              <w:spacing w:after="0" w:line="240" w:lineRule="auto"/>
              <w:ind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приміщення складські та бази підприємств торгівлі й громадського харчування</w:t>
            </w:r>
          </w:p>
          <w:p w:rsidR="00467AF1" w:rsidRPr="00770FF6" w:rsidRDefault="00467AF1" w:rsidP="00467AF1">
            <w:pPr>
              <w:spacing w:after="0" w:line="240" w:lineRule="auto"/>
              <w:ind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підприємства побутового обслуговування</w:t>
            </w:r>
          </w:p>
          <w:p w:rsidR="00467AF1" w:rsidRDefault="00467AF1" w:rsidP="00467AF1">
            <w:pPr>
              <w:spacing w:after="0" w:line="240" w:lineRule="auto"/>
              <w:ind w:right="-109"/>
              <w:jc w:val="center"/>
              <w:rPr>
                <w:rFonts w:ascii="Times New Roman" w:eastAsia="Times New Roman" w:hAnsi="Times New Roman" w:cs="Times New Roman"/>
                <w:color w:val="333333"/>
                <w:sz w:val="24"/>
                <w:szCs w:val="18"/>
                <w:lang w:val="uk-UA" w:eastAsia="ru-RU"/>
              </w:rPr>
            </w:pPr>
            <w:r w:rsidRPr="00770FF6">
              <w:rPr>
                <w:rFonts w:ascii="Times New Roman" w:eastAsia="Times New Roman" w:hAnsi="Times New Roman" w:cs="Times New Roman"/>
                <w:color w:val="333333"/>
                <w:sz w:val="24"/>
                <w:szCs w:val="18"/>
                <w:lang w:eastAsia="ru-RU"/>
              </w:rPr>
              <w:t xml:space="preserve">Цей клас не включає: </w:t>
            </w:r>
          </w:p>
          <w:p w:rsidR="00467AF1" w:rsidRPr="00770FF6" w:rsidRDefault="00467AF1" w:rsidP="00467AF1">
            <w:pPr>
              <w:spacing w:after="0" w:line="240" w:lineRule="auto"/>
              <w:ind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невеликі магазини в будівлях, що призначені (використовуються), головним чином, для інших цілей</w:t>
            </w:r>
          </w:p>
          <w:p w:rsidR="00467AF1" w:rsidRPr="00770FF6" w:rsidRDefault="00467AF1" w:rsidP="00467AF1">
            <w:pPr>
              <w:spacing w:after="0" w:line="240" w:lineRule="auto"/>
              <w:ind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ресторани та бари, розміщені в готелях або окремо (1211)</w:t>
            </w:r>
          </w:p>
          <w:p w:rsidR="00467AF1" w:rsidRPr="00770FF6" w:rsidRDefault="00467AF1" w:rsidP="00467AF1">
            <w:pPr>
              <w:spacing w:after="0" w:line="240" w:lineRule="auto"/>
              <w:ind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лазні та пральні (1274)</w:t>
            </w:r>
          </w:p>
        </w:tc>
        <w:tc>
          <w:tcPr>
            <w:tcW w:w="815" w:type="pct"/>
            <w:tcBorders>
              <w:top w:val="nil"/>
              <w:left w:val="nil"/>
              <w:right w:val="single" w:sz="8" w:space="0" w:color="auto"/>
            </w:tcBorders>
            <w:shd w:val="clear" w:color="000000" w:fill="FFFFFF"/>
            <w:vAlign w:val="center"/>
          </w:tcPr>
          <w:p w:rsidR="00467AF1" w:rsidRPr="00770FF6" w:rsidRDefault="00467AF1" w:rsidP="00467AF1">
            <w:pPr>
              <w:spacing w:after="0" w:line="240" w:lineRule="auto"/>
              <w:jc w:val="center"/>
              <w:rPr>
                <w:rFonts w:ascii="Times New Roman" w:eastAsia="Times New Roman" w:hAnsi="Times New Roman" w:cs="Times New Roman"/>
                <w:color w:val="333333"/>
                <w:sz w:val="24"/>
                <w:szCs w:val="18"/>
                <w:lang w:eastAsia="ru-RU"/>
              </w:rPr>
            </w:pPr>
          </w:p>
        </w:tc>
        <w:tc>
          <w:tcPr>
            <w:tcW w:w="656" w:type="pct"/>
            <w:gridSpan w:val="3"/>
            <w:tcBorders>
              <w:top w:val="nil"/>
              <w:left w:val="nil"/>
              <w:right w:val="single" w:sz="8" w:space="0" w:color="auto"/>
            </w:tcBorders>
            <w:shd w:val="clear" w:color="000000" w:fill="FFFFFF"/>
            <w:vAlign w:val="center"/>
          </w:tcPr>
          <w:p w:rsidR="00467AF1" w:rsidRPr="00F33F57" w:rsidRDefault="00467AF1" w:rsidP="00467AF1">
            <w:pPr>
              <w:spacing w:after="0" w:line="240" w:lineRule="auto"/>
              <w:jc w:val="center"/>
              <w:rPr>
                <w:rFonts w:ascii="Times New Roman" w:eastAsia="Times New Roman" w:hAnsi="Times New Roman" w:cs="Times New Roman"/>
                <w:color w:val="000000"/>
                <w:sz w:val="24"/>
                <w:szCs w:val="24"/>
                <w:lang w:eastAsia="ru-RU"/>
              </w:rPr>
            </w:pPr>
          </w:p>
        </w:tc>
      </w:tr>
      <w:tr w:rsidR="00F1172A" w:rsidRPr="00AF4922" w:rsidTr="00467AF1">
        <w:trPr>
          <w:trHeight w:val="343"/>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1230.1</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17672A" w:rsidRDefault="00F1172A" w:rsidP="00467AF1">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Торгові центри, універмаги, магазини</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r>
      <w:tr w:rsidR="00F1172A" w:rsidRPr="00AF4922" w:rsidTr="0089322D">
        <w:trPr>
          <w:trHeight w:val="315"/>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1230.2</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467AF1">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Криті ринки, павільйони та зали для ярмарків</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r>
      <w:tr w:rsidR="00F1172A" w:rsidRPr="00AF4922" w:rsidTr="0089322D">
        <w:trPr>
          <w:trHeight w:val="27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1230.3</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467AF1">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Станції технічного обслуговування автомобілів</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r>
      <w:tr w:rsidR="00F1172A" w:rsidRPr="00AF4922" w:rsidTr="0089322D">
        <w:trPr>
          <w:trHeight w:val="279"/>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1230.4</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467AF1">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Їдальні, кафе, закусочні та т. ін.</w:t>
            </w:r>
            <w:bookmarkStart w:id="3" w:name="_GoBack"/>
            <w:bookmarkEnd w:id="3"/>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r>
      <w:tr w:rsidR="00F1172A" w:rsidRPr="00AF4922" w:rsidTr="00467AF1">
        <w:trPr>
          <w:trHeight w:val="58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1230.5</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467AF1">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Бази та склади підприємств торгівлі й громадського харчування</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r>
      <w:tr w:rsidR="00F1172A" w:rsidRPr="00AF4922" w:rsidTr="0089322D">
        <w:trPr>
          <w:trHeight w:val="250"/>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1230.6</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467AF1">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Будівлі підприємств побутового обслуговування</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r>
      <w:tr w:rsidR="00F1172A" w:rsidRPr="00AF4922" w:rsidTr="0089322D">
        <w:trPr>
          <w:trHeight w:val="239"/>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1230.9</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467AF1">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Будівлі торговельні інші</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7672A" w:rsidRDefault="00F1172A" w:rsidP="00467AF1">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w:t>
            </w:r>
          </w:p>
        </w:tc>
      </w:tr>
      <w:tr w:rsidR="0089322D" w:rsidRPr="00AF4922" w:rsidTr="00DC6717">
        <w:trPr>
          <w:trHeight w:val="244"/>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89322D" w:rsidRPr="0017672A" w:rsidRDefault="0089322D" w:rsidP="0089322D">
            <w:pPr>
              <w:spacing w:after="0" w:line="240" w:lineRule="auto"/>
              <w:jc w:val="center"/>
              <w:rPr>
                <w:rFonts w:ascii="Times New Roman" w:eastAsia="Times New Roman" w:hAnsi="Times New Roman" w:cs="Times New Roman"/>
                <w:b/>
                <w:bCs/>
                <w:color w:val="333333"/>
                <w:sz w:val="24"/>
                <w:szCs w:val="24"/>
                <w:lang w:eastAsia="ru-RU"/>
              </w:rPr>
            </w:pPr>
            <w:r w:rsidRPr="0017672A">
              <w:rPr>
                <w:rFonts w:ascii="Times New Roman" w:eastAsia="Times New Roman" w:hAnsi="Times New Roman" w:cs="Times New Roman"/>
                <w:b/>
                <w:bCs/>
                <w:color w:val="333333"/>
                <w:sz w:val="24"/>
                <w:szCs w:val="24"/>
                <w:lang w:eastAsia="ru-RU"/>
              </w:rPr>
              <w:t>124</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89322D" w:rsidRPr="0017672A" w:rsidRDefault="0089322D" w:rsidP="0089322D">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b/>
                <w:bCs/>
                <w:color w:val="333333"/>
                <w:sz w:val="24"/>
                <w:szCs w:val="24"/>
                <w:lang w:eastAsia="ru-RU"/>
              </w:rPr>
              <w:t>Будівлі транспорту та засобів зв’язку</w:t>
            </w:r>
          </w:p>
        </w:tc>
        <w:tc>
          <w:tcPr>
            <w:tcW w:w="815" w:type="pct"/>
            <w:tcBorders>
              <w:top w:val="nil"/>
              <w:left w:val="nil"/>
              <w:bottom w:val="single" w:sz="4" w:space="0" w:color="auto"/>
              <w:right w:val="single" w:sz="8" w:space="0" w:color="auto"/>
            </w:tcBorders>
            <w:shd w:val="clear" w:color="000000" w:fill="FFFFFF"/>
            <w:vAlign w:val="center"/>
          </w:tcPr>
          <w:p w:rsidR="0089322D" w:rsidRPr="0017672A" w:rsidRDefault="0089322D" w:rsidP="0089322D">
            <w:pPr>
              <w:spacing w:after="0" w:line="240" w:lineRule="auto"/>
              <w:jc w:val="center"/>
              <w:rPr>
                <w:rFonts w:ascii="Times New Roman" w:eastAsia="Times New Roman" w:hAnsi="Times New Roman" w:cs="Times New Roman"/>
                <w:color w:val="000000"/>
                <w:sz w:val="24"/>
                <w:szCs w:val="24"/>
                <w:lang w:eastAsia="ru-RU"/>
              </w:rPr>
            </w:pPr>
          </w:p>
        </w:tc>
        <w:tc>
          <w:tcPr>
            <w:tcW w:w="656" w:type="pct"/>
            <w:gridSpan w:val="3"/>
            <w:tcBorders>
              <w:top w:val="nil"/>
              <w:left w:val="nil"/>
              <w:bottom w:val="single" w:sz="4" w:space="0" w:color="auto"/>
              <w:right w:val="single" w:sz="8" w:space="0" w:color="auto"/>
            </w:tcBorders>
            <w:shd w:val="clear" w:color="000000" w:fill="FFFFFF"/>
            <w:vAlign w:val="center"/>
          </w:tcPr>
          <w:p w:rsidR="0089322D" w:rsidRPr="0017672A" w:rsidRDefault="0089322D" w:rsidP="0089322D">
            <w:pPr>
              <w:spacing w:after="0" w:line="240" w:lineRule="auto"/>
              <w:jc w:val="center"/>
              <w:rPr>
                <w:rFonts w:ascii="Times New Roman" w:eastAsia="Times New Roman" w:hAnsi="Times New Roman" w:cs="Times New Roman"/>
                <w:color w:val="000000"/>
                <w:sz w:val="24"/>
                <w:szCs w:val="24"/>
                <w:lang w:eastAsia="ru-RU"/>
              </w:rPr>
            </w:pPr>
          </w:p>
        </w:tc>
      </w:tr>
      <w:tr w:rsidR="00467AF1" w:rsidRPr="00AF4922" w:rsidTr="00DC6717">
        <w:trPr>
          <w:trHeight w:val="557"/>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AF1" w:rsidRPr="0017672A" w:rsidRDefault="00467AF1" w:rsidP="00F1172A">
            <w:pPr>
              <w:spacing w:after="0" w:line="240" w:lineRule="auto"/>
              <w:jc w:val="center"/>
              <w:rPr>
                <w:rFonts w:ascii="Times New Roman" w:eastAsia="Times New Roman" w:hAnsi="Times New Roman" w:cs="Times New Roman"/>
                <w:b/>
                <w:bCs/>
                <w:color w:val="333333"/>
                <w:sz w:val="24"/>
                <w:szCs w:val="24"/>
                <w:lang w:eastAsia="ru-RU"/>
              </w:rPr>
            </w:pPr>
            <w:r w:rsidRPr="0017672A">
              <w:rPr>
                <w:rFonts w:ascii="Times New Roman" w:eastAsia="Times New Roman" w:hAnsi="Times New Roman" w:cs="Times New Roman"/>
                <w:b/>
                <w:bCs/>
                <w:color w:val="333333"/>
                <w:sz w:val="24"/>
                <w:szCs w:val="24"/>
                <w:lang w:eastAsia="ru-RU"/>
              </w:rPr>
              <w:t>1241</w:t>
            </w:r>
          </w:p>
        </w:tc>
        <w:tc>
          <w:tcPr>
            <w:tcW w:w="3016" w:type="pct"/>
            <w:gridSpan w:val="2"/>
            <w:tcBorders>
              <w:top w:val="single" w:sz="4" w:space="0" w:color="auto"/>
              <w:left w:val="nil"/>
              <w:bottom w:val="single" w:sz="4" w:space="0" w:color="auto"/>
              <w:right w:val="single" w:sz="4" w:space="0" w:color="auto"/>
            </w:tcBorders>
            <w:shd w:val="clear" w:color="000000" w:fill="FFFFFF"/>
            <w:vAlign w:val="center"/>
            <w:hideMark/>
          </w:tcPr>
          <w:p w:rsidR="00467AF1" w:rsidRPr="0017672A" w:rsidRDefault="00467AF1" w:rsidP="00467AF1">
            <w:pPr>
              <w:spacing w:after="0" w:line="240" w:lineRule="auto"/>
              <w:ind w:left="-146" w:right="-109"/>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b/>
                <w:bCs/>
                <w:color w:val="333333"/>
                <w:sz w:val="24"/>
                <w:szCs w:val="24"/>
                <w:lang w:eastAsia="ru-RU"/>
              </w:rPr>
              <w:t>Вокзали, аеровокзали, будівлі засобів зв’язку та пов’язані з ними будівлі</w:t>
            </w:r>
          </w:p>
          <w:p w:rsidR="00467AF1" w:rsidRPr="00770FF6" w:rsidRDefault="00467AF1" w:rsidP="00467AF1">
            <w:pPr>
              <w:spacing w:after="0" w:line="240" w:lineRule="auto"/>
              <w:ind w:left="-146"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Цей клас включає:</w:t>
            </w:r>
          </w:p>
          <w:p w:rsidR="00467AF1" w:rsidRPr="00770FF6" w:rsidRDefault="00467AF1" w:rsidP="00467AF1">
            <w:pPr>
              <w:spacing w:after="0" w:line="240" w:lineRule="auto"/>
              <w:ind w:left="-146"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будівлі цивільних та військових аеропортів, міського електротранспорту,залізничних станцій, автобусних станцій, морських та річкових вокзалів,фунікулерних та підіймальних станцій канатних доріг</w:t>
            </w:r>
          </w:p>
          <w:p w:rsidR="00467AF1" w:rsidRPr="00770FF6" w:rsidRDefault="00467AF1" w:rsidP="00467AF1">
            <w:pPr>
              <w:spacing w:after="0" w:line="240" w:lineRule="auto"/>
              <w:ind w:left="-146"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xml:space="preserve">— будівлі центрів радіо- та телевізійного мовлення, телефонних станцій, </w:t>
            </w:r>
            <w:r>
              <w:rPr>
                <w:rFonts w:ascii="Times New Roman" w:eastAsia="Times New Roman" w:hAnsi="Times New Roman" w:cs="Times New Roman"/>
                <w:color w:val="333333"/>
                <w:sz w:val="24"/>
                <w:szCs w:val="18"/>
                <w:lang w:eastAsia="ru-RU"/>
              </w:rPr>
              <w:t>телекомунікаційних центрів та</w:t>
            </w:r>
            <w:r w:rsidRPr="00770FF6">
              <w:rPr>
                <w:rFonts w:ascii="Times New Roman" w:eastAsia="Times New Roman" w:hAnsi="Times New Roman" w:cs="Times New Roman"/>
                <w:color w:val="333333"/>
                <w:sz w:val="24"/>
                <w:szCs w:val="18"/>
                <w:lang w:eastAsia="ru-RU"/>
              </w:rPr>
              <w:t xml:space="preserve"> ін.</w:t>
            </w:r>
          </w:p>
          <w:p w:rsidR="00467AF1" w:rsidRPr="00770FF6" w:rsidRDefault="00467AF1" w:rsidP="00467AF1">
            <w:pPr>
              <w:spacing w:after="0" w:line="240" w:lineRule="auto"/>
              <w:ind w:left="-146"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Цей клас включає також:</w:t>
            </w:r>
          </w:p>
          <w:p w:rsidR="00467AF1" w:rsidRDefault="00467AF1" w:rsidP="00467AF1">
            <w:pPr>
              <w:spacing w:after="0" w:line="240" w:lineRule="auto"/>
              <w:ind w:left="-146" w:right="-109"/>
              <w:jc w:val="center"/>
              <w:rPr>
                <w:rFonts w:ascii="Times New Roman" w:eastAsia="Times New Roman" w:hAnsi="Times New Roman" w:cs="Times New Roman"/>
                <w:color w:val="333333"/>
                <w:sz w:val="24"/>
                <w:szCs w:val="18"/>
                <w:lang w:val="uk-UA" w:eastAsia="ru-RU"/>
              </w:rPr>
            </w:pPr>
            <w:r w:rsidRPr="00770FF6">
              <w:rPr>
                <w:rFonts w:ascii="Times New Roman" w:eastAsia="Times New Roman" w:hAnsi="Times New Roman" w:cs="Times New Roman"/>
                <w:color w:val="333333"/>
                <w:sz w:val="24"/>
                <w:szCs w:val="18"/>
                <w:lang w:eastAsia="ru-RU"/>
              </w:rPr>
              <w:t>— ангари для літаків, будівлі залізничних блокпостів, локомотивні та вагонні депо, трамвайні</w:t>
            </w:r>
            <w:r w:rsidR="00DC6717">
              <w:rPr>
                <w:rFonts w:ascii="Times New Roman" w:eastAsia="Times New Roman" w:hAnsi="Times New Roman" w:cs="Times New Roman"/>
                <w:color w:val="333333"/>
                <w:sz w:val="24"/>
                <w:szCs w:val="18"/>
                <w:lang w:val="uk-UA" w:eastAsia="ru-RU"/>
              </w:rPr>
              <w:t>,</w:t>
            </w:r>
            <w:r w:rsidRPr="00770FF6">
              <w:rPr>
                <w:rFonts w:ascii="Times New Roman" w:eastAsia="Times New Roman" w:hAnsi="Times New Roman" w:cs="Times New Roman"/>
                <w:color w:val="333333"/>
                <w:sz w:val="24"/>
                <w:szCs w:val="18"/>
                <w:lang w:eastAsia="ru-RU"/>
              </w:rPr>
              <w:t xml:space="preserve"> тролейбусні депо</w:t>
            </w:r>
          </w:p>
          <w:p w:rsidR="00467AF1" w:rsidRPr="001E7BC5" w:rsidRDefault="00467AF1" w:rsidP="00467AF1">
            <w:pPr>
              <w:spacing w:after="0" w:line="240" w:lineRule="auto"/>
              <w:ind w:left="-146" w:right="-109"/>
              <w:jc w:val="center"/>
              <w:rPr>
                <w:rFonts w:ascii="Times New Roman" w:eastAsia="Times New Roman" w:hAnsi="Times New Roman" w:cs="Times New Roman"/>
                <w:color w:val="333333"/>
                <w:sz w:val="24"/>
                <w:szCs w:val="18"/>
                <w:lang w:val="uk-UA" w:eastAsia="ru-RU"/>
              </w:rPr>
            </w:pPr>
            <w:r w:rsidRPr="001E7BC5">
              <w:rPr>
                <w:rFonts w:ascii="Times New Roman" w:eastAsia="Times New Roman" w:hAnsi="Times New Roman" w:cs="Times New Roman"/>
                <w:color w:val="333333"/>
                <w:sz w:val="24"/>
                <w:szCs w:val="18"/>
                <w:lang w:val="uk-UA" w:eastAsia="ru-RU"/>
              </w:rPr>
              <w:t>— телефонні кіоски</w:t>
            </w:r>
          </w:p>
          <w:p w:rsidR="00467AF1" w:rsidRPr="001E7BC5" w:rsidRDefault="00467AF1" w:rsidP="00467AF1">
            <w:pPr>
              <w:spacing w:after="0" w:line="240" w:lineRule="auto"/>
              <w:ind w:left="-146" w:right="-109"/>
              <w:jc w:val="center"/>
              <w:rPr>
                <w:rFonts w:ascii="Times New Roman" w:eastAsia="Times New Roman" w:hAnsi="Times New Roman" w:cs="Times New Roman"/>
                <w:color w:val="333333"/>
                <w:sz w:val="24"/>
                <w:szCs w:val="18"/>
                <w:lang w:val="uk-UA" w:eastAsia="ru-RU"/>
              </w:rPr>
            </w:pPr>
            <w:r w:rsidRPr="001E7BC5">
              <w:rPr>
                <w:rFonts w:ascii="Times New Roman" w:eastAsia="Times New Roman" w:hAnsi="Times New Roman" w:cs="Times New Roman"/>
                <w:color w:val="333333"/>
                <w:sz w:val="24"/>
                <w:szCs w:val="18"/>
                <w:lang w:val="uk-UA" w:eastAsia="ru-RU"/>
              </w:rPr>
              <w:t>— будівлі маяків</w:t>
            </w:r>
          </w:p>
          <w:p w:rsidR="00467AF1" w:rsidRPr="001E7BC5" w:rsidRDefault="00467AF1" w:rsidP="00467AF1">
            <w:pPr>
              <w:spacing w:after="0" w:line="240" w:lineRule="auto"/>
              <w:ind w:left="-146" w:right="-109"/>
              <w:jc w:val="center"/>
              <w:rPr>
                <w:rFonts w:ascii="Times New Roman" w:eastAsia="Times New Roman" w:hAnsi="Times New Roman" w:cs="Times New Roman"/>
                <w:color w:val="333333"/>
                <w:sz w:val="24"/>
                <w:szCs w:val="18"/>
                <w:lang w:val="uk-UA" w:eastAsia="ru-RU"/>
              </w:rPr>
            </w:pPr>
            <w:r w:rsidRPr="001E7BC5">
              <w:rPr>
                <w:rFonts w:ascii="Times New Roman" w:eastAsia="Times New Roman" w:hAnsi="Times New Roman" w:cs="Times New Roman"/>
                <w:color w:val="333333"/>
                <w:sz w:val="24"/>
                <w:szCs w:val="18"/>
                <w:lang w:val="uk-UA" w:eastAsia="ru-RU"/>
              </w:rPr>
              <w:t>— диспетчерські будівлі повітряного транспорту</w:t>
            </w:r>
          </w:p>
          <w:p w:rsidR="00467AF1" w:rsidRPr="00770FF6" w:rsidRDefault="00467AF1" w:rsidP="00467AF1">
            <w:pPr>
              <w:spacing w:after="0" w:line="240" w:lineRule="auto"/>
              <w:ind w:left="-146"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Цей клас не включає:</w:t>
            </w:r>
          </w:p>
          <w:p w:rsidR="00467AF1" w:rsidRDefault="00DC6717" w:rsidP="00DC6717">
            <w:pPr>
              <w:spacing w:after="0" w:line="240" w:lineRule="auto"/>
              <w:ind w:left="-4" w:right="-250"/>
              <w:rPr>
                <w:rFonts w:ascii="Times New Roman" w:eastAsia="Times New Roman" w:hAnsi="Times New Roman" w:cs="Times New Roman"/>
                <w:color w:val="333333"/>
                <w:sz w:val="24"/>
                <w:szCs w:val="18"/>
                <w:lang w:val="uk-UA" w:eastAsia="ru-RU"/>
              </w:rPr>
            </w:pPr>
            <w:r>
              <w:rPr>
                <w:rFonts w:ascii="Times New Roman" w:eastAsia="Times New Roman" w:hAnsi="Times New Roman" w:cs="Times New Roman"/>
                <w:color w:val="333333"/>
                <w:sz w:val="24"/>
                <w:szCs w:val="18"/>
                <w:lang w:val="uk-UA" w:eastAsia="ru-RU"/>
              </w:rPr>
              <w:t>-</w:t>
            </w:r>
            <w:r w:rsidR="00467AF1" w:rsidRPr="00770FF6">
              <w:rPr>
                <w:rFonts w:ascii="Times New Roman" w:eastAsia="Times New Roman" w:hAnsi="Times New Roman" w:cs="Times New Roman"/>
                <w:color w:val="333333"/>
                <w:sz w:val="24"/>
                <w:szCs w:val="18"/>
                <w:lang w:eastAsia="ru-RU"/>
              </w:rPr>
              <w:t xml:space="preserve"> станції технічного обслуговування автомобілів (1230) </w:t>
            </w:r>
          </w:p>
          <w:p w:rsidR="00467AF1" w:rsidRPr="00770FF6" w:rsidRDefault="00467AF1" w:rsidP="00467AF1">
            <w:pPr>
              <w:spacing w:after="0" w:line="240" w:lineRule="auto"/>
              <w:ind w:left="-146"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резервуари, силоси та товарні склади (1252)</w:t>
            </w:r>
          </w:p>
          <w:p w:rsidR="00467AF1" w:rsidRPr="00770FF6" w:rsidRDefault="00467AF1" w:rsidP="00467AF1">
            <w:pPr>
              <w:spacing w:after="0" w:line="240" w:lineRule="auto"/>
              <w:ind w:left="-146"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залізничні колії (2121, 2122)</w:t>
            </w:r>
          </w:p>
          <w:p w:rsidR="00467AF1" w:rsidRPr="00770FF6" w:rsidRDefault="00467AF1" w:rsidP="00467AF1">
            <w:pPr>
              <w:spacing w:after="0" w:line="240" w:lineRule="auto"/>
              <w:ind w:left="-146"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злітно-посадкові смуги аеродромів (2130)</w:t>
            </w:r>
          </w:p>
          <w:p w:rsidR="00467AF1" w:rsidRPr="00770FF6" w:rsidRDefault="00467AF1" w:rsidP="00467AF1">
            <w:pPr>
              <w:spacing w:after="0" w:line="240" w:lineRule="auto"/>
              <w:ind w:left="-146"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телекомунікаційні лінії та щогли (2213, 2224)</w:t>
            </w:r>
          </w:p>
          <w:p w:rsidR="00467AF1" w:rsidRPr="00770FF6" w:rsidRDefault="00467AF1" w:rsidP="00467AF1">
            <w:pPr>
              <w:spacing w:after="0" w:line="240" w:lineRule="auto"/>
              <w:ind w:left="-146" w:right="-109"/>
              <w:jc w:val="center"/>
              <w:rPr>
                <w:rFonts w:ascii="Times New Roman" w:eastAsia="Times New Roman" w:hAnsi="Times New Roman" w:cs="Times New Roman"/>
                <w:color w:val="333333"/>
                <w:sz w:val="24"/>
                <w:szCs w:val="18"/>
                <w:lang w:eastAsia="ru-RU"/>
              </w:rPr>
            </w:pPr>
            <w:r w:rsidRPr="00770FF6">
              <w:rPr>
                <w:rFonts w:ascii="Times New Roman" w:eastAsia="Times New Roman" w:hAnsi="Times New Roman" w:cs="Times New Roman"/>
                <w:color w:val="333333"/>
                <w:sz w:val="24"/>
                <w:szCs w:val="18"/>
                <w:lang w:eastAsia="ru-RU"/>
              </w:rPr>
              <w:t>— нафтотермінали (2303)</w:t>
            </w:r>
          </w:p>
        </w:tc>
        <w:tc>
          <w:tcPr>
            <w:tcW w:w="815" w:type="pct"/>
            <w:tcBorders>
              <w:top w:val="single" w:sz="4" w:space="0" w:color="auto"/>
              <w:left w:val="nil"/>
              <w:bottom w:val="single" w:sz="4" w:space="0" w:color="auto"/>
              <w:right w:val="single" w:sz="4" w:space="0" w:color="auto"/>
            </w:tcBorders>
            <w:shd w:val="clear" w:color="000000" w:fill="FFFFFF"/>
            <w:vAlign w:val="center"/>
          </w:tcPr>
          <w:p w:rsidR="00467AF1" w:rsidRPr="00770FF6" w:rsidRDefault="00467AF1" w:rsidP="00467AF1">
            <w:pPr>
              <w:spacing w:after="0" w:line="240" w:lineRule="auto"/>
              <w:jc w:val="center"/>
              <w:rPr>
                <w:rFonts w:ascii="Times New Roman" w:eastAsia="Times New Roman" w:hAnsi="Times New Roman" w:cs="Times New Roman"/>
                <w:color w:val="333333"/>
                <w:sz w:val="24"/>
                <w:szCs w:val="18"/>
                <w:lang w:eastAsia="ru-RU"/>
              </w:rPr>
            </w:pPr>
          </w:p>
        </w:tc>
        <w:tc>
          <w:tcPr>
            <w:tcW w:w="656" w:type="pct"/>
            <w:gridSpan w:val="3"/>
            <w:tcBorders>
              <w:top w:val="single" w:sz="4" w:space="0" w:color="auto"/>
              <w:left w:val="nil"/>
              <w:bottom w:val="single" w:sz="4" w:space="0" w:color="auto"/>
              <w:right w:val="single" w:sz="4" w:space="0" w:color="auto"/>
            </w:tcBorders>
            <w:shd w:val="clear" w:color="000000" w:fill="FFFFFF"/>
            <w:vAlign w:val="center"/>
          </w:tcPr>
          <w:p w:rsidR="00467AF1" w:rsidRPr="0017672A" w:rsidRDefault="00467AF1" w:rsidP="0017672A">
            <w:pPr>
              <w:spacing w:after="0" w:line="240" w:lineRule="auto"/>
              <w:jc w:val="center"/>
              <w:rPr>
                <w:rFonts w:ascii="Times New Roman" w:eastAsia="Times New Roman" w:hAnsi="Times New Roman" w:cs="Times New Roman"/>
                <w:color w:val="000000"/>
                <w:sz w:val="24"/>
                <w:szCs w:val="24"/>
                <w:lang w:eastAsia="ru-RU"/>
              </w:rPr>
            </w:pPr>
          </w:p>
        </w:tc>
      </w:tr>
      <w:tr w:rsidR="00F1172A" w:rsidRPr="00E853BF" w:rsidTr="00467AF1">
        <w:trPr>
          <w:trHeight w:val="463"/>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lastRenderedPageBreak/>
              <w:t>1241.1</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Автовокзали та інші будівлі автомобільного транспорту</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r>
      <w:tr w:rsidR="00F1172A" w:rsidRPr="00E853BF" w:rsidTr="00DC6717">
        <w:trPr>
          <w:trHeight w:val="280"/>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1241.2</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Вокзали та інші будівлі залізничного транспорту</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r>
      <w:tr w:rsidR="00F1172A" w:rsidRPr="00E853BF" w:rsidTr="00DC6717">
        <w:trPr>
          <w:trHeight w:val="284"/>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1241.3</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Будівлі міського електротранспорту</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r>
      <w:tr w:rsidR="00F1172A" w:rsidRPr="00E853BF" w:rsidTr="00DC6717">
        <w:trPr>
          <w:trHeight w:val="260"/>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1241.4</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Аеровокзали та інші будівлі повітряного транспорту</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r>
      <w:tr w:rsidR="00F1172A" w:rsidRPr="00E853BF" w:rsidTr="00467AF1">
        <w:trPr>
          <w:trHeight w:val="416"/>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1241.5</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Морські та річкові вокзали, маяки та пов’язані з ними будівлі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r>
      <w:tr w:rsidR="00F1172A" w:rsidRPr="00E853BF" w:rsidTr="00DC6717">
        <w:trPr>
          <w:trHeight w:val="257"/>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1241.6</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Будівлі станцій підвісних та канатних доріг</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r>
      <w:tr w:rsidR="00F1172A" w:rsidRPr="00E853BF" w:rsidTr="00DC6717">
        <w:trPr>
          <w:trHeight w:val="545"/>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1241.7</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DC6717">
            <w:pPr>
              <w:spacing w:after="0" w:line="240" w:lineRule="auto"/>
              <w:ind w:right="-109"/>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 xml:space="preserve">Будівлі центрів радіо- та телевізійного мовлення, телефонних станцій, </w:t>
            </w:r>
            <w:r w:rsidR="00DC6717">
              <w:rPr>
                <w:rFonts w:ascii="Times New Roman" w:eastAsia="Times New Roman" w:hAnsi="Times New Roman" w:cs="Times New Roman"/>
                <w:color w:val="333333"/>
                <w:sz w:val="24"/>
                <w:szCs w:val="24"/>
                <w:lang w:eastAsia="ru-RU"/>
              </w:rPr>
              <w:t>телекомунікаційних центрів та</w:t>
            </w:r>
            <w:r w:rsidR="00DC6717">
              <w:rPr>
                <w:rFonts w:ascii="Times New Roman" w:eastAsia="Times New Roman" w:hAnsi="Times New Roman" w:cs="Times New Roman"/>
                <w:color w:val="333333"/>
                <w:sz w:val="24"/>
                <w:szCs w:val="24"/>
                <w:lang w:val="uk-UA" w:eastAsia="ru-RU"/>
              </w:rPr>
              <w:t xml:space="preserve"> </w:t>
            </w:r>
            <w:r w:rsidRPr="0017672A">
              <w:rPr>
                <w:rFonts w:ascii="Times New Roman" w:eastAsia="Times New Roman" w:hAnsi="Times New Roman" w:cs="Times New Roman"/>
                <w:color w:val="333333"/>
                <w:sz w:val="24"/>
                <w:szCs w:val="24"/>
                <w:lang w:eastAsia="ru-RU"/>
              </w:rPr>
              <w:t>ін.</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r>
      <w:tr w:rsidR="00F1172A" w:rsidRPr="00E853BF" w:rsidTr="00467AF1">
        <w:trPr>
          <w:trHeight w:val="567"/>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1241.8</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Ангари для літаків, локомотивні, вагонні, трамвайні та тролейбусні депо</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r>
      <w:tr w:rsidR="00F1172A" w:rsidRPr="00E853BF" w:rsidTr="00DC6717">
        <w:trPr>
          <w:trHeight w:val="392"/>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1241.9</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Будівлі транспорту та засобів зв’язку інші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r>
      <w:tr w:rsidR="00DC6717" w:rsidRPr="00AF4922" w:rsidTr="00DC6717">
        <w:trPr>
          <w:trHeight w:val="2474"/>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DC6717" w:rsidRPr="0017672A" w:rsidRDefault="00DC6717" w:rsidP="0017672A">
            <w:pPr>
              <w:spacing w:after="0" w:line="240" w:lineRule="auto"/>
              <w:jc w:val="center"/>
              <w:rPr>
                <w:rFonts w:ascii="Times New Roman" w:eastAsia="Times New Roman" w:hAnsi="Times New Roman" w:cs="Times New Roman"/>
                <w:b/>
                <w:bCs/>
                <w:color w:val="333333"/>
                <w:sz w:val="24"/>
                <w:szCs w:val="24"/>
                <w:lang w:eastAsia="ru-RU"/>
              </w:rPr>
            </w:pPr>
            <w:r w:rsidRPr="0017672A">
              <w:rPr>
                <w:rFonts w:ascii="Times New Roman" w:eastAsia="Times New Roman" w:hAnsi="Times New Roman" w:cs="Times New Roman"/>
                <w:b/>
                <w:bCs/>
                <w:color w:val="333333"/>
                <w:sz w:val="24"/>
                <w:szCs w:val="24"/>
                <w:lang w:eastAsia="ru-RU"/>
              </w:rPr>
              <w:t>1242</w:t>
            </w:r>
          </w:p>
        </w:tc>
        <w:tc>
          <w:tcPr>
            <w:tcW w:w="3016" w:type="pct"/>
            <w:gridSpan w:val="2"/>
            <w:tcBorders>
              <w:top w:val="nil"/>
              <w:left w:val="nil"/>
              <w:right w:val="single" w:sz="8" w:space="0" w:color="auto"/>
            </w:tcBorders>
            <w:shd w:val="clear" w:color="000000" w:fill="FFFFFF"/>
            <w:vAlign w:val="center"/>
            <w:hideMark/>
          </w:tcPr>
          <w:p w:rsidR="00DC6717" w:rsidRPr="0017672A" w:rsidRDefault="00DC6717" w:rsidP="0017672A">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b/>
                <w:bCs/>
                <w:color w:val="333333"/>
                <w:sz w:val="24"/>
                <w:szCs w:val="24"/>
                <w:lang w:eastAsia="ru-RU"/>
              </w:rPr>
              <w:t>Гаражі</w:t>
            </w:r>
          </w:p>
          <w:p w:rsidR="00DC6717" w:rsidRPr="0017672A" w:rsidRDefault="00DC6717" w:rsidP="00176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Цей клас включає:</w:t>
            </w:r>
          </w:p>
          <w:p w:rsidR="00DC6717" w:rsidRPr="0017672A"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 гаражі (наземні й підземні) та криті автомобільні стоянки Цей клас включає також:</w:t>
            </w:r>
          </w:p>
          <w:p w:rsidR="00DC6717" w:rsidRPr="0017672A"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 навіси для велосипедів</w:t>
            </w:r>
          </w:p>
          <w:p w:rsidR="00DC6717" w:rsidRDefault="00DC6717" w:rsidP="00DC6717">
            <w:pPr>
              <w:spacing w:after="0" w:line="240" w:lineRule="auto"/>
              <w:jc w:val="center"/>
              <w:rPr>
                <w:rFonts w:ascii="Times New Roman" w:eastAsia="Times New Roman" w:hAnsi="Times New Roman" w:cs="Times New Roman"/>
                <w:color w:val="333333"/>
                <w:sz w:val="24"/>
                <w:szCs w:val="24"/>
                <w:lang w:val="uk-UA" w:eastAsia="ru-RU"/>
              </w:rPr>
            </w:pPr>
            <w:r w:rsidRPr="0017672A">
              <w:rPr>
                <w:rFonts w:ascii="Times New Roman" w:eastAsia="Times New Roman" w:hAnsi="Times New Roman" w:cs="Times New Roman"/>
                <w:color w:val="333333"/>
                <w:sz w:val="24"/>
                <w:szCs w:val="24"/>
                <w:lang w:eastAsia="ru-RU"/>
              </w:rPr>
              <w:t xml:space="preserve">Цей клас не включає: </w:t>
            </w:r>
          </w:p>
          <w:p w:rsidR="00DC6717" w:rsidRPr="0017672A"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 автостоянки в будівлях, що використовуються, головним чином, для інших цілей</w:t>
            </w:r>
          </w:p>
          <w:p w:rsidR="00DC6717" w:rsidRPr="0017672A"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 станції технічного обслуговування автомобілів (1230)</w:t>
            </w:r>
          </w:p>
        </w:tc>
        <w:tc>
          <w:tcPr>
            <w:tcW w:w="815" w:type="pct"/>
            <w:tcBorders>
              <w:top w:val="nil"/>
              <w:left w:val="nil"/>
              <w:right w:val="single" w:sz="8" w:space="0" w:color="auto"/>
            </w:tcBorders>
            <w:shd w:val="clear" w:color="000000" w:fill="FFFFFF"/>
            <w:vAlign w:val="center"/>
          </w:tcPr>
          <w:p w:rsidR="00DC6717" w:rsidRPr="0017672A" w:rsidRDefault="00DC6717" w:rsidP="00DC6717">
            <w:pPr>
              <w:spacing w:after="0" w:line="240" w:lineRule="auto"/>
              <w:jc w:val="center"/>
              <w:rPr>
                <w:rFonts w:ascii="Times New Roman" w:eastAsia="Times New Roman" w:hAnsi="Times New Roman" w:cs="Times New Roman"/>
                <w:color w:val="333333"/>
                <w:sz w:val="24"/>
                <w:szCs w:val="24"/>
                <w:lang w:eastAsia="ru-RU"/>
              </w:rPr>
            </w:pPr>
          </w:p>
        </w:tc>
        <w:tc>
          <w:tcPr>
            <w:tcW w:w="656" w:type="pct"/>
            <w:gridSpan w:val="3"/>
            <w:tcBorders>
              <w:top w:val="nil"/>
              <w:left w:val="nil"/>
              <w:right w:val="single" w:sz="8" w:space="0" w:color="auto"/>
            </w:tcBorders>
            <w:shd w:val="clear" w:color="000000" w:fill="FFFFFF"/>
            <w:vAlign w:val="center"/>
          </w:tcPr>
          <w:p w:rsidR="00DC6717" w:rsidRPr="0017672A" w:rsidRDefault="00DC6717" w:rsidP="0017672A">
            <w:pPr>
              <w:spacing w:after="0" w:line="240" w:lineRule="auto"/>
              <w:jc w:val="center"/>
              <w:rPr>
                <w:rFonts w:ascii="Times New Roman" w:eastAsia="Times New Roman" w:hAnsi="Times New Roman" w:cs="Times New Roman"/>
                <w:color w:val="000000"/>
                <w:sz w:val="24"/>
                <w:szCs w:val="24"/>
                <w:lang w:eastAsia="ru-RU"/>
              </w:rPr>
            </w:pPr>
          </w:p>
        </w:tc>
      </w:tr>
      <w:tr w:rsidR="00F1172A" w:rsidRPr="00E853BF" w:rsidTr="00DC6717">
        <w:trPr>
          <w:trHeight w:val="351"/>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1242.1</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Гаражі наземні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eastAsia="ru-RU"/>
              </w:rPr>
              <w:t>0,0</w:t>
            </w:r>
            <w:r w:rsidR="00052A9E" w:rsidRPr="0017672A">
              <w:rPr>
                <w:rFonts w:ascii="Times New Roman" w:eastAsia="Times New Roman" w:hAnsi="Times New Roman" w:cs="Times New Roman"/>
                <w:color w:val="000000"/>
                <w:sz w:val="24"/>
                <w:szCs w:val="24"/>
                <w:lang w:val="uk-UA" w:eastAsia="ru-RU"/>
              </w:rPr>
              <w:t>4</w:t>
            </w:r>
            <w:r w:rsidRPr="0017672A">
              <w:rPr>
                <w:rFonts w:ascii="Times New Roman" w:eastAsia="Times New Roman" w:hAnsi="Times New Roman" w:cs="Times New Roman"/>
                <w:color w:val="000000"/>
                <w:sz w:val="24"/>
                <w:szCs w:val="24"/>
                <w:lang w:val="uk-UA" w:eastAsia="ru-RU"/>
              </w:rPr>
              <w:t>5</w:t>
            </w:r>
          </w:p>
        </w:tc>
      </w:tr>
      <w:tr w:rsidR="00F1172A" w:rsidRPr="00AF4922" w:rsidTr="0089322D">
        <w:trPr>
          <w:trHeight w:val="386"/>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1242.2</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Гаражі підземні</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0,25</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0,25</w:t>
            </w:r>
          </w:p>
        </w:tc>
      </w:tr>
      <w:tr w:rsidR="00F1172A" w:rsidRPr="00AF4922" w:rsidTr="00DC6717">
        <w:trPr>
          <w:trHeight w:val="305"/>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1242.3</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Стоянки автомобільні криті</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0,25</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7672A">
              <w:rPr>
                <w:rFonts w:ascii="Times New Roman" w:eastAsia="Times New Roman" w:hAnsi="Times New Roman" w:cs="Times New Roman"/>
                <w:color w:val="000000"/>
                <w:sz w:val="24"/>
                <w:szCs w:val="24"/>
                <w:lang w:eastAsia="ru-RU"/>
              </w:rPr>
              <w:t>0,25</w:t>
            </w:r>
          </w:p>
        </w:tc>
      </w:tr>
      <w:tr w:rsidR="00F1172A" w:rsidRPr="00E853BF" w:rsidTr="00DC6717">
        <w:trPr>
          <w:trHeight w:val="267"/>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1242.4</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7672A" w:rsidRDefault="00F1172A" w:rsidP="00F1172A">
            <w:pPr>
              <w:spacing w:after="0" w:line="240" w:lineRule="auto"/>
              <w:rPr>
                <w:rFonts w:ascii="Times New Roman" w:eastAsia="Times New Roman" w:hAnsi="Times New Roman" w:cs="Times New Roman"/>
                <w:color w:val="333333"/>
                <w:sz w:val="24"/>
                <w:szCs w:val="24"/>
                <w:lang w:eastAsia="ru-RU"/>
              </w:rPr>
            </w:pPr>
            <w:r w:rsidRPr="0017672A">
              <w:rPr>
                <w:rFonts w:ascii="Times New Roman" w:eastAsia="Times New Roman" w:hAnsi="Times New Roman" w:cs="Times New Roman"/>
                <w:color w:val="333333"/>
                <w:sz w:val="24"/>
                <w:szCs w:val="24"/>
                <w:lang w:eastAsia="ru-RU"/>
              </w:rPr>
              <w:t>Навіси для велосипедів</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7672A"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7672A">
              <w:rPr>
                <w:rFonts w:ascii="Times New Roman" w:eastAsia="Times New Roman" w:hAnsi="Times New Roman" w:cs="Times New Roman"/>
                <w:color w:val="000000"/>
                <w:sz w:val="24"/>
                <w:szCs w:val="24"/>
                <w:lang w:val="uk-UA" w:eastAsia="ru-RU"/>
              </w:rPr>
              <w:t>0,25</w:t>
            </w:r>
          </w:p>
        </w:tc>
      </w:tr>
      <w:tr w:rsidR="00186341" w:rsidRPr="00AF4922" w:rsidTr="00DC6717">
        <w:trPr>
          <w:trHeight w:val="25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186341" w:rsidRPr="00186341" w:rsidRDefault="00186341" w:rsidP="00F1172A">
            <w:pPr>
              <w:spacing w:after="0" w:line="240" w:lineRule="auto"/>
              <w:jc w:val="center"/>
              <w:rPr>
                <w:rFonts w:ascii="Times New Roman" w:eastAsia="Times New Roman" w:hAnsi="Times New Roman" w:cs="Times New Roman"/>
                <w:b/>
                <w:bCs/>
                <w:color w:val="333333"/>
                <w:sz w:val="24"/>
                <w:szCs w:val="24"/>
                <w:lang w:eastAsia="ru-RU"/>
              </w:rPr>
            </w:pPr>
            <w:r w:rsidRPr="00186341">
              <w:rPr>
                <w:rFonts w:ascii="Times New Roman" w:eastAsia="Times New Roman" w:hAnsi="Times New Roman" w:cs="Times New Roman"/>
                <w:b/>
                <w:bCs/>
                <w:color w:val="333333"/>
                <w:sz w:val="24"/>
                <w:szCs w:val="24"/>
                <w:lang w:eastAsia="ru-RU"/>
              </w:rPr>
              <w:t>125</w:t>
            </w:r>
          </w:p>
        </w:tc>
        <w:tc>
          <w:tcPr>
            <w:tcW w:w="4487" w:type="pct"/>
            <w:gridSpan w:val="6"/>
            <w:tcBorders>
              <w:top w:val="nil"/>
              <w:left w:val="nil"/>
              <w:bottom w:val="single" w:sz="4" w:space="0" w:color="auto"/>
              <w:right w:val="single" w:sz="8" w:space="0" w:color="auto"/>
            </w:tcBorders>
            <w:shd w:val="clear" w:color="000000" w:fill="FFFFFF"/>
            <w:vAlign w:val="center"/>
            <w:hideMark/>
          </w:tcPr>
          <w:p w:rsidR="00186341" w:rsidRPr="00186341" w:rsidRDefault="00186341"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b/>
                <w:bCs/>
                <w:color w:val="333333"/>
                <w:sz w:val="24"/>
                <w:szCs w:val="24"/>
                <w:lang w:eastAsia="ru-RU"/>
              </w:rPr>
              <w:t>Будівлі промислові та склади</w:t>
            </w:r>
          </w:p>
        </w:tc>
      </w:tr>
      <w:tr w:rsidR="00DC6717" w:rsidRPr="00AF4922" w:rsidTr="00DC6717">
        <w:trPr>
          <w:trHeight w:val="2832"/>
        </w:trPr>
        <w:tc>
          <w:tcPr>
            <w:tcW w:w="513" w:type="pct"/>
            <w:tcBorders>
              <w:top w:val="nil"/>
              <w:left w:val="single" w:sz="4" w:space="0" w:color="auto"/>
              <w:right w:val="single" w:sz="4" w:space="0" w:color="auto"/>
            </w:tcBorders>
            <w:shd w:val="clear" w:color="000000" w:fill="FFFFFF"/>
            <w:vAlign w:val="center"/>
            <w:hideMark/>
          </w:tcPr>
          <w:p w:rsidR="00DC6717" w:rsidRPr="00186341" w:rsidRDefault="00DC6717" w:rsidP="00186341">
            <w:pPr>
              <w:spacing w:after="0" w:line="240" w:lineRule="auto"/>
              <w:jc w:val="center"/>
              <w:rPr>
                <w:rFonts w:ascii="Times New Roman" w:eastAsia="Times New Roman" w:hAnsi="Times New Roman" w:cs="Times New Roman"/>
                <w:b/>
                <w:bCs/>
                <w:color w:val="333333"/>
                <w:sz w:val="24"/>
                <w:szCs w:val="24"/>
                <w:lang w:eastAsia="ru-RU"/>
              </w:rPr>
            </w:pPr>
            <w:r w:rsidRPr="00186341">
              <w:rPr>
                <w:rFonts w:ascii="Times New Roman" w:eastAsia="Times New Roman" w:hAnsi="Times New Roman" w:cs="Times New Roman"/>
                <w:b/>
                <w:bCs/>
                <w:color w:val="333333"/>
                <w:sz w:val="24"/>
                <w:szCs w:val="24"/>
                <w:lang w:eastAsia="ru-RU"/>
              </w:rPr>
              <w:t>1251</w:t>
            </w:r>
          </w:p>
        </w:tc>
        <w:tc>
          <w:tcPr>
            <w:tcW w:w="3016" w:type="pct"/>
            <w:gridSpan w:val="2"/>
            <w:tcBorders>
              <w:top w:val="nil"/>
              <w:left w:val="nil"/>
              <w:right w:val="single" w:sz="8" w:space="0" w:color="auto"/>
            </w:tcBorders>
            <w:shd w:val="clear" w:color="000000" w:fill="FFFFFF"/>
            <w:vAlign w:val="center"/>
            <w:hideMark/>
          </w:tcPr>
          <w:p w:rsidR="00DC6717" w:rsidRPr="00186341" w:rsidRDefault="00DC6717" w:rsidP="00186341">
            <w:pPr>
              <w:spacing w:after="0" w:line="240" w:lineRule="auto"/>
              <w:jc w:val="center"/>
              <w:rPr>
                <w:rFonts w:ascii="Times New Roman" w:eastAsia="Times New Roman" w:hAnsi="Times New Roman" w:cs="Times New Roman"/>
                <w:b/>
                <w:bCs/>
                <w:color w:val="333333"/>
                <w:sz w:val="24"/>
                <w:szCs w:val="24"/>
                <w:lang w:eastAsia="ru-RU"/>
              </w:rPr>
            </w:pPr>
            <w:r w:rsidRPr="00186341">
              <w:rPr>
                <w:rFonts w:ascii="Times New Roman" w:eastAsia="Times New Roman" w:hAnsi="Times New Roman" w:cs="Times New Roman"/>
                <w:b/>
                <w:bCs/>
                <w:color w:val="333333"/>
                <w:sz w:val="24"/>
                <w:szCs w:val="24"/>
                <w:lang w:eastAsia="ru-RU"/>
              </w:rPr>
              <w:t>Будівлі промислові</w:t>
            </w:r>
          </w:p>
          <w:p w:rsidR="00DC6717" w:rsidRPr="00186341" w:rsidRDefault="00DC6717" w:rsidP="00186341">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Цей клас включає:</w:t>
            </w:r>
          </w:p>
          <w:p w:rsidR="00DC6717" w:rsidRDefault="00DC6717" w:rsidP="00DC6717">
            <w:pPr>
              <w:spacing w:after="0" w:line="240" w:lineRule="auto"/>
              <w:jc w:val="center"/>
              <w:rPr>
                <w:rFonts w:ascii="Times New Roman" w:eastAsia="Times New Roman" w:hAnsi="Times New Roman" w:cs="Times New Roman"/>
                <w:color w:val="333333"/>
                <w:sz w:val="24"/>
                <w:szCs w:val="24"/>
                <w:lang w:val="uk-UA" w:eastAsia="ru-RU"/>
              </w:rPr>
            </w:pPr>
            <w:r w:rsidRPr="00186341">
              <w:rPr>
                <w:rFonts w:ascii="Times New Roman" w:eastAsia="Times New Roman" w:hAnsi="Times New Roman" w:cs="Times New Roman"/>
                <w:color w:val="333333"/>
                <w:sz w:val="24"/>
                <w:szCs w:val="24"/>
                <w:lang w:eastAsia="ru-RU"/>
              </w:rPr>
              <w:t xml:space="preserve">— криті будівлі промислового призначення, наприклад, фабрики, майстерні, бойні, пивоварні заводи, складальні підприємства та т. ін. за їх функціональним призначенням </w:t>
            </w:r>
          </w:p>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Цей клас не включає:</w:t>
            </w:r>
          </w:p>
          <w:p w:rsidR="00DC6717" w:rsidRDefault="00DC6717" w:rsidP="00DC6717">
            <w:pPr>
              <w:spacing w:after="0" w:line="240" w:lineRule="auto"/>
              <w:jc w:val="center"/>
              <w:rPr>
                <w:rFonts w:ascii="Times New Roman" w:eastAsia="Times New Roman" w:hAnsi="Times New Roman" w:cs="Times New Roman"/>
                <w:color w:val="333333"/>
                <w:sz w:val="24"/>
                <w:szCs w:val="24"/>
                <w:lang w:val="uk-UA" w:eastAsia="ru-RU"/>
              </w:rPr>
            </w:pPr>
            <w:r w:rsidRPr="00186341">
              <w:rPr>
                <w:rFonts w:ascii="Times New Roman" w:eastAsia="Times New Roman" w:hAnsi="Times New Roman" w:cs="Times New Roman"/>
                <w:color w:val="333333"/>
                <w:sz w:val="24"/>
                <w:szCs w:val="24"/>
                <w:lang w:eastAsia="ru-RU"/>
              </w:rPr>
              <w:t xml:space="preserve">— резервуари, силоси та склади (1252) </w:t>
            </w:r>
          </w:p>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 будівлі сільськогосподарського призначення (1271)</w:t>
            </w:r>
          </w:p>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 комплексні промислові споруди (електростанції, нафтопереробні заводи та т. ін.), які не мають характеристик будівель (230)</w:t>
            </w:r>
          </w:p>
        </w:tc>
        <w:tc>
          <w:tcPr>
            <w:tcW w:w="815" w:type="pct"/>
            <w:tcBorders>
              <w:top w:val="nil"/>
              <w:left w:val="nil"/>
              <w:right w:val="single" w:sz="8" w:space="0" w:color="auto"/>
            </w:tcBorders>
            <w:shd w:val="clear" w:color="000000" w:fill="FFFFFF"/>
            <w:vAlign w:val="center"/>
          </w:tcPr>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p>
        </w:tc>
        <w:tc>
          <w:tcPr>
            <w:tcW w:w="656" w:type="pct"/>
            <w:gridSpan w:val="3"/>
            <w:tcBorders>
              <w:top w:val="nil"/>
              <w:left w:val="nil"/>
              <w:right w:val="single" w:sz="8" w:space="0" w:color="auto"/>
            </w:tcBorders>
            <w:shd w:val="clear" w:color="000000" w:fill="FFFFFF"/>
            <w:vAlign w:val="center"/>
          </w:tcPr>
          <w:p w:rsidR="00DC6717" w:rsidRPr="00186341" w:rsidRDefault="00DC6717" w:rsidP="00186341">
            <w:pPr>
              <w:spacing w:after="0" w:line="240" w:lineRule="auto"/>
              <w:jc w:val="center"/>
              <w:rPr>
                <w:rFonts w:ascii="Times New Roman" w:eastAsia="Times New Roman" w:hAnsi="Times New Roman" w:cs="Times New Roman"/>
                <w:color w:val="333333"/>
                <w:sz w:val="24"/>
                <w:szCs w:val="24"/>
                <w:lang w:eastAsia="ru-RU"/>
              </w:rPr>
            </w:pPr>
          </w:p>
        </w:tc>
      </w:tr>
      <w:tr w:rsidR="00F1172A" w:rsidRPr="00AF4922" w:rsidTr="00DC6717">
        <w:trPr>
          <w:trHeight w:val="497"/>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1251.1</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підприємств машинобудування та металообробної промисловості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6717">
        <w:trPr>
          <w:trHeight w:val="207"/>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1251.2</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підприємств чорної металургії</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6717">
        <w:trPr>
          <w:trHeight w:val="505"/>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1251.3</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підприємств хімічної та нафтохімічної промисловості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6717">
        <w:trPr>
          <w:trHeight w:val="220"/>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1251.4</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підприємств легкої промисловості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6717">
        <w:trPr>
          <w:trHeight w:val="223"/>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1251.5</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підприємств харчової промисловості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6717">
        <w:trPr>
          <w:trHeight w:val="345"/>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1251.6</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підприємств медичної та мікробіологічної промисловості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6717">
        <w:trPr>
          <w:trHeight w:val="650"/>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lastRenderedPageBreak/>
              <w:t>1251.7</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DC6717">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підприємств лісової, деревообробної та целюлозно-паперової промисловості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DC6717">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DC6717">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6717">
        <w:trPr>
          <w:trHeight w:val="763"/>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1251.8</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DC6717">
            <w:pPr>
              <w:spacing w:after="0" w:line="240" w:lineRule="auto"/>
              <w:ind w:right="-109"/>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підприємств будівельної індустрії, будівельних матеріалів та виробів, скляної та фарфоро-фаянсової промисловості</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DC6717">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DC6717">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6717">
        <w:trPr>
          <w:trHeight w:val="564"/>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1251.9</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DC6717">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інших промислових виробництв, включаючи поліграфічне</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DC6717">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DC6717">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DC6717" w:rsidRPr="00AF4922" w:rsidTr="00DC481D">
        <w:trPr>
          <w:trHeight w:val="3831"/>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DC6717" w:rsidRPr="00186341" w:rsidRDefault="00DC6717" w:rsidP="00186341">
            <w:pPr>
              <w:spacing w:after="0" w:line="240" w:lineRule="auto"/>
              <w:jc w:val="center"/>
              <w:rPr>
                <w:rFonts w:ascii="Times New Roman" w:eastAsia="Times New Roman" w:hAnsi="Times New Roman" w:cs="Times New Roman"/>
                <w:b/>
                <w:bCs/>
                <w:color w:val="333333"/>
                <w:sz w:val="24"/>
                <w:szCs w:val="24"/>
                <w:lang w:eastAsia="ru-RU"/>
              </w:rPr>
            </w:pPr>
            <w:r w:rsidRPr="00186341">
              <w:rPr>
                <w:rFonts w:ascii="Times New Roman" w:eastAsia="Times New Roman" w:hAnsi="Times New Roman" w:cs="Times New Roman"/>
                <w:b/>
                <w:bCs/>
                <w:color w:val="333333"/>
                <w:sz w:val="24"/>
                <w:szCs w:val="24"/>
                <w:lang w:eastAsia="ru-RU"/>
              </w:rPr>
              <w:t>1252</w:t>
            </w:r>
          </w:p>
        </w:tc>
        <w:tc>
          <w:tcPr>
            <w:tcW w:w="3016" w:type="pct"/>
            <w:gridSpan w:val="2"/>
            <w:tcBorders>
              <w:top w:val="nil"/>
              <w:left w:val="nil"/>
              <w:right w:val="single" w:sz="8" w:space="0" w:color="auto"/>
            </w:tcBorders>
            <w:shd w:val="clear" w:color="000000" w:fill="FFFFFF"/>
            <w:vAlign w:val="center"/>
            <w:hideMark/>
          </w:tcPr>
          <w:p w:rsidR="00DC6717" w:rsidRPr="00186341" w:rsidRDefault="00DC6717" w:rsidP="00186341">
            <w:pPr>
              <w:spacing w:after="0" w:line="240" w:lineRule="auto"/>
              <w:jc w:val="center"/>
              <w:rPr>
                <w:rFonts w:ascii="Times New Roman" w:eastAsia="Times New Roman" w:hAnsi="Times New Roman" w:cs="Times New Roman"/>
                <w:b/>
                <w:bCs/>
                <w:color w:val="333333"/>
                <w:sz w:val="24"/>
                <w:szCs w:val="24"/>
                <w:lang w:eastAsia="ru-RU"/>
              </w:rPr>
            </w:pPr>
            <w:r w:rsidRPr="00186341">
              <w:rPr>
                <w:rFonts w:ascii="Times New Roman" w:eastAsia="Times New Roman" w:hAnsi="Times New Roman" w:cs="Times New Roman"/>
                <w:b/>
                <w:bCs/>
                <w:color w:val="333333"/>
                <w:sz w:val="24"/>
                <w:szCs w:val="24"/>
                <w:lang w:eastAsia="ru-RU"/>
              </w:rPr>
              <w:t>Резервуари, силоси та склади</w:t>
            </w:r>
          </w:p>
          <w:p w:rsidR="00DC6717" w:rsidRPr="00186341" w:rsidRDefault="00DC6717" w:rsidP="00186341">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Цей клас включає:</w:t>
            </w:r>
          </w:p>
          <w:p w:rsidR="00DC6717" w:rsidRPr="00186341" w:rsidRDefault="00DC6717" w:rsidP="00186341">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 резервуари та ємності</w:t>
            </w:r>
          </w:p>
          <w:p w:rsidR="00DC6717" w:rsidRDefault="00DC6717" w:rsidP="00DC6717">
            <w:pPr>
              <w:spacing w:after="0" w:line="240" w:lineRule="auto"/>
              <w:jc w:val="center"/>
              <w:rPr>
                <w:rFonts w:ascii="Times New Roman" w:eastAsia="Times New Roman" w:hAnsi="Times New Roman" w:cs="Times New Roman"/>
                <w:color w:val="333333"/>
                <w:sz w:val="24"/>
                <w:szCs w:val="24"/>
                <w:lang w:val="uk-UA" w:eastAsia="ru-RU"/>
              </w:rPr>
            </w:pPr>
            <w:r w:rsidRPr="00186341">
              <w:rPr>
                <w:rFonts w:ascii="Times New Roman" w:eastAsia="Times New Roman" w:hAnsi="Times New Roman" w:cs="Times New Roman"/>
                <w:color w:val="333333"/>
                <w:sz w:val="24"/>
                <w:szCs w:val="24"/>
                <w:lang w:eastAsia="ru-RU"/>
              </w:rPr>
              <w:t>— резервуари для нафти та газу</w:t>
            </w:r>
          </w:p>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 силоси для зерна, цементу та інших сипких мас</w:t>
            </w:r>
          </w:p>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 холодильники та спеціальні склади</w:t>
            </w:r>
          </w:p>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Цей клас включає також:</w:t>
            </w:r>
          </w:p>
          <w:p w:rsidR="00DC6717" w:rsidRDefault="00DC6717" w:rsidP="00DC6717">
            <w:pPr>
              <w:spacing w:after="0" w:line="240" w:lineRule="auto"/>
              <w:jc w:val="center"/>
              <w:rPr>
                <w:rFonts w:ascii="Times New Roman" w:eastAsia="Times New Roman" w:hAnsi="Times New Roman" w:cs="Times New Roman"/>
                <w:color w:val="333333"/>
                <w:sz w:val="24"/>
                <w:szCs w:val="24"/>
                <w:lang w:val="uk-UA" w:eastAsia="ru-RU"/>
              </w:rPr>
            </w:pPr>
            <w:r w:rsidRPr="00186341">
              <w:rPr>
                <w:rFonts w:ascii="Times New Roman" w:eastAsia="Times New Roman" w:hAnsi="Times New Roman" w:cs="Times New Roman"/>
                <w:color w:val="333333"/>
                <w:sz w:val="24"/>
                <w:szCs w:val="24"/>
                <w:lang w:eastAsia="ru-RU"/>
              </w:rPr>
              <w:t>— складські майданчики</w:t>
            </w:r>
          </w:p>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 xml:space="preserve"> Цей клас не включає:</w:t>
            </w:r>
          </w:p>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 сільськогосподарські силоси та складські будівлі, що використовуються для сільського господарства (1271)</w:t>
            </w:r>
          </w:p>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 водонапірні башти (2222)</w:t>
            </w:r>
          </w:p>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 нафтотермінали (2303)</w:t>
            </w:r>
          </w:p>
        </w:tc>
        <w:tc>
          <w:tcPr>
            <w:tcW w:w="815" w:type="pct"/>
            <w:tcBorders>
              <w:top w:val="nil"/>
              <w:left w:val="nil"/>
              <w:right w:val="single" w:sz="8" w:space="0" w:color="auto"/>
            </w:tcBorders>
            <w:shd w:val="clear" w:color="000000" w:fill="FFFFFF"/>
            <w:vAlign w:val="center"/>
          </w:tcPr>
          <w:p w:rsidR="00DC6717" w:rsidRPr="00186341" w:rsidRDefault="00DC6717" w:rsidP="00DC6717">
            <w:pPr>
              <w:spacing w:after="0" w:line="240" w:lineRule="auto"/>
              <w:jc w:val="center"/>
              <w:rPr>
                <w:rFonts w:ascii="Times New Roman" w:eastAsia="Times New Roman" w:hAnsi="Times New Roman" w:cs="Times New Roman"/>
                <w:color w:val="333333"/>
                <w:sz w:val="24"/>
                <w:szCs w:val="24"/>
                <w:lang w:eastAsia="ru-RU"/>
              </w:rPr>
            </w:pPr>
          </w:p>
        </w:tc>
        <w:tc>
          <w:tcPr>
            <w:tcW w:w="656" w:type="pct"/>
            <w:gridSpan w:val="3"/>
            <w:tcBorders>
              <w:top w:val="nil"/>
              <w:left w:val="nil"/>
              <w:right w:val="single" w:sz="8" w:space="0" w:color="auto"/>
            </w:tcBorders>
            <w:shd w:val="clear" w:color="000000" w:fill="FFFFFF"/>
            <w:vAlign w:val="center"/>
          </w:tcPr>
          <w:p w:rsidR="00DC6717" w:rsidRPr="00186341" w:rsidRDefault="00DC6717" w:rsidP="00186341">
            <w:pPr>
              <w:spacing w:after="0" w:line="240" w:lineRule="auto"/>
              <w:jc w:val="center"/>
              <w:rPr>
                <w:rFonts w:ascii="Times New Roman" w:eastAsia="Times New Roman" w:hAnsi="Times New Roman" w:cs="Times New Roman"/>
                <w:color w:val="333333"/>
                <w:sz w:val="24"/>
                <w:szCs w:val="24"/>
                <w:lang w:val="uk-UA" w:eastAsia="ru-RU"/>
              </w:rPr>
            </w:pPr>
          </w:p>
        </w:tc>
      </w:tr>
      <w:tr w:rsidR="00F1172A" w:rsidRPr="00AF4922" w:rsidTr="00DC481D">
        <w:trPr>
          <w:trHeight w:val="285"/>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1252.1</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Резервуари для нафти, нафтопродуктів та газу</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1,5</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1,5</w:t>
            </w:r>
          </w:p>
        </w:tc>
      </w:tr>
      <w:tr w:rsidR="00F1172A" w:rsidRPr="00AF4922" w:rsidTr="00DC481D">
        <w:trPr>
          <w:trHeight w:val="262"/>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1252.2</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Резервуари та ємності інші</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1,5</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1,5</w:t>
            </w:r>
          </w:p>
        </w:tc>
      </w:tr>
      <w:tr w:rsidR="00F1172A" w:rsidRPr="00AF4922" w:rsidTr="00DC481D">
        <w:trPr>
          <w:trHeight w:val="266"/>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1252.3</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DC481D">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Силоси для зерна</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186341" w:rsidRPr="00AF4922" w:rsidTr="00DC481D">
        <w:trPr>
          <w:trHeight w:val="256"/>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186341" w:rsidRPr="00186341" w:rsidRDefault="00186341" w:rsidP="00DC481D">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1252.4</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186341" w:rsidRPr="00186341" w:rsidRDefault="00186341" w:rsidP="00DC481D">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Силоси для цементу та інших сипучих матеріалів</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186341" w:rsidRPr="00186341" w:rsidRDefault="00186341"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186341" w:rsidRPr="00186341" w:rsidRDefault="00186341"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259"/>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1252.5</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DC481D">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Склади спеціальні товарні</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264"/>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1252.6</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DC481D">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Холодильники</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253"/>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1252.7</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DC481D">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Складські майданчики</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25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1252.8</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DC481D">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Склади універсальні</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247"/>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1252.9</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DC481D">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Склади та сховища інші</w:t>
            </w:r>
          </w:p>
        </w:tc>
        <w:tc>
          <w:tcPr>
            <w:tcW w:w="815" w:type="pct"/>
            <w:tcBorders>
              <w:top w:val="nil"/>
              <w:left w:val="single" w:sz="4" w:space="0" w:color="auto"/>
              <w:bottom w:val="single" w:sz="4" w:space="0" w:color="auto"/>
              <w:right w:val="single" w:sz="4"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86341" w:rsidRDefault="00F1172A"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DC481D" w:rsidRPr="00AF4922" w:rsidTr="00DC481D">
        <w:trPr>
          <w:trHeight w:val="252"/>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481D" w:rsidRPr="00186341" w:rsidRDefault="00DC481D" w:rsidP="00DC481D">
            <w:pPr>
              <w:spacing w:after="0" w:line="240" w:lineRule="auto"/>
              <w:jc w:val="center"/>
              <w:rPr>
                <w:rFonts w:ascii="Times New Roman" w:eastAsia="Times New Roman" w:hAnsi="Times New Roman" w:cs="Times New Roman"/>
                <w:b/>
                <w:bCs/>
                <w:color w:val="333333"/>
                <w:sz w:val="24"/>
                <w:szCs w:val="24"/>
                <w:lang w:eastAsia="ru-RU"/>
              </w:rPr>
            </w:pPr>
            <w:r w:rsidRPr="00186341">
              <w:rPr>
                <w:rFonts w:ascii="Times New Roman" w:eastAsia="Times New Roman" w:hAnsi="Times New Roman" w:cs="Times New Roman"/>
                <w:b/>
                <w:bCs/>
                <w:color w:val="333333"/>
                <w:sz w:val="24"/>
                <w:szCs w:val="24"/>
                <w:lang w:eastAsia="ru-RU"/>
              </w:rPr>
              <w:t>127</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DC481D" w:rsidRPr="00186341" w:rsidRDefault="00DC481D"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b/>
                <w:bCs/>
                <w:color w:val="333333"/>
                <w:sz w:val="24"/>
                <w:szCs w:val="24"/>
                <w:lang w:eastAsia="ru-RU"/>
              </w:rPr>
              <w:t>Будівлі нежитлові інші</w:t>
            </w:r>
          </w:p>
        </w:tc>
        <w:tc>
          <w:tcPr>
            <w:tcW w:w="815" w:type="pct"/>
            <w:tcBorders>
              <w:top w:val="single" w:sz="4" w:space="0" w:color="auto"/>
              <w:left w:val="nil"/>
              <w:bottom w:val="single" w:sz="4" w:space="0" w:color="auto"/>
              <w:right w:val="single" w:sz="8" w:space="0" w:color="auto"/>
            </w:tcBorders>
            <w:shd w:val="clear" w:color="000000" w:fill="FFFFFF"/>
            <w:vAlign w:val="center"/>
          </w:tcPr>
          <w:p w:rsidR="00DC481D" w:rsidRPr="00186341" w:rsidRDefault="00DC481D" w:rsidP="00DC481D">
            <w:pPr>
              <w:spacing w:after="0" w:line="240" w:lineRule="auto"/>
              <w:jc w:val="center"/>
              <w:rPr>
                <w:rFonts w:ascii="Times New Roman" w:eastAsia="Times New Roman" w:hAnsi="Times New Roman" w:cs="Times New Roman"/>
                <w:color w:val="000000"/>
                <w:sz w:val="24"/>
                <w:szCs w:val="24"/>
                <w:lang w:eastAsia="ru-RU"/>
              </w:rPr>
            </w:pPr>
          </w:p>
        </w:tc>
        <w:tc>
          <w:tcPr>
            <w:tcW w:w="656" w:type="pct"/>
            <w:gridSpan w:val="3"/>
            <w:tcBorders>
              <w:top w:val="single" w:sz="4" w:space="0" w:color="auto"/>
              <w:left w:val="nil"/>
              <w:bottom w:val="single" w:sz="4" w:space="0" w:color="auto"/>
              <w:right w:val="single" w:sz="8" w:space="0" w:color="auto"/>
            </w:tcBorders>
            <w:shd w:val="clear" w:color="000000" w:fill="FFFFFF"/>
            <w:vAlign w:val="center"/>
          </w:tcPr>
          <w:p w:rsidR="00DC481D" w:rsidRPr="00186341" w:rsidRDefault="00DC481D" w:rsidP="00DC481D">
            <w:pPr>
              <w:spacing w:after="0" w:line="240" w:lineRule="auto"/>
              <w:jc w:val="center"/>
              <w:rPr>
                <w:rFonts w:ascii="Times New Roman" w:eastAsia="Times New Roman" w:hAnsi="Times New Roman" w:cs="Times New Roman"/>
                <w:color w:val="000000"/>
                <w:sz w:val="24"/>
                <w:szCs w:val="24"/>
                <w:lang w:eastAsia="ru-RU"/>
              </w:rPr>
            </w:pPr>
          </w:p>
        </w:tc>
      </w:tr>
      <w:tr w:rsidR="00DC481D" w:rsidRPr="00AF4922" w:rsidTr="00DC481D">
        <w:trPr>
          <w:trHeight w:val="2824"/>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DC481D" w:rsidRPr="00186341" w:rsidRDefault="00DC481D" w:rsidP="00DC481D">
            <w:pPr>
              <w:spacing w:after="0" w:line="240" w:lineRule="auto"/>
              <w:jc w:val="center"/>
              <w:rPr>
                <w:rFonts w:ascii="Times New Roman" w:eastAsia="Times New Roman" w:hAnsi="Times New Roman" w:cs="Times New Roman"/>
                <w:b/>
                <w:bCs/>
                <w:color w:val="333333"/>
                <w:sz w:val="24"/>
                <w:szCs w:val="24"/>
                <w:lang w:eastAsia="ru-RU"/>
              </w:rPr>
            </w:pPr>
            <w:r w:rsidRPr="00186341">
              <w:rPr>
                <w:rFonts w:ascii="Times New Roman" w:eastAsia="Times New Roman" w:hAnsi="Times New Roman" w:cs="Times New Roman"/>
                <w:b/>
                <w:bCs/>
                <w:color w:val="333333"/>
                <w:sz w:val="24"/>
                <w:szCs w:val="24"/>
                <w:lang w:eastAsia="ru-RU"/>
              </w:rPr>
              <w:t>1271</w:t>
            </w:r>
          </w:p>
        </w:tc>
        <w:tc>
          <w:tcPr>
            <w:tcW w:w="3016" w:type="pct"/>
            <w:gridSpan w:val="2"/>
            <w:tcBorders>
              <w:top w:val="nil"/>
              <w:left w:val="nil"/>
              <w:right w:val="single" w:sz="8" w:space="0" w:color="auto"/>
            </w:tcBorders>
            <w:shd w:val="clear" w:color="000000" w:fill="FFFFFF"/>
            <w:vAlign w:val="center"/>
            <w:hideMark/>
          </w:tcPr>
          <w:p w:rsidR="00DC481D" w:rsidRPr="00186341" w:rsidRDefault="00DC481D" w:rsidP="00DC481D">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b/>
                <w:bCs/>
                <w:color w:val="333333"/>
                <w:sz w:val="24"/>
                <w:szCs w:val="24"/>
                <w:lang w:eastAsia="ru-RU"/>
              </w:rPr>
              <w:t>Будівлі сільськогосподарського призначення, лісівництва та рибного господарства</w:t>
            </w:r>
          </w:p>
          <w:p w:rsidR="00DC481D" w:rsidRDefault="00DC481D" w:rsidP="00DC481D">
            <w:pPr>
              <w:spacing w:after="0" w:line="240" w:lineRule="auto"/>
              <w:jc w:val="center"/>
              <w:rPr>
                <w:rFonts w:ascii="Times New Roman" w:eastAsia="Times New Roman" w:hAnsi="Times New Roman" w:cs="Times New Roman"/>
                <w:color w:val="333333"/>
                <w:sz w:val="24"/>
                <w:szCs w:val="24"/>
                <w:lang w:val="uk-UA" w:eastAsia="ru-RU"/>
              </w:rPr>
            </w:pPr>
            <w:r w:rsidRPr="00186341">
              <w:rPr>
                <w:rFonts w:ascii="Times New Roman" w:eastAsia="Times New Roman" w:hAnsi="Times New Roman" w:cs="Times New Roman"/>
                <w:color w:val="333333"/>
                <w:sz w:val="24"/>
                <w:szCs w:val="24"/>
                <w:lang w:eastAsia="ru-RU"/>
              </w:rPr>
              <w:t xml:space="preserve">Цей клас включає: </w:t>
            </w:r>
          </w:p>
          <w:p w:rsidR="00DC481D" w:rsidRPr="00DC481D" w:rsidRDefault="00DC481D" w:rsidP="00DC481D">
            <w:pPr>
              <w:spacing w:after="0" w:line="240" w:lineRule="auto"/>
              <w:jc w:val="center"/>
              <w:rPr>
                <w:rFonts w:ascii="Times New Roman" w:eastAsia="Times New Roman" w:hAnsi="Times New Roman" w:cs="Times New Roman"/>
                <w:color w:val="333333"/>
                <w:sz w:val="24"/>
                <w:szCs w:val="24"/>
                <w:lang w:val="uk-UA" w:eastAsia="ru-RU"/>
              </w:rPr>
            </w:pPr>
            <w:r w:rsidRPr="00DC481D">
              <w:rPr>
                <w:rFonts w:ascii="Times New Roman" w:eastAsia="Times New Roman" w:hAnsi="Times New Roman" w:cs="Times New Roman"/>
                <w:color w:val="333333"/>
                <w:sz w:val="24"/>
                <w:szCs w:val="24"/>
                <w:lang w:val="uk-UA" w:eastAsia="ru-RU"/>
              </w:rPr>
              <w:t>— будівлі для використання в сільськогосподарській діяльності, наприклад, корівники, стайні, свинарники, кошари, кінні заводи, собачі розплідники, птахофабрики, зерносховища, склади та надвірні будівлі, підвали, винокурні, винні ємності, теплиці, сільськогосподарські силоси та т. ін.</w:t>
            </w:r>
          </w:p>
          <w:p w:rsidR="00DC481D" w:rsidRDefault="00DC481D" w:rsidP="00DC481D">
            <w:pPr>
              <w:spacing w:after="0" w:line="240" w:lineRule="auto"/>
              <w:jc w:val="center"/>
              <w:rPr>
                <w:rFonts w:ascii="Times New Roman" w:eastAsia="Times New Roman" w:hAnsi="Times New Roman" w:cs="Times New Roman"/>
                <w:color w:val="333333"/>
                <w:sz w:val="24"/>
                <w:szCs w:val="24"/>
                <w:lang w:val="uk-UA" w:eastAsia="ru-RU"/>
              </w:rPr>
            </w:pPr>
            <w:r w:rsidRPr="00186341">
              <w:rPr>
                <w:rFonts w:ascii="Times New Roman" w:eastAsia="Times New Roman" w:hAnsi="Times New Roman" w:cs="Times New Roman"/>
                <w:color w:val="333333"/>
                <w:sz w:val="24"/>
                <w:szCs w:val="24"/>
                <w:lang w:eastAsia="ru-RU"/>
              </w:rPr>
              <w:t xml:space="preserve">Цей клас не включає: </w:t>
            </w:r>
          </w:p>
          <w:p w:rsidR="00DC481D" w:rsidRPr="00DC481D" w:rsidRDefault="00DC481D" w:rsidP="00DC481D">
            <w:pPr>
              <w:spacing w:after="0" w:line="240" w:lineRule="auto"/>
              <w:jc w:val="center"/>
              <w:rPr>
                <w:rFonts w:ascii="Times New Roman" w:eastAsia="Times New Roman" w:hAnsi="Times New Roman" w:cs="Times New Roman"/>
                <w:color w:val="333333"/>
                <w:sz w:val="24"/>
                <w:szCs w:val="24"/>
                <w:lang w:val="uk-UA" w:eastAsia="ru-RU"/>
              </w:rPr>
            </w:pPr>
            <w:r w:rsidRPr="00186341">
              <w:rPr>
                <w:rFonts w:ascii="Times New Roman" w:eastAsia="Times New Roman" w:hAnsi="Times New Roman" w:cs="Times New Roman"/>
                <w:color w:val="333333"/>
                <w:sz w:val="24"/>
                <w:szCs w:val="24"/>
                <w:lang w:eastAsia="ru-RU"/>
              </w:rPr>
              <w:t>— споруди зоологічних та ботанічних садів (2412)</w:t>
            </w:r>
          </w:p>
        </w:tc>
        <w:tc>
          <w:tcPr>
            <w:tcW w:w="815" w:type="pct"/>
            <w:tcBorders>
              <w:top w:val="nil"/>
              <w:left w:val="nil"/>
              <w:right w:val="single" w:sz="8" w:space="0" w:color="auto"/>
            </w:tcBorders>
            <w:shd w:val="clear" w:color="000000" w:fill="FFFFFF"/>
            <w:vAlign w:val="center"/>
          </w:tcPr>
          <w:p w:rsidR="00DC481D" w:rsidRPr="00186341" w:rsidRDefault="00DC481D" w:rsidP="00DC481D">
            <w:pPr>
              <w:spacing w:after="0" w:line="240" w:lineRule="auto"/>
              <w:jc w:val="center"/>
              <w:rPr>
                <w:rFonts w:ascii="Times New Roman" w:eastAsia="Times New Roman" w:hAnsi="Times New Roman" w:cs="Times New Roman"/>
                <w:color w:val="333333"/>
                <w:sz w:val="24"/>
                <w:szCs w:val="24"/>
                <w:lang w:eastAsia="ru-RU"/>
              </w:rPr>
            </w:pPr>
          </w:p>
        </w:tc>
        <w:tc>
          <w:tcPr>
            <w:tcW w:w="656" w:type="pct"/>
            <w:gridSpan w:val="3"/>
            <w:tcBorders>
              <w:top w:val="nil"/>
              <w:left w:val="nil"/>
              <w:right w:val="single" w:sz="8" w:space="0" w:color="auto"/>
            </w:tcBorders>
            <w:shd w:val="clear" w:color="000000" w:fill="FFFFFF"/>
            <w:vAlign w:val="center"/>
          </w:tcPr>
          <w:p w:rsidR="00DC481D" w:rsidRPr="00186341" w:rsidRDefault="00DC481D" w:rsidP="00DC481D">
            <w:pPr>
              <w:spacing w:after="0" w:line="240" w:lineRule="auto"/>
              <w:jc w:val="center"/>
              <w:rPr>
                <w:rFonts w:ascii="Times New Roman" w:eastAsia="Times New Roman" w:hAnsi="Times New Roman" w:cs="Times New Roman"/>
                <w:color w:val="333333"/>
                <w:sz w:val="24"/>
                <w:szCs w:val="24"/>
                <w:lang w:val="uk-UA" w:eastAsia="ru-RU"/>
              </w:rPr>
            </w:pPr>
          </w:p>
        </w:tc>
      </w:tr>
      <w:tr w:rsidR="00F1172A" w:rsidRPr="00AF4922" w:rsidTr="00DC481D">
        <w:trPr>
          <w:trHeight w:val="185"/>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1271.1</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для тваринництва</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176"/>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1271.2</w:t>
            </w:r>
          </w:p>
        </w:tc>
        <w:tc>
          <w:tcPr>
            <w:tcW w:w="30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для птахівництва</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179"/>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1271.3</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для зберігання зерна</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326"/>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1271.4</w:t>
            </w:r>
          </w:p>
        </w:tc>
        <w:tc>
          <w:tcPr>
            <w:tcW w:w="3016" w:type="pct"/>
            <w:gridSpan w:val="2"/>
            <w:tcBorders>
              <w:top w:val="single" w:sz="4" w:space="0" w:color="auto"/>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силосні та сінажні</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480"/>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1271.5</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для садівництва, виноградарства та виноробства</w:t>
            </w:r>
          </w:p>
        </w:tc>
        <w:tc>
          <w:tcPr>
            <w:tcW w:w="814" w:type="pct"/>
            <w:tcBorders>
              <w:top w:val="nil"/>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28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1271.6</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тепличного господарства</w:t>
            </w:r>
          </w:p>
        </w:tc>
        <w:tc>
          <w:tcPr>
            <w:tcW w:w="814" w:type="pct"/>
            <w:tcBorders>
              <w:top w:val="nil"/>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28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1271.7</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рибного господарства</w:t>
            </w:r>
          </w:p>
        </w:tc>
        <w:tc>
          <w:tcPr>
            <w:tcW w:w="814" w:type="pct"/>
            <w:tcBorders>
              <w:top w:val="nil"/>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273"/>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1271.8</w:t>
            </w:r>
          </w:p>
        </w:tc>
        <w:tc>
          <w:tcPr>
            <w:tcW w:w="3016" w:type="pct"/>
            <w:gridSpan w:val="2"/>
            <w:tcBorders>
              <w:top w:val="nil"/>
              <w:left w:val="nil"/>
              <w:bottom w:val="single" w:sz="4" w:space="0" w:color="auto"/>
              <w:right w:val="single" w:sz="8"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підприємств лісівництва та звірівництва</w:t>
            </w:r>
          </w:p>
        </w:tc>
        <w:tc>
          <w:tcPr>
            <w:tcW w:w="814" w:type="pct"/>
            <w:tcBorders>
              <w:top w:val="nil"/>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nil"/>
              <w:left w:val="nil"/>
              <w:bottom w:val="single" w:sz="4" w:space="0" w:color="auto"/>
              <w:right w:val="single" w:sz="8"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AF4922" w:rsidTr="00DC481D">
        <w:trPr>
          <w:trHeight w:val="273"/>
        </w:trPr>
        <w:tc>
          <w:tcPr>
            <w:tcW w:w="5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lastRenderedPageBreak/>
              <w:t>1271.9</w:t>
            </w:r>
          </w:p>
        </w:tc>
        <w:tc>
          <w:tcPr>
            <w:tcW w:w="30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rPr>
                <w:rFonts w:ascii="Times New Roman" w:eastAsia="Times New Roman" w:hAnsi="Times New Roman" w:cs="Times New Roman"/>
                <w:color w:val="333333"/>
                <w:sz w:val="24"/>
                <w:szCs w:val="24"/>
                <w:lang w:eastAsia="ru-RU"/>
              </w:rPr>
            </w:pPr>
            <w:r w:rsidRPr="00186341">
              <w:rPr>
                <w:rFonts w:ascii="Times New Roman" w:eastAsia="Times New Roman" w:hAnsi="Times New Roman" w:cs="Times New Roman"/>
                <w:color w:val="333333"/>
                <w:sz w:val="24"/>
                <w:szCs w:val="24"/>
                <w:lang w:eastAsia="ru-RU"/>
              </w:rPr>
              <w:t>Будівлі сільськогосподарського призначення інші</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c>
          <w:tcPr>
            <w:tcW w:w="6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0,2</w:t>
            </w:r>
          </w:p>
        </w:tc>
      </w:tr>
      <w:tr w:rsidR="00F1172A" w:rsidRPr="00556A17" w:rsidTr="00DC481D">
        <w:trPr>
          <w:trHeight w:val="808"/>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p>
        </w:tc>
        <w:tc>
          <w:tcPr>
            <w:tcW w:w="3016" w:type="pct"/>
            <w:gridSpan w:val="2"/>
            <w:tcBorders>
              <w:top w:val="nil"/>
              <w:left w:val="nil"/>
              <w:bottom w:val="single" w:sz="4" w:space="0" w:color="auto"/>
              <w:right w:val="single" w:sz="4" w:space="0" w:color="auto"/>
            </w:tcBorders>
            <w:shd w:val="clear" w:color="auto" w:fill="auto"/>
            <w:vAlign w:val="center"/>
            <w:hideMark/>
          </w:tcPr>
          <w:p w:rsidR="00F1172A" w:rsidRPr="00186341" w:rsidRDefault="00F1172A" w:rsidP="00F1172A">
            <w:pPr>
              <w:spacing w:after="0" w:line="240" w:lineRule="auto"/>
              <w:rPr>
                <w:rFonts w:ascii="Times New Roman" w:eastAsia="Times New Roman" w:hAnsi="Times New Roman" w:cs="Times New Roman"/>
                <w:color w:val="000000"/>
                <w:sz w:val="24"/>
                <w:szCs w:val="24"/>
                <w:lang w:eastAsia="ru-RU"/>
              </w:rPr>
            </w:pPr>
            <w:r w:rsidRPr="00186341">
              <w:rPr>
                <w:rFonts w:ascii="Times New Roman" w:eastAsia="Times New Roman" w:hAnsi="Times New Roman" w:cs="Times New Roman"/>
                <w:color w:val="000000"/>
                <w:sz w:val="24"/>
                <w:szCs w:val="24"/>
                <w:lang w:eastAsia="ru-RU"/>
              </w:rPr>
              <w:t>Господарські  будівлі, допоміжні нежитлові приміщення( хліви, гаражі, літні кухні, майстерні, вбираль</w:t>
            </w:r>
            <w:r w:rsidR="00186341">
              <w:rPr>
                <w:rFonts w:ascii="Times New Roman" w:eastAsia="Times New Roman" w:hAnsi="Times New Roman" w:cs="Times New Roman"/>
                <w:color w:val="000000"/>
                <w:sz w:val="24"/>
                <w:szCs w:val="24"/>
                <w:lang w:eastAsia="ru-RU"/>
              </w:rPr>
              <w:t>ні,  погреби, навіси, котельні</w:t>
            </w:r>
            <w:r w:rsidR="00186341">
              <w:rPr>
                <w:rFonts w:ascii="Times New Roman" w:eastAsia="Times New Roman" w:hAnsi="Times New Roman" w:cs="Times New Roman"/>
                <w:color w:val="000000"/>
                <w:sz w:val="24"/>
                <w:szCs w:val="24"/>
                <w:lang w:val="uk-UA" w:eastAsia="ru-RU"/>
              </w:rPr>
              <w:t>,</w:t>
            </w:r>
            <w:r w:rsidRPr="00186341">
              <w:rPr>
                <w:rFonts w:ascii="Times New Roman" w:eastAsia="Times New Roman" w:hAnsi="Times New Roman" w:cs="Times New Roman"/>
                <w:color w:val="000000"/>
                <w:sz w:val="24"/>
                <w:szCs w:val="24"/>
                <w:lang w:eastAsia="ru-RU"/>
              </w:rPr>
              <w:t xml:space="preserve"> бойлерні та інші нежитлові будівлі</w:t>
            </w:r>
          </w:p>
        </w:tc>
        <w:tc>
          <w:tcPr>
            <w:tcW w:w="814" w:type="pct"/>
            <w:tcBorders>
              <w:top w:val="nil"/>
              <w:left w:val="nil"/>
              <w:bottom w:val="single" w:sz="4" w:space="0" w:color="auto"/>
              <w:right w:val="single" w:sz="4" w:space="0" w:color="auto"/>
            </w:tcBorders>
            <w:shd w:val="clear" w:color="auto" w:fill="auto"/>
            <w:noWrap/>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86341">
              <w:rPr>
                <w:rFonts w:ascii="Times New Roman" w:eastAsia="Times New Roman" w:hAnsi="Times New Roman" w:cs="Times New Roman"/>
                <w:color w:val="000000"/>
                <w:sz w:val="24"/>
                <w:szCs w:val="24"/>
                <w:lang w:val="uk-UA" w:eastAsia="ru-RU"/>
              </w:rPr>
              <w:t>0,0</w:t>
            </w:r>
            <w:r w:rsidR="00052A9E" w:rsidRPr="00186341">
              <w:rPr>
                <w:rFonts w:ascii="Times New Roman" w:eastAsia="Times New Roman" w:hAnsi="Times New Roman" w:cs="Times New Roman"/>
                <w:color w:val="000000"/>
                <w:sz w:val="24"/>
                <w:szCs w:val="24"/>
                <w:lang w:val="uk-UA" w:eastAsia="ru-RU"/>
              </w:rPr>
              <w:t>4</w:t>
            </w:r>
            <w:r w:rsidRPr="00186341">
              <w:rPr>
                <w:rFonts w:ascii="Times New Roman" w:eastAsia="Times New Roman" w:hAnsi="Times New Roman" w:cs="Times New Roman"/>
                <w:color w:val="000000"/>
                <w:sz w:val="24"/>
                <w:szCs w:val="24"/>
                <w:lang w:val="uk-UA" w:eastAsia="ru-RU"/>
              </w:rPr>
              <w:t>5</w:t>
            </w:r>
          </w:p>
        </w:tc>
        <w:tc>
          <w:tcPr>
            <w:tcW w:w="656" w:type="pct"/>
            <w:gridSpan w:val="3"/>
            <w:tcBorders>
              <w:top w:val="nil"/>
              <w:left w:val="nil"/>
              <w:bottom w:val="single" w:sz="4" w:space="0" w:color="auto"/>
              <w:right w:val="single" w:sz="8" w:space="0" w:color="auto"/>
            </w:tcBorders>
            <w:shd w:val="clear" w:color="auto" w:fill="auto"/>
            <w:noWrap/>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86341">
              <w:rPr>
                <w:rFonts w:ascii="Times New Roman" w:eastAsia="Times New Roman" w:hAnsi="Times New Roman" w:cs="Times New Roman"/>
                <w:color w:val="000000"/>
                <w:sz w:val="24"/>
                <w:szCs w:val="24"/>
                <w:lang w:val="uk-UA" w:eastAsia="ru-RU"/>
              </w:rPr>
              <w:t>0,0</w:t>
            </w:r>
            <w:r w:rsidR="00DE0A0D" w:rsidRPr="00186341">
              <w:rPr>
                <w:rFonts w:ascii="Times New Roman" w:eastAsia="Times New Roman" w:hAnsi="Times New Roman" w:cs="Times New Roman"/>
                <w:color w:val="000000"/>
                <w:sz w:val="24"/>
                <w:szCs w:val="24"/>
                <w:lang w:val="uk-UA" w:eastAsia="ru-RU"/>
              </w:rPr>
              <w:t>3</w:t>
            </w:r>
            <w:r w:rsidRPr="00186341">
              <w:rPr>
                <w:rFonts w:ascii="Times New Roman" w:eastAsia="Times New Roman" w:hAnsi="Times New Roman" w:cs="Times New Roman"/>
                <w:color w:val="000000"/>
                <w:sz w:val="24"/>
                <w:szCs w:val="24"/>
                <w:lang w:val="uk-UA" w:eastAsia="ru-RU"/>
              </w:rPr>
              <w:t>5</w:t>
            </w:r>
          </w:p>
        </w:tc>
      </w:tr>
      <w:tr w:rsidR="00F1172A" w:rsidRPr="00470C07" w:rsidTr="00DC481D">
        <w:trPr>
          <w:trHeight w:val="291"/>
        </w:trPr>
        <w:tc>
          <w:tcPr>
            <w:tcW w:w="513" w:type="pct"/>
            <w:tcBorders>
              <w:top w:val="nil"/>
              <w:left w:val="single" w:sz="4" w:space="0" w:color="auto"/>
              <w:bottom w:val="single" w:sz="4" w:space="0" w:color="auto"/>
              <w:right w:val="single" w:sz="4" w:space="0" w:color="auto"/>
            </w:tcBorders>
            <w:shd w:val="clear" w:color="000000" w:fill="FFFFFF"/>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333333"/>
                <w:sz w:val="24"/>
                <w:szCs w:val="24"/>
                <w:lang w:eastAsia="ru-RU"/>
              </w:rPr>
            </w:pPr>
          </w:p>
        </w:tc>
        <w:tc>
          <w:tcPr>
            <w:tcW w:w="3016" w:type="pct"/>
            <w:gridSpan w:val="2"/>
            <w:tcBorders>
              <w:top w:val="nil"/>
              <w:left w:val="nil"/>
              <w:bottom w:val="single" w:sz="4" w:space="0" w:color="auto"/>
              <w:right w:val="single" w:sz="4" w:space="0" w:color="auto"/>
            </w:tcBorders>
            <w:shd w:val="clear" w:color="auto" w:fill="auto"/>
            <w:noWrap/>
            <w:vAlign w:val="center"/>
            <w:hideMark/>
          </w:tcPr>
          <w:p w:rsidR="00F1172A" w:rsidRPr="00186341" w:rsidRDefault="00F1172A" w:rsidP="006E0AEA">
            <w:pPr>
              <w:spacing w:after="0" w:line="240" w:lineRule="auto"/>
              <w:rPr>
                <w:rFonts w:ascii="Times New Roman" w:eastAsia="Times New Roman" w:hAnsi="Times New Roman" w:cs="Times New Roman"/>
                <w:color w:val="000000"/>
                <w:sz w:val="24"/>
                <w:szCs w:val="24"/>
                <w:lang w:val="uk-UA" w:eastAsia="ru-RU"/>
              </w:rPr>
            </w:pPr>
            <w:r w:rsidRPr="00186341">
              <w:rPr>
                <w:rFonts w:ascii="Times New Roman" w:eastAsia="Times New Roman" w:hAnsi="Times New Roman" w:cs="Times New Roman"/>
                <w:color w:val="000000"/>
                <w:sz w:val="24"/>
                <w:szCs w:val="24"/>
                <w:lang w:eastAsia="ru-RU"/>
              </w:rPr>
              <w:t>Інші об</w:t>
            </w:r>
            <w:r w:rsidR="00186341">
              <w:rPr>
                <w:rFonts w:ascii="Times New Roman" w:eastAsia="Times New Roman" w:hAnsi="Times New Roman" w:cs="Times New Roman"/>
                <w:color w:val="000000"/>
                <w:sz w:val="24"/>
                <w:szCs w:val="24"/>
                <w:lang w:val="uk-UA" w:eastAsia="ru-RU"/>
              </w:rPr>
              <w:t>’</w:t>
            </w:r>
            <w:r w:rsidRPr="00186341">
              <w:rPr>
                <w:rFonts w:ascii="Times New Roman" w:eastAsia="Times New Roman" w:hAnsi="Times New Roman" w:cs="Times New Roman"/>
                <w:color w:val="000000"/>
                <w:sz w:val="24"/>
                <w:szCs w:val="24"/>
                <w:lang w:eastAsia="ru-RU"/>
              </w:rPr>
              <w:t xml:space="preserve">єкти </w:t>
            </w:r>
            <w:r w:rsidR="006E0AEA" w:rsidRPr="00186341">
              <w:rPr>
                <w:rFonts w:ascii="Times New Roman" w:eastAsia="Times New Roman" w:hAnsi="Times New Roman" w:cs="Times New Roman"/>
                <w:color w:val="000000"/>
                <w:sz w:val="24"/>
                <w:szCs w:val="24"/>
                <w:lang w:val="uk-UA" w:eastAsia="ru-RU"/>
              </w:rPr>
              <w:t>не визначені цим класифікатором</w:t>
            </w:r>
          </w:p>
        </w:tc>
        <w:tc>
          <w:tcPr>
            <w:tcW w:w="814" w:type="pct"/>
            <w:tcBorders>
              <w:top w:val="nil"/>
              <w:left w:val="nil"/>
              <w:bottom w:val="single" w:sz="4" w:space="0" w:color="auto"/>
              <w:right w:val="single" w:sz="4" w:space="0" w:color="auto"/>
            </w:tcBorders>
            <w:shd w:val="clear" w:color="auto" w:fill="auto"/>
            <w:noWrap/>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86341">
              <w:rPr>
                <w:rFonts w:ascii="Times New Roman" w:eastAsia="Times New Roman" w:hAnsi="Times New Roman" w:cs="Times New Roman"/>
                <w:color w:val="000000"/>
                <w:sz w:val="24"/>
                <w:szCs w:val="24"/>
                <w:lang w:val="uk-UA" w:eastAsia="ru-RU"/>
              </w:rPr>
              <w:t>0,2</w:t>
            </w:r>
          </w:p>
        </w:tc>
        <w:tc>
          <w:tcPr>
            <w:tcW w:w="656" w:type="pct"/>
            <w:gridSpan w:val="3"/>
            <w:tcBorders>
              <w:top w:val="nil"/>
              <w:left w:val="nil"/>
              <w:bottom w:val="single" w:sz="4" w:space="0" w:color="auto"/>
              <w:right w:val="single" w:sz="8" w:space="0" w:color="auto"/>
            </w:tcBorders>
            <w:shd w:val="clear" w:color="auto" w:fill="auto"/>
            <w:noWrap/>
            <w:vAlign w:val="center"/>
            <w:hideMark/>
          </w:tcPr>
          <w:p w:rsidR="00F1172A" w:rsidRPr="00186341" w:rsidRDefault="00F1172A" w:rsidP="00F1172A">
            <w:pPr>
              <w:spacing w:after="0" w:line="240" w:lineRule="auto"/>
              <w:jc w:val="center"/>
              <w:rPr>
                <w:rFonts w:ascii="Times New Roman" w:eastAsia="Times New Roman" w:hAnsi="Times New Roman" w:cs="Times New Roman"/>
                <w:color w:val="000000"/>
                <w:sz w:val="24"/>
                <w:szCs w:val="24"/>
                <w:lang w:val="uk-UA" w:eastAsia="ru-RU"/>
              </w:rPr>
            </w:pPr>
            <w:r w:rsidRPr="00186341">
              <w:rPr>
                <w:rFonts w:ascii="Times New Roman" w:eastAsia="Times New Roman" w:hAnsi="Times New Roman" w:cs="Times New Roman"/>
                <w:color w:val="000000"/>
                <w:sz w:val="24"/>
                <w:szCs w:val="24"/>
                <w:lang w:val="uk-UA" w:eastAsia="ru-RU"/>
              </w:rPr>
              <w:t>0,2</w:t>
            </w:r>
          </w:p>
        </w:tc>
      </w:tr>
    </w:tbl>
    <w:p w:rsidR="007A0F72" w:rsidRPr="007A0F72" w:rsidRDefault="005442F8" w:rsidP="007A0F72">
      <w:pPr>
        <w:widowControl w:val="0"/>
        <w:spacing w:before="120" w:after="0" w:line="240" w:lineRule="auto"/>
        <w:ind w:left="181" w:hanging="181"/>
        <w:jc w:val="both"/>
        <w:outlineLvl w:val="1"/>
        <w:rPr>
          <w:rFonts w:ascii="Times New Roman" w:eastAsia="Times New Roman" w:hAnsi="Times New Roman" w:cs="Times New Roman"/>
          <w:bCs/>
          <w:spacing w:val="-4"/>
          <w:sz w:val="24"/>
          <w:szCs w:val="24"/>
          <w:lang w:val="uk-UA" w:eastAsia="ru-RU"/>
        </w:rPr>
      </w:pPr>
      <w:r>
        <w:rPr>
          <w:rFonts w:ascii="Times New Roman" w:eastAsia="Times New Roman" w:hAnsi="Times New Roman" w:cs="Times New Roman"/>
          <w:bCs/>
          <w:spacing w:val="-4"/>
          <w:sz w:val="24"/>
          <w:szCs w:val="24"/>
          <w:lang w:val="uk-UA" w:eastAsia="ru-RU"/>
        </w:rPr>
        <w:t>*</w:t>
      </w:r>
      <w:r w:rsidR="00D36A6E">
        <w:rPr>
          <w:rFonts w:ascii="Times New Roman" w:eastAsia="Times New Roman" w:hAnsi="Times New Roman" w:cs="Times New Roman"/>
          <w:bCs/>
          <w:spacing w:val="-4"/>
          <w:sz w:val="24"/>
          <w:szCs w:val="24"/>
          <w:lang w:val="uk-UA" w:eastAsia="ru-RU"/>
        </w:rPr>
        <w:t xml:space="preserve">Для будівель,які не визначені в даному рішенні застосовується максимальна </w:t>
      </w:r>
      <w:r w:rsidR="00FD1C84">
        <w:rPr>
          <w:rFonts w:ascii="Times New Roman" w:eastAsia="Times New Roman" w:hAnsi="Times New Roman" w:cs="Times New Roman"/>
          <w:bCs/>
          <w:spacing w:val="-4"/>
          <w:sz w:val="24"/>
          <w:szCs w:val="24"/>
          <w:lang w:val="uk-UA" w:eastAsia="ru-RU"/>
        </w:rPr>
        <w:t xml:space="preserve">ставка податку визначена Податкового кодексу України </w:t>
      </w:r>
    </w:p>
    <w:p w:rsidR="00B7778F" w:rsidRDefault="00B7778F" w:rsidP="00B7778F">
      <w:pPr>
        <w:pStyle w:val="a5"/>
        <w:spacing w:before="0" w:beforeAutospacing="0" w:after="0" w:afterAutospacing="0"/>
        <w:jc w:val="both"/>
        <w:rPr>
          <w:bCs/>
          <w:sz w:val="28"/>
          <w:szCs w:val="28"/>
          <w:lang w:val="uk-UA"/>
        </w:rPr>
      </w:pPr>
    </w:p>
    <w:p w:rsidR="0010500E" w:rsidRPr="00B7778F" w:rsidRDefault="001C6359" w:rsidP="00B7778F">
      <w:pPr>
        <w:pStyle w:val="a5"/>
        <w:spacing w:before="0" w:beforeAutospacing="0" w:after="0" w:afterAutospacing="0"/>
        <w:ind w:firstLine="567"/>
        <w:jc w:val="both"/>
        <w:rPr>
          <w:b/>
          <w:color w:val="000000"/>
          <w:sz w:val="28"/>
          <w:szCs w:val="28"/>
          <w:lang w:val="uk-UA"/>
        </w:rPr>
      </w:pPr>
      <w:r w:rsidRPr="00B7778F">
        <w:rPr>
          <w:b/>
          <w:color w:val="000000"/>
          <w:sz w:val="28"/>
          <w:szCs w:val="28"/>
        </w:rPr>
        <w:t>6</w:t>
      </w:r>
      <w:r w:rsidR="0010500E" w:rsidRPr="00B7778F">
        <w:rPr>
          <w:b/>
          <w:color w:val="000000"/>
          <w:sz w:val="28"/>
          <w:szCs w:val="28"/>
        </w:rPr>
        <w:t>. Податковий період</w:t>
      </w:r>
    </w:p>
    <w:p w:rsidR="00B7778F" w:rsidRPr="008B5B40" w:rsidRDefault="001C6359" w:rsidP="008B5B40">
      <w:pPr>
        <w:pStyle w:val="a5"/>
        <w:spacing w:before="0" w:beforeAutospacing="0" w:after="0" w:afterAutospacing="0"/>
        <w:ind w:firstLine="567"/>
        <w:jc w:val="both"/>
        <w:rPr>
          <w:rFonts w:ascii="Arial" w:hAnsi="Arial" w:cs="Arial"/>
          <w:color w:val="000000"/>
          <w:sz w:val="21"/>
          <w:szCs w:val="21"/>
          <w:lang w:val="uk-UA"/>
        </w:rPr>
      </w:pPr>
      <w:r>
        <w:rPr>
          <w:color w:val="000000"/>
          <w:sz w:val="28"/>
          <w:szCs w:val="28"/>
        </w:rPr>
        <w:t>6</w:t>
      </w:r>
      <w:r w:rsidR="0010500E" w:rsidRPr="0010500E">
        <w:rPr>
          <w:color w:val="000000"/>
          <w:sz w:val="28"/>
          <w:szCs w:val="28"/>
        </w:rPr>
        <w:t>.1. Базовий податковий (звітний) період дорівнює календарному року.</w:t>
      </w:r>
    </w:p>
    <w:p w:rsidR="008B5B40" w:rsidRDefault="008B5B40" w:rsidP="00B7778F">
      <w:pPr>
        <w:pStyle w:val="a5"/>
        <w:spacing w:before="0" w:beforeAutospacing="0" w:after="0" w:afterAutospacing="0"/>
        <w:ind w:firstLine="567"/>
        <w:jc w:val="both"/>
        <w:rPr>
          <w:b/>
          <w:color w:val="000000"/>
          <w:sz w:val="28"/>
          <w:szCs w:val="28"/>
          <w:lang w:val="uk-UA"/>
        </w:rPr>
      </w:pPr>
    </w:p>
    <w:p w:rsidR="0010500E" w:rsidRPr="00B7778F" w:rsidRDefault="001C6359" w:rsidP="00B7778F">
      <w:pPr>
        <w:pStyle w:val="a5"/>
        <w:spacing w:before="0" w:beforeAutospacing="0" w:after="0" w:afterAutospacing="0"/>
        <w:ind w:firstLine="567"/>
        <w:jc w:val="both"/>
        <w:rPr>
          <w:b/>
          <w:color w:val="000000"/>
          <w:sz w:val="28"/>
          <w:szCs w:val="28"/>
          <w:lang w:val="uk-UA"/>
        </w:rPr>
      </w:pPr>
      <w:r w:rsidRPr="00860EBE">
        <w:rPr>
          <w:b/>
          <w:color w:val="000000"/>
          <w:sz w:val="28"/>
          <w:szCs w:val="28"/>
          <w:lang w:val="uk-UA"/>
        </w:rPr>
        <w:t>7</w:t>
      </w:r>
      <w:r w:rsidR="0010500E" w:rsidRPr="00860EBE">
        <w:rPr>
          <w:b/>
          <w:color w:val="000000"/>
          <w:sz w:val="28"/>
          <w:szCs w:val="28"/>
          <w:lang w:val="uk-UA"/>
        </w:rPr>
        <w:t>. Порядок обчислення суми податку</w:t>
      </w:r>
    </w:p>
    <w:p w:rsidR="0010500E" w:rsidRPr="00860EBE" w:rsidRDefault="001C6359" w:rsidP="00B7778F">
      <w:pPr>
        <w:pStyle w:val="a5"/>
        <w:spacing w:before="0" w:beforeAutospacing="0" w:after="0" w:afterAutospacing="0"/>
        <w:ind w:firstLine="567"/>
        <w:jc w:val="both"/>
        <w:rPr>
          <w:color w:val="000000"/>
          <w:sz w:val="28"/>
          <w:szCs w:val="28"/>
          <w:lang w:val="uk-UA"/>
        </w:rPr>
      </w:pPr>
      <w:r w:rsidRPr="00860EBE">
        <w:rPr>
          <w:color w:val="000000"/>
          <w:sz w:val="28"/>
          <w:szCs w:val="28"/>
          <w:lang w:val="uk-UA"/>
        </w:rPr>
        <w:t>7</w:t>
      </w:r>
      <w:r w:rsidR="0010500E" w:rsidRPr="00860EBE">
        <w:rPr>
          <w:color w:val="000000"/>
          <w:sz w:val="28"/>
          <w:szCs w:val="28"/>
          <w:lang w:val="uk-UA"/>
        </w:rPr>
        <w:t xml:space="preserve">.1.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w:t>
      </w:r>
      <w:r w:rsidR="005442F8">
        <w:rPr>
          <w:color w:val="000000"/>
          <w:sz w:val="28"/>
          <w:szCs w:val="28"/>
          <w:lang w:val="uk-UA"/>
        </w:rPr>
        <w:t>у</w:t>
      </w:r>
      <w:r w:rsidR="0010500E" w:rsidRPr="00860EBE">
        <w:rPr>
          <w:color w:val="000000"/>
          <w:sz w:val="28"/>
          <w:szCs w:val="28"/>
          <w:lang w:val="uk-UA"/>
        </w:rPr>
        <w:t xml:space="preserve"> такому порядку:</w:t>
      </w:r>
    </w:p>
    <w:p w:rsidR="0010500E" w:rsidRPr="00860EBE" w:rsidRDefault="0010500E" w:rsidP="00B7778F">
      <w:pPr>
        <w:pStyle w:val="a5"/>
        <w:spacing w:before="0" w:beforeAutospacing="0" w:after="0" w:afterAutospacing="0"/>
        <w:ind w:firstLine="567"/>
        <w:jc w:val="both"/>
        <w:rPr>
          <w:color w:val="000000"/>
          <w:sz w:val="28"/>
          <w:szCs w:val="28"/>
          <w:lang w:val="uk-UA"/>
        </w:rPr>
      </w:pPr>
      <w:r w:rsidRPr="00860EBE">
        <w:rPr>
          <w:color w:val="000000"/>
          <w:sz w:val="28"/>
          <w:szCs w:val="28"/>
          <w:lang w:val="uk-UA"/>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 266.4.1 пункту 266.4  статті</w:t>
      </w:r>
      <w:r>
        <w:rPr>
          <w:color w:val="000000"/>
          <w:sz w:val="28"/>
          <w:szCs w:val="28"/>
          <w:lang w:val="uk-UA"/>
        </w:rPr>
        <w:t>ПКУ</w:t>
      </w:r>
      <w:r w:rsidRPr="00860EBE">
        <w:rPr>
          <w:color w:val="000000"/>
          <w:sz w:val="28"/>
          <w:szCs w:val="28"/>
          <w:lang w:val="uk-UA"/>
        </w:rPr>
        <w:t>, та відповідної ставки податку;</w:t>
      </w:r>
    </w:p>
    <w:p w:rsidR="0010500E" w:rsidRPr="00860EBE" w:rsidRDefault="0010500E" w:rsidP="00B7778F">
      <w:pPr>
        <w:pStyle w:val="a5"/>
        <w:spacing w:before="0" w:beforeAutospacing="0" w:after="0" w:afterAutospacing="0"/>
        <w:ind w:firstLine="567"/>
        <w:jc w:val="both"/>
        <w:rPr>
          <w:color w:val="000000"/>
          <w:sz w:val="28"/>
          <w:szCs w:val="28"/>
          <w:lang w:val="uk-UA"/>
        </w:rPr>
      </w:pPr>
      <w:r w:rsidRPr="00860EBE">
        <w:rPr>
          <w:color w:val="000000"/>
          <w:sz w:val="28"/>
          <w:szCs w:val="28"/>
          <w:lang w:val="uk-UA"/>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w:t>
      </w:r>
      <w:r w:rsidR="00F04A2D">
        <w:rPr>
          <w:color w:val="000000"/>
          <w:sz w:val="28"/>
          <w:szCs w:val="28"/>
          <w:lang w:val="uk-UA"/>
        </w:rPr>
        <w:t>а</w:t>
      </w:r>
      <w:r w:rsidRPr="00860EBE">
        <w:rPr>
          <w:color w:val="000000"/>
          <w:sz w:val="28"/>
          <w:szCs w:val="28"/>
          <w:lang w:val="uk-UA"/>
        </w:rPr>
        <w:t>" або "б" підпункту 266.4.1 пункту 266.4 статті</w:t>
      </w:r>
      <w:r>
        <w:rPr>
          <w:color w:val="000000"/>
          <w:sz w:val="28"/>
          <w:szCs w:val="28"/>
          <w:lang w:val="uk-UA"/>
        </w:rPr>
        <w:t xml:space="preserve"> ПКУ</w:t>
      </w:r>
      <w:r w:rsidRPr="00860EBE">
        <w:rPr>
          <w:color w:val="000000"/>
          <w:sz w:val="28"/>
          <w:szCs w:val="28"/>
          <w:lang w:val="uk-UA"/>
        </w:rPr>
        <w:t>, та відповідної ставки податку;</w:t>
      </w:r>
    </w:p>
    <w:p w:rsidR="0010500E" w:rsidRPr="00860EBE" w:rsidRDefault="0010500E" w:rsidP="00B7778F">
      <w:pPr>
        <w:pStyle w:val="a5"/>
        <w:spacing w:before="0" w:beforeAutospacing="0" w:after="0" w:afterAutospacing="0"/>
        <w:ind w:firstLine="567"/>
        <w:jc w:val="both"/>
        <w:rPr>
          <w:color w:val="000000"/>
          <w:sz w:val="28"/>
          <w:szCs w:val="28"/>
          <w:lang w:val="uk-UA"/>
        </w:rPr>
      </w:pPr>
      <w:r w:rsidRPr="00860EBE">
        <w:rPr>
          <w:color w:val="000000"/>
          <w:sz w:val="28"/>
          <w:szCs w:val="28"/>
          <w:lang w:val="uk-UA"/>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підпункту 266.4.1 пункту 266.4  статті</w:t>
      </w:r>
      <w:r w:rsidR="001C6359">
        <w:rPr>
          <w:color w:val="000000"/>
          <w:sz w:val="28"/>
          <w:szCs w:val="28"/>
          <w:lang w:val="uk-UA"/>
        </w:rPr>
        <w:t>ПКУ</w:t>
      </w:r>
      <w:r>
        <w:rPr>
          <w:color w:val="000000"/>
          <w:sz w:val="28"/>
          <w:szCs w:val="28"/>
          <w:lang w:val="uk-UA"/>
        </w:rPr>
        <w:t>,</w:t>
      </w:r>
      <w:r w:rsidRPr="00860EBE">
        <w:rPr>
          <w:color w:val="000000"/>
          <w:sz w:val="28"/>
          <w:szCs w:val="28"/>
          <w:lang w:val="uk-UA"/>
        </w:rPr>
        <w:t xml:space="preserve"> та відповідної ставки податку;</w:t>
      </w:r>
    </w:p>
    <w:p w:rsidR="0010500E" w:rsidRPr="00860EBE" w:rsidRDefault="0010500E" w:rsidP="00B7778F">
      <w:pPr>
        <w:pStyle w:val="a5"/>
        <w:spacing w:before="0" w:beforeAutospacing="0" w:after="0" w:afterAutospacing="0"/>
        <w:ind w:firstLine="567"/>
        <w:jc w:val="both"/>
        <w:rPr>
          <w:color w:val="000000"/>
          <w:sz w:val="28"/>
          <w:szCs w:val="28"/>
          <w:lang w:val="uk-UA"/>
        </w:rPr>
      </w:pPr>
      <w:r w:rsidRPr="00860EBE">
        <w:rPr>
          <w:color w:val="000000"/>
          <w:sz w:val="28"/>
          <w:szCs w:val="28"/>
          <w:lang w:val="uk-UA"/>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p>
    <w:p w:rsidR="0010500E" w:rsidRPr="0010500E" w:rsidRDefault="0010500E" w:rsidP="00B7778F">
      <w:pPr>
        <w:pStyle w:val="a5"/>
        <w:spacing w:before="0" w:beforeAutospacing="0" w:after="0" w:afterAutospacing="0"/>
        <w:ind w:firstLine="567"/>
        <w:jc w:val="both"/>
        <w:rPr>
          <w:color w:val="000000"/>
          <w:sz w:val="28"/>
          <w:szCs w:val="28"/>
        </w:rPr>
      </w:pPr>
      <w:r w:rsidRPr="0010500E">
        <w:rPr>
          <w:color w:val="000000"/>
          <w:sz w:val="28"/>
          <w:szCs w:val="28"/>
        </w:rPr>
        <w:t>ґ)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цього підпункту, збільшується на 25000 гривень на рік за кожен такий об’єкт житлової нерухомості (його частку).</w:t>
      </w:r>
    </w:p>
    <w:p w:rsidR="0010500E" w:rsidRPr="0010500E" w:rsidRDefault="0010500E" w:rsidP="00B7778F">
      <w:pPr>
        <w:pStyle w:val="a5"/>
        <w:spacing w:before="0" w:beforeAutospacing="0" w:after="0" w:afterAutospacing="0"/>
        <w:ind w:firstLine="567"/>
        <w:jc w:val="both"/>
        <w:rPr>
          <w:color w:val="000000"/>
          <w:sz w:val="28"/>
          <w:szCs w:val="28"/>
        </w:rPr>
      </w:pPr>
      <w:r w:rsidRPr="0010500E">
        <w:rPr>
          <w:color w:val="000000"/>
          <w:sz w:val="28"/>
          <w:szCs w:val="28"/>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10500E" w:rsidRPr="0010500E" w:rsidRDefault="0010500E" w:rsidP="00B7778F">
      <w:pPr>
        <w:pStyle w:val="a5"/>
        <w:spacing w:before="0" w:beforeAutospacing="0" w:after="0" w:afterAutospacing="0"/>
        <w:ind w:firstLine="567"/>
        <w:jc w:val="both"/>
        <w:rPr>
          <w:color w:val="000000"/>
          <w:sz w:val="28"/>
          <w:szCs w:val="28"/>
        </w:rPr>
      </w:pPr>
      <w:r w:rsidRPr="0010500E">
        <w:rPr>
          <w:color w:val="000000"/>
          <w:sz w:val="28"/>
          <w:szCs w:val="28"/>
        </w:rPr>
        <w:lastRenderedPageBreak/>
        <w:t>7.2. Податкове/податкові повідомлення-рішення про сплату суми/сум податку, обчисленого згідно з підп</w:t>
      </w:r>
      <w:r w:rsidR="001C6359">
        <w:rPr>
          <w:color w:val="000000"/>
          <w:sz w:val="28"/>
          <w:szCs w:val="28"/>
        </w:rPr>
        <w:t>унктом 266.7.1 пункту 266.7</w:t>
      </w:r>
      <w:r w:rsidRPr="0010500E">
        <w:rPr>
          <w:color w:val="000000"/>
          <w:sz w:val="28"/>
          <w:szCs w:val="28"/>
        </w:rPr>
        <w:t xml:space="preserve"> статті</w:t>
      </w:r>
      <w:r w:rsidR="001C6359">
        <w:rPr>
          <w:color w:val="000000"/>
          <w:sz w:val="28"/>
          <w:szCs w:val="28"/>
          <w:lang w:val="uk-UA"/>
        </w:rPr>
        <w:t xml:space="preserve"> ПКУ</w:t>
      </w:r>
      <w:r w:rsidRPr="0010500E">
        <w:rPr>
          <w:color w:val="000000"/>
          <w:sz w:val="28"/>
          <w:szCs w:val="28"/>
        </w:rPr>
        <w:t>,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10500E" w:rsidRPr="0010500E" w:rsidRDefault="0010500E" w:rsidP="00B7778F">
      <w:pPr>
        <w:pStyle w:val="a5"/>
        <w:spacing w:before="0" w:beforeAutospacing="0" w:after="0" w:afterAutospacing="0"/>
        <w:ind w:firstLine="567"/>
        <w:jc w:val="both"/>
        <w:rPr>
          <w:color w:val="000000"/>
          <w:sz w:val="28"/>
          <w:szCs w:val="28"/>
        </w:rPr>
      </w:pPr>
      <w:r w:rsidRPr="0010500E">
        <w:rPr>
          <w:color w:val="000000"/>
          <w:sz w:val="28"/>
          <w:szCs w:val="28"/>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10500E" w:rsidRPr="0010500E" w:rsidRDefault="0010500E" w:rsidP="00B7778F">
      <w:pPr>
        <w:pStyle w:val="a5"/>
        <w:spacing w:before="0" w:beforeAutospacing="0" w:after="0" w:afterAutospacing="0"/>
        <w:ind w:firstLine="567"/>
        <w:jc w:val="both"/>
        <w:rPr>
          <w:color w:val="000000"/>
          <w:sz w:val="28"/>
          <w:szCs w:val="28"/>
        </w:rPr>
      </w:pPr>
      <w:r w:rsidRPr="0010500E">
        <w:rPr>
          <w:color w:val="000000"/>
          <w:sz w:val="28"/>
          <w:szCs w:val="28"/>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rsidR="00B7778F" w:rsidRPr="008B5B40" w:rsidRDefault="0010500E" w:rsidP="008B5B40">
      <w:pPr>
        <w:pStyle w:val="a5"/>
        <w:spacing w:before="0" w:beforeAutospacing="0" w:after="0" w:afterAutospacing="0"/>
        <w:ind w:firstLine="567"/>
        <w:jc w:val="both"/>
        <w:rPr>
          <w:color w:val="000000"/>
          <w:sz w:val="28"/>
          <w:szCs w:val="28"/>
          <w:lang w:val="uk-UA"/>
        </w:rPr>
      </w:pPr>
      <w:r w:rsidRPr="0010500E">
        <w:rPr>
          <w:color w:val="000000"/>
          <w:sz w:val="28"/>
          <w:szCs w:val="28"/>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8B5B40" w:rsidRDefault="008B5B40" w:rsidP="00B7778F">
      <w:pPr>
        <w:pStyle w:val="a5"/>
        <w:spacing w:before="0" w:beforeAutospacing="0" w:after="0" w:afterAutospacing="0"/>
        <w:ind w:firstLine="567"/>
        <w:jc w:val="both"/>
        <w:rPr>
          <w:b/>
          <w:color w:val="000000"/>
          <w:sz w:val="28"/>
          <w:szCs w:val="28"/>
          <w:lang w:val="uk-UA"/>
        </w:rPr>
      </w:pPr>
    </w:p>
    <w:p w:rsidR="001C6359" w:rsidRPr="00B7778F" w:rsidRDefault="00095157" w:rsidP="00B7778F">
      <w:pPr>
        <w:pStyle w:val="a5"/>
        <w:spacing w:before="0" w:beforeAutospacing="0" w:after="0" w:afterAutospacing="0"/>
        <w:ind w:firstLine="567"/>
        <w:jc w:val="both"/>
        <w:rPr>
          <w:b/>
          <w:color w:val="000000"/>
          <w:sz w:val="28"/>
          <w:szCs w:val="28"/>
          <w:lang w:val="uk-UA"/>
        </w:rPr>
      </w:pPr>
      <w:r w:rsidRPr="00B7778F">
        <w:rPr>
          <w:b/>
          <w:color w:val="000000"/>
          <w:sz w:val="28"/>
          <w:szCs w:val="28"/>
        </w:rPr>
        <w:t>8</w:t>
      </w:r>
      <w:r w:rsidR="001C6359" w:rsidRPr="00B7778F">
        <w:rPr>
          <w:b/>
          <w:color w:val="000000"/>
          <w:sz w:val="28"/>
          <w:szCs w:val="28"/>
        </w:rPr>
        <w:t>. Строки сплати податку</w:t>
      </w:r>
    </w:p>
    <w:p w:rsidR="001C6359" w:rsidRPr="001C6359" w:rsidRDefault="00095157" w:rsidP="001D0E05">
      <w:pPr>
        <w:pStyle w:val="a5"/>
        <w:spacing w:before="0" w:beforeAutospacing="0" w:after="0" w:afterAutospacing="0"/>
        <w:ind w:firstLine="567"/>
        <w:jc w:val="both"/>
        <w:rPr>
          <w:color w:val="000000"/>
          <w:sz w:val="28"/>
          <w:szCs w:val="28"/>
        </w:rPr>
      </w:pPr>
      <w:r>
        <w:rPr>
          <w:color w:val="000000"/>
          <w:sz w:val="28"/>
          <w:szCs w:val="28"/>
          <w:lang w:val="uk-UA"/>
        </w:rPr>
        <w:t>8</w:t>
      </w:r>
      <w:r w:rsidR="001C6359" w:rsidRPr="001C6359">
        <w:rPr>
          <w:color w:val="000000"/>
          <w:sz w:val="28"/>
          <w:szCs w:val="28"/>
        </w:rPr>
        <w:t>.1. Податкове зобов’язання за звітний рік з податку сплачується:</w:t>
      </w:r>
    </w:p>
    <w:p w:rsidR="001C6359" w:rsidRPr="001C6359" w:rsidRDefault="001C6359" w:rsidP="001D0E05">
      <w:pPr>
        <w:pStyle w:val="a5"/>
        <w:spacing w:before="0" w:beforeAutospacing="0" w:after="0" w:afterAutospacing="0"/>
        <w:ind w:firstLine="567"/>
        <w:jc w:val="both"/>
        <w:rPr>
          <w:color w:val="000000"/>
          <w:sz w:val="28"/>
          <w:szCs w:val="28"/>
        </w:rPr>
      </w:pPr>
      <w:r w:rsidRPr="001C6359">
        <w:rPr>
          <w:color w:val="000000"/>
          <w:sz w:val="28"/>
          <w:szCs w:val="28"/>
        </w:rPr>
        <w:t>а) фізичними особами - протягом 60 днів з дня вручення податкового повідомлення-рішення;</w:t>
      </w:r>
    </w:p>
    <w:p w:rsidR="001D0E05" w:rsidRPr="00186341" w:rsidRDefault="001C6359" w:rsidP="00186341">
      <w:pPr>
        <w:pStyle w:val="a5"/>
        <w:spacing w:before="0" w:beforeAutospacing="0" w:after="0" w:afterAutospacing="0"/>
        <w:ind w:firstLine="567"/>
        <w:jc w:val="both"/>
        <w:rPr>
          <w:color w:val="000000"/>
          <w:sz w:val="28"/>
          <w:szCs w:val="28"/>
        </w:rPr>
      </w:pPr>
      <w:r w:rsidRPr="001C6359">
        <w:rPr>
          <w:color w:val="000000"/>
          <w:sz w:val="28"/>
          <w:szCs w:val="28"/>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A64145" w:rsidRDefault="00A64145" w:rsidP="00A64145">
      <w:pPr>
        <w:spacing w:before="120" w:after="240" w:line="240" w:lineRule="auto"/>
        <w:jc w:val="both"/>
        <w:rPr>
          <w:rFonts w:ascii="Times New Roman" w:eastAsia="Times New Roman" w:hAnsi="Times New Roman" w:cs="Times New Roman"/>
          <w:bCs/>
          <w:sz w:val="28"/>
          <w:szCs w:val="28"/>
          <w:lang w:val="uk-UA" w:eastAsia="ru-RU"/>
        </w:rPr>
      </w:pPr>
    </w:p>
    <w:p w:rsidR="001E7BC5" w:rsidRPr="00A64145" w:rsidRDefault="001E7BC5" w:rsidP="00A64145">
      <w:pPr>
        <w:spacing w:before="120" w:after="240" w:line="240" w:lineRule="auto"/>
        <w:jc w:val="both"/>
        <w:rPr>
          <w:rFonts w:ascii="Times New Roman" w:eastAsia="Times New Roman" w:hAnsi="Times New Roman" w:cs="Times New Roman"/>
          <w:bCs/>
          <w:sz w:val="28"/>
          <w:szCs w:val="28"/>
          <w:lang w:val="uk-UA" w:eastAsia="ru-RU"/>
        </w:rPr>
      </w:pPr>
    </w:p>
    <w:p w:rsidR="001E7BC5" w:rsidRDefault="008B5B40" w:rsidP="00186341">
      <w:pPr>
        <w:spacing w:before="120" w:after="24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Сільський голова                                                             Віталій ЯЦЕНКО</w:t>
      </w:r>
    </w:p>
    <w:p w:rsidR="001E7BC5" w:rsidRDefault="001E7BC5" w:rsidP="00186341">
      <w:pPr>
        <w:spacing w:before="120" w:after="240" w:line="240" w:lineRule="auto"/>
        <w:jc w:val="both"/>
        <w:rPr>
          <w:rFonts w:ascii="Times New Roman" w:eastAsia="Times New Roman" w:hAnsi="Times New Roman" w:cs="Times New Roman"/>
          <w:bCs/>
          <w:sz w:val="28"/>
          <w:szCs w:val="28"/>
          <w:lang w:val="uk-UA" w:eastAsia="ru-RU"/>
        </w:rPr>
      </w:pPr>
    </w:p>
    <w:p w:rsidR="001E7BC5" w:rsidRDefault="001E7BC5" w:rsidP="00186341">
      <w:pPr>
        <w:spacing w:before="120" w:after="240" w:line="240" w:lineRule="auto"/>
        <w:jc w:val="both"/>
        <w:rPr>
          <w:rFonts w:ascii="Times New Roman" w:eastAsia="Times New Roman" w:hAnsi="Times New Roman" w:cs="Times New Roman"/>
          <w:bCs/>
          <w:sz w:val="28"/>
          <w:szCs w:val="28"/>
          <w:lang w:val="uk-UA" w:eastAsia="ru-RU"/>
        </w:rPr>
      </w:pPr>
    </w:p>
    <w:p w:rsidR="001E7BC5" w:rsidRDefault="001E7BC5" w:rsidP="00186341">
      <w:pPr>
        <w:spacing w:before="120" w:after="240" w:line="240" w:lineRule="auto"/>
        <w:jc w:val="both"/>
        <w:rPr>
          <w:rFonts w:ascii="Times New Roman" w:eastAsia="Times New Roman" w:hAnsi="Times New Roman" w:cs="Times New Roman"/>
          <w:bCs/>
          <w:sz w:val="28"/>
          <w:szCs w:val="28"/>
          <w:lang w:val="uk-UA" w:eastAsia="ru-RU"/>
        </w:rPr>
      </w:pPr>
    </w:p>
    <w:p w:rsidR="001E7BC5" w:rsidRDefault="001E7BC5" w:rsidP="00186341">
      <w:pPr>
        <w:spacing w:before="120" w:after="240" w:line="240" w:lineRule="auto"/>
        <w:jc w:val="both"/>
        <w:rPr>
          <w:rFonts w:ascii="Times New Roman" w:eastAsia="Times New Roman" w:hAnsi="Times New Roman" w:cs="Times New Roman"/>
          <w:bCs/>
          <w:sz w:val="28"/>
          <w:szCs w:val="28"/>
          <w:lang w:val="uk-UA" w:eastAsia="ru-RU"/>
        </w:rPr>
      </w:pPr>
    </w:p>
    <w:p w:rsidR="001E7BC5" w:rsidRDefault="001E7BC5" w:rsidP="00186341">
      <w:pPr>
        <w:spacing w:before="120" w:after="240" w:line="240" w:lineRule="auto"/>
        <w:jc w:val="both"/>
        <w:rPr>
          <w:rFonts w:ascii="Times New Roman" w:eastAsia="Times New Roman" w:hAnsi="Times New Roman" w:cs="Times New Roman"/>
          <w:bCs/>
          <w:sz w:val="28"/>
          <w:szCs w:val="28"/>
          <w:lang w:val="uk-UA" w:eastAsia="ru-RU"/>
        </w:rPr>
      </w:pPr>
    </w:p>
    <w:p w:rsidR="0051273A" w:rsidRPr="00186341" w:rsidRDefault="008B5B40" w:rsidP="00186341">
      <w:pPr>
        <w:spacing w:before="120" w:after="24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p>
    <w:p w:rsidR="0051273A" w:rsidRPr="001C37CD" w:rsidRDefault="0051273A" w:rsidP="0051273A">
      <w:pPr>
        <w:spacing w:after="0" w:line="240" w:lineRule="auto"/>
        <w:contextualSpacing/>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1C37CD">
        <w:rPr>
          <w:rFonts w:ascii="Times New Roman" w:eastAsia="Times New Roman" w:hAnsi="Times New Roman" w:cs="Times New Roman"/>
          <w:sz w:val="24"/>
          <w:szCs w:val="24"/>
          <w:lang w:val="uk-UA" w:eastAsia="ru-RU"/>
        </w:rPr>
        <w:t>Додаток</w:t>
      </w:r>
      <w:r>
        <w:rPr>
          <w:rFonts w:ascii="Times New Roman" w:eastAsia="Times New Roman" w:hAnsi="Times New Roman" w:cs="Times New Roman"/>
          <w:sz w:val="24"/>
          <w:szCs w:val="24"/>
          <w:lang w:val="uk-UA" w:eastAsia="ru-RU"/>
        </w:rPr>
        <w:t xml:space="preserve"> 2</w:t>
      </w:r>
    </w:p>
    <w:p w:rsidR="0051273A" w:rsidRPr="001C37CD" w:rsidRDefault="0051273A" w:rsidP="0051273A">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до рішення сільської ради </w:t>
      </w:r>
    </w:p>
    <w:p w:rsidR="0051273A" w:rsidRPr="001C37CD" w:rsidRDefault="0051273A" w:rsidP="0051273A">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5046CD">
        <w:rPr>
          <w:rFonts w:ascii="Times New Roman" w:eastAsia="Times New Roman" w:hAnsi="Times New Roman" w:cs="Times New Roman"/>
          <w:sz w:val="24"/>
          <w:szCs w:val="24"/>
          <w:lang w:val="uk-UA" w:eastAsia="ru-RU"/>
        </w:rPr>
        <w:t xml:space="preserve">                           № ___ -____</w:t>
      </w:r>
      <w:r w:rsidRPr="001C37CD">
        <w:rPr>
          <w:rFonts w:ascii="Times New Roman" w:eastAsia="Times New Roman" w:hAnsi="Times New Roman" w:cs="Times New Roman"/>
          <w:sz w:val="24"/>
          <w:szCs w:val="24"/>
          <w:lang w:val="uk-UA" w:eastAsia="ru-RU"/>
        </w:rPr>
        <w:t>/VIIІ</w:t>
      </w:r>
    </w:p>
    <w:p w:rsidR="0051273A" w:rsidRDefault="0051273A" w:rsidP="0051273A">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5046CD">
        <w:rPr>
          <w:rFonts w:ascii="Times New Roman" w:eastAsia="Times New Roman" w:hAnsi="Times New Roman" w:cs="Times New Roman"/>
          <w:sz w:val="24"/>
          <w:szCs w:val="24"/>
          <w:lang w:val="uk-UA" w:eastAsia="ru-RU"/>
        </w:rPr>
        <w:t xml:space="preserve">                         від __</w:t>
      </w:r>
      <w:r>
        <w:rPr>
          <w:rFonts w:ascii="Times New Roman" w:eastAsia="Times New Roman" w:hAnsi="Times New Roman" w:cs="Times New Roman"/>
          <w:sz w:val="24"/>
          <w:szCs w:val="24"/>
          <w:lang w:val="uk-UA" w:eastAsia="ru-RU"/>
        </w:rPr>
        <w:t>.07</w:t>
      </w:r>
      <w:r w:rsidR="005046CD">
        <w:rPr>
          <w:rFonts w:ascii="Times New Roman" w:eastAsia="Times New Roman" w:hAnsi="Times New Roman" w:cs="Times New Roman"/>
          <w:sz w:val="24"/>
          <w:szCs w:val="24"/>
          <w:lang w:val="uk-UA" w:eastAsia="ru-RU"/>
        </w:rPr>
        <w:t>.2022</w:t>
      </w:r>
      <w:r w:rsidRPr="001C37CD">
        <w:rPr>
          <w:rFonts w:ascii="Times New Roman" w:eastAsia="Times New Roman" w:hAnsi="Times New Roman" w:cs="Times New Roman"/>
          <w:sz w:val="24"/>
          <w:szCs w:val="24"/>
          <w:lang w:val="uk-UA" w:eastAsia="ru-RU"/>
        </w:rPr>
        <w:t xml:space="preserve">р.                   </w:t>
      </w:r>
    </w:p>
    <w:p w:rsidR="0051273A" w:rsidRDefault="0051273A" w:rsidP="001A77CC">
      <w:pPr>
        <w:spacing w:line="254" w:lineRule="auto"/>
        <w:jc w:val="center"/>
        <w:rPr>
          <w:rFonts w:ascii="Times New Roman" w:eastAsia="Times New Roman" w:hAnsi="Times New Roman" w:cs="Times New Roman"/>
          <w:b/>
          <w:sz w:val="28"/>
          <w:szCs w:val="28"/>
          <w:lang w:val="uk-UA" w:eastAsia="ru-RU"/>
        </w:rPr>
      </w:pPr>
    </w:p>
    <w:p w:rsidR="00662DBF" w:rsidRPr="00662DBF" w:rsidRDefault="00662DBF" w:rsidP="001A77CC">
      <w:pPr>
        <w:spacing w:line="254" w:lineRule="auto"/>
        <w:jc w:val="center"/>
        <w:rPr>
          <w:rFonts w:ascii="Times New Roman" w:eastAsia="Times New Roman" w:hAnsi="Times New Roman" w:cs="Times New Roman"/>
          <w:b/>
          <w:bCs/>
          <w:sz w:val="24"/>
          <w:szCs w:val="24"/>
          <w:lang w:val="uk-UA" w:eastAsia="ru-RU"/>
        </w:rPr>
      </w:pPr>
      <w:r w:rsidRPr="00662DBF">
        <w:rPr>
          <w:rFonts w:ascii="Times New Roman" w:eastAsia="Times New Roman" w:hAnsi="Times New Roman" w:cs="Times New Roman"/>
          <w:b/>
          <w:sz w:val="28"/>
          <w:szCs w:val="28"/>
          <w:lang w:val="uk-UA" w:eastAsia="ru-RU"/>
        </w:rPr>
        <w:t xml:space="preserve">Положення про оподаткування </w:t>
      </w:r>
      <w:r w:rsidRPr="00662DBF">
        <w:rPr>
          <w:rFonts w:ascii="Times New Roman" w:eastAsia="Times New Roman" w:hAnsi="Times New Roman" w:cs="Times New Roman"/>
          <w:b/>
          <w:bCs/>
          <w:sz w:val="28"/>
          <w:szCs w:val="28"/>
          <w:lang w:eastAsia="ru-RU"/>
        </w:rPr>
        <w:t>транспортн</w:t>
      </w:r>
      <w:r w:rsidR="00113B83">
        <w:rPr>
          <w:rFonts w:ascii="Times New Roman" w:eastAsia="Times New Roman" w:hAnsi="Times New Roman" w:cs="Times New Roman"/>
          <w:b/>
          <w:bCs/>
          <w:sz w:val="28"/>
          <w:szCs w:val="28"/>
          <w:lang w:val="uk-UA" w:eastAsia="ru-RU"/>
        </w:rPr>
        <w:t>ого</w:t>
      </w:r>
      <w:r w:rsidR="00113B83">
        <w:rPr>
          <w:rFonts w:ascii="Times New Roman" w:eastAsia="Times New Roman" w:hAnsi="Times New Roman" w:cs="Times New Roman"/>
          <w:b/>
          <w:bCs/>
          <w:sz w:val="28"/>
          <w:szCs w:val="28"/>
          <w:lang w:eastAsia="ru-RU"/>
        </w:rPr>
        <w:t xml:space="preserve"> подат</w:t>
      </w:r>
      <w:r w:rsidRPr="00662DBF">
        <w:rPr>
          <w:rFonts w:ascii="Times New Roman" w:eastAsia="Times New Roman" w:hAnsi="Times New Roman" w:cs="Times New Roman"/>
          <w:b/>
          <w:bCs/>
          <w:sz w:val="28"/>
          <w:szCs w:val="28"/>
          <w:lang w:eastAsia="ru-RU"/>
        </w:rPr>
        <w:t>к</w:t>
      </w:r>
      <w:r w:rsidRPr="00662DBF">
        <w:rPr>
          <w:rFonts w:ascii="Times New Roman" w:eastAsia="Times New Roman" w:hAnsi="Times New Roman" w:cs="Times New Roman"/>
          <w:b/>
          <w:bCs/>
          <w:sz w:val="28"/>
          <w:szCs w:val="28"/>
          <w:lang w:val="uk-UA" w:eastAsia="ru-RU"/>
        </w:rPr>
        <w:t>у</w:t>
      </w:r>
    </w:p>
    <w:p w:rsidR="00662DBF" w:rsidRPr="0051273A" w:rsidRDefault="00662DBF" w:rsidP="001D0E05">
      <w:pPr>
        <w:spacing w:after="0" w:line="240" w:lineRule="auto"/>
        <w:ind w:firstLine="567"/>
        <w:jc w:val="both"/>
        <w:rPr>
          <w:rFonts w:ascii="Times New Roman" w:eastAsia="Times New Roman" w:hAnsi="Times New Roman" w:cs="Times New Roman"/>
          <w:b/>
          <w:sz w:val="28"/>
          <w:szCs w:val="28"/>
          <w:lang w:eastAsia="ru-RU"/>
        </w:rPr>
      </w:pPr>
      <w:r w:rsidRPr="0051273A">
        <w:rPr>
          <w:rFonts w:ascii="Times New Roman" w:eastAsia="Times New Roman" w:hAnsi="Times New Roman" w:cs="Times New Roman"/>
          <w:b/>
          <w:sz w:val="28"/>
          <w:szCs w:val="28"/>
          <w:lang w:eastAsia="ru-RU"/>
        </w:rPr>
        <w:t>1. Платники податку</w:t>
      </w:r>
    </w:p>
    <w:p w:rsidR="0051273A" w:rsidRPr="008B5B40" w:rsidRDefault="00662DBF" w:rsidP="008B5B40">
      <w:pPr>
        <w:spacing w:after="0" w:line="240" w:lineRule="auto"/>
        <w:ind w:firstLine="567"/>
        <w:jc w:val="both"/>
        <w:rPr>
          <w:rFonts w:ascii="Times New Roman" w:eastAsia="Times New Roman" w:hAnsi="Times New Roman" w:cs="Times New Roman"/>
          <w:sz w:val="28"/>
          <w:szCs w:val="28"/>
          <w:lang w:eastAsia="ru-RU"/>
        </w:rPr>
      </w:pPr>
      <w:r w:rsidRPr="00662DBF">
        <w:rPr>
          <w:rFonts w:ascii="Times New Roman" w:eastAsia="Times New Roman" w:hAnsi="Times New Roman" w:cs="Times New Roman"/>
          <w:sz w:val="28"/>
          <w:szCs w:val="28"/>
          <w:lang w:eastAsia="ru-RU"/>
        </w:rPr>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w:t>
      </w:r>
    </w:p>
    <w:p w:rsidR="008B5B40" w:rsidRDefault="008B5B40" w:rsidP="001D0E05">
      <w:pPr>
        <w:spacing w:after="0" w:line="240" w:lineRule="auto"/>
        <w:ind w:firstLine="567"/>
        <w:jc w:val="both"/>
        <w:rPr>
          <w:rFonts w:ascii="Times New Roman" w:eastAsia="Times New Roman" w:hAnsi="Times New Roman" w:cs="Times New Roman"/>
          <w:b/>
          <w:sz w:val="28"/>
          <w:szCs w:val="28"/>
          <w:lang w:val="uk-UA" w:eastAsia="ru-RU"/>
        </w:rPr>
      </w:pPr>
    </w:p>
    <w:p w:rsidR="00662DBF" w:rsidRPr="00860EBE" w:rsidRDefault="00662DBF" w:rsidP="001D0E05">
      <w:pPr>
        <w:spacing w:after="0" w:line="240" w:lineRule="auto"/>
        <w:ind w:firstLine="567"/>
        <w:jc w:val="both"/>
        <w:rPr>
          <w:rFonts w:ascii="Times New Roman" w:eastAsia="Times New Roman" w:hAnsi="Times New Roman" w:cs="Times New Roman"/>
          <w:b/>
          <w:sz w:val="28"/>
          <w:szCs w:val="28"/>
          <w:lang w:val="uk-UA" w:eastAsia="ru-RU"/>
        </w:rPr>
      </w:pPr>
      <w:r w:rsidRPr="00860EBE">
        <w:rPr>
          <w:rFonts w:ascii="Times New Roman" w:eastAsia="Times New Roman" w:hAnsi="Times New Roman" w:cs="Times New Roman"/>
          <w:b/>
          <w:sz w:val="28"/>
          <w:szCs w:val="28"/>
          <w:lang w:val="uk-UA" w:eastAsia="ru-RU"/>
        </w:rPr>
        <w:t>2. Об'єкт оподаткування</w:t>
      </w:r>
    </w:p>
    <w:p w:rsidR="0051273A" w:rsidRDefault="00662DBF" w:rsidP="008B5B40">
      <w:pPr>
        <w:spacing w:after="0" w:line="240" w:lineRule="auto"/>
        <w:ind w:firstLine="567"/>
        <w:jc w:val="both"/>
        <w:rPr>
          <w:rFonts w:ascii="Times New Roman" w:eastAsia="Times New Roman" w:hAnsi="Times New Roman" w:cs="Times New Roman"/>
          <w:sz w:val="28"/>
          <w:szCs w:val="28"/>
          <w:lang w:val="uk-UA" w:eastAsia="ru-RU"/>
        </w:rPr>
      </w:pPr>
      <w:r w:rsidRPr="00662DBF">
        <w:rPr>
          <w:rFonts w:ascii="Times New Roman" w:eastAsia="Times New Roman" w:hAnsi="Times New Roman" w:cs="Times New Roman"/>
          <w:sz w:val="28"/>
          <w:szCs w:val="28"/>
          <w:lang w:val="uk-UA" w:eastAsia="ru-RU"/>
        </w:rPr>
        <w:t xml:space="preserve">2.1.Об’єктом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розмірів мінімальної </w:t>
      </w:r>
      <w:r w:rsidR="004D6EB0">
        <w:rPr>
          <w:rFonts w:ascii="Times New Roman" w:eastAsia="Times New Roman" w:hAnsi="Times New Roman" w:cs="Times New Roman"/>
          <w:sz w:val="28"/>
          <w:szCs w:val="28"/>
          <w:lang w:val="uk-UA" w:eastAsia="ru-RU"/>
        </w:rPr>
        <w:t>заробітної плати, встановленої З</w:t>
      </w:r>
      <w:r w:rsidRPr="00662DBF">
        <w:rPr>
          <w:rFonts w:ascii="Times New Roman" w:eastAsia="Times New Roman" w:hAnsi="Times New Roman" w:cs="Times New Roman"/>
          <w:sz w:val="28"/>
          <w:szCs w:val="28"/>
          <w:lang w:val="uk-UA" w:eastAsia="ru-RU"/>
        </w:rPr>
        <w:t>аконом на 1 січня податкового (звітного) року.</w:t>
      </w:r>
    </w:p>
    <w:p w:rsidR="008B5B40" w:rsidRDefault="008B5B40" w:rsidP="001D0E05">
      <w:pPr>
        <w:spacing w:after="0" w:line="240" w:lineRule="auto"/>
        <w:ind w:firstLine="567"/>
        <w:jc w:val="both"/>
        <w:rPr>
          <w:rFonts w:ascii="Times New Roman" w:eastAsia="Times New Roman" w:hAnsi="Times New Roman" w:cs="Times New Roman"/>
          <w:b/>
          <w:sz w:val="28"/>
          <w:szCs w:val="28"/>
          <w:lang w:val="uk-UA" w:eastAsia="ru-RU"/>
        </w:rPr>
      </w:pPr>
    </w:p>
    <w:p w:rsidR="00662DBF" w:rsidRPr="00662DBF" w:rsidRDefault="00662DBF" w:rsidP="001D0E05">
      <w:pPr>
        <w:spacing w:after="0" w:line="240" w:lineRule="auto"/>
        <w:ind w:firstLine="567"/>
        <w:jc w:val="both"/>
        <w:rPr>
          <w:rFonts w:ascii="Times New Roman" w:eastAsia="Times New Roman" w:hAnsi="Times New Roman" w:cs="Times New Roman"/>
          <w:sz w:val="28"/>
          <w:szCs w:val="28"/>
          <w:lang w:val="uk-UA" w:eastAsia="ru-RU"/>
        </w:rPr>
      </w:pPr>
      <w:r w:rsidRPr="0051273A">
        <w:rPr>
          <w:rFonts w:ascii="Times New Roman" w:eastAsia="Times New Roman" w:hAnsi="Times New Roman" w:cs="Times New Roman"/>
          <w:b/>
          <w:sz w:val="28"/>
          <w:szCs w:val="28"/>
          <w:lang w:val="uk-UA" w:eastAsia="ru-RU"/>
        </w:rPr>
        <w:t>3</w:t>
      </w:r>
      <w:r w:rsidRPr="0051273A">
        <w:rPr>
          <w:rFonts w:ascii="Times New Roman" w:eastAsia="Times New Roman" w:hAnsi="Times New Roman" w:cs="Times New Roman"/>
          <w:b/>
          <w:sz w:val="28"/>
          <w:szCs w:val="28"/>
          <w:lang w:eastAsia="ru-RU"/>
        </w:rPr>
        <w:t>. Ставка податку</w:t>
      </w:r>
      <w:r w:rsidRPr="00662DBF">
        <w:rPr>
          <w:rFonts w:ascii="Times New Roman" w:eastAsia="Times New Roman" w:hAnsi="Times New Roman" w:cs="Times New Roman"/>
          <w:sz w:val="28"/>
          <w:szCs w:val="28"/>
          <w:lang w:eastAsia="ru-RU"/>
        </w:rPr>
        <w:t xml:space="preserve"> встановлюється з розрахунку на календарний рік у розмірі 25000 гривень за кожен легковий автомобіль, що є об'єктом оподаткування.</w:t>
      </w:r>
    </w:p>
    <w:p w:rsidR="0051273A" w:rsidRPr="008B5B40" w:rsidRDefault="00662DBF" w:rsidP="008B5B40">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662DBF">
        <w:rPr>
          <w:rFonts w:ascii="Times New Roman" w:eastAsia="Times New Roman" w:hAnsi="Times New Roman" w:cs="Times New Roman"/>
          <w:sz w:val="28"/>
          <w:szCs w:val="28"/>
          <w:lang w:eastAsia="ru-RU"/>
        </w:rPr>
        <w:t xml:space="preserve">У разі спливу п’ятирічного віку легкового автомобіля протягом звітного </w:t>
      </w:r>
      <w:r w:rsidRPr="00662DBF">
        <w:rPr>
          <w:rFonts w:ascii="Times New Roman" w:eastAsia="Times New Roman" w:hAnsi="Times New Roman" w:cs="Times New Roman"/>
          <w:color w:val="000000" w:themeColor="text1"/>
          <w:sz w:val="28"/>
          <w:szCs w:val="28"/>
          <w:lang w:eastAsia="ru-RU"/>
        </w:rPr>
        <w:t>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8B5B40" w:rsidRDefault="008B5B40" w:rsidP="001D0E05">
      <w:pPr>
        <w:pStyle w:val="a5"/>
        <w:spacing w:before="0" w:beforeAutospacing="0" w:after="0" w:afterAutospacing="0"/>
        <w:ind w:firstLine="567"/>
        <w:jc w:val="both"/>
        <w:rPr>
          <w:b/>
          <w:color w:val="000000"/>
          <w:sz w:val="28"/>
          <w:szCs w:val="28"/>
          <w:lang w:val="uk-UA"/>
        </w:rPr>
      </w:pPr>
    </w:p>
    <w:p w:rsidR="008273D1" w:rsidRPr="0051273A" w:rsidRDefault="008273D1" w:rsidP="001D0E05">
      <w:pPr>
        <w:pStyle w:val="a5"/>
        <w:spacing w:before="0" w:beforeAutospacing="0" w:after="0" w:afterAutospacing="0"/>
        <w:ind w:firstLine="567"/>
        <w:jc w:val="both"/>
        <w:rPr>
          <w:b/>
          <w:color w:val="000000"/>
          <w:sz w:val="28"/>
          <w:szCs w:val="28"/>
        </w:rPr>
      </w:pPr>
      <w:r w:rsidRPr="0051273A">
        <w:rPr>
          <w:b/>
          <w:color w:val="000000"/>
          <w:sz w:val="28"/>
          <w:szCs w:val="28"/>
        </w:rPr>
        <w:t>4. Податковий період</w:t>
      </w:r>
    </w:p>
    <w:p w:rsidR="0051273A" w:rsidRPr="008B5B40" w:rsidRDefault="008273D1" w:rsidP="008B5B40">
      <w:pPr>
        <w:pStyle w:val="a5"/>
        <w:spacing w:before="0" w:beforeAutospacing="0" w:after="0" w:afterAutospacing="0"/>
        <w:ind w:firstLine="567"/>
        <w:jc w:val="both"/>
        <w:rPr>
          <w:color w:val="000000"/>
          <w:sz w:val="28"/>
          <w:szCs w:val="28"/>
        </w:rPr>
      </w:pPr>
      <w:r>
        <w:rPr>
          <w:color w:val="000000"/>
          <w:sz w:val="28"/>
          <w:szCs w:val="28"/>
        </w:rPr>
        <w:t>4</w:t>
      </w:r>
      <w:r w:rsidRPr="008273D1">
        <w:rPr>
          <w:color w:val="000000"/>
          <w:sz w:val="28"/>
          <w:szCs w:val="28"/>
        </w:rPr>
        <w:t>.1. Базовий податковий (звітний) період дорівнює календарному року.</w:t>
      </w:r>
    </w:p>
    <w:p w:rsidR="008B5B40" w:rsidRDefault="008B5B40" w:rsidP="001D0E05">
      <w:pPr>
        <w:pStyle w:val="a5"/>
        <w:spacing w:before="0" w:beforeAutospacing="0" w:after="0" w:afterAutospacing="0"/>
        <w:ind w:firstLine="567"/>
        <w:jc w:val="both"/>
        <w:rPr>
          <w:b/>
          <w:color w:val="000000"/>
          <w:sz w:val="28"/>
          <w:szCs w:val="28"/>
          <w:lang w:val="uk-UA"/>
        </w:rPr>
      </w:pPr>
    </w:p>
    <w:p w:rsidR="008273D1" w:rsidRPr="0051273A" w:rsidRDefault="008273D1" w:rsidP="001D0E05">
      <w:pPr>
        <w:pStyle w:val="a5"/>
        <w:spacing w:before="0" w:beforeAutospacing="0" w:after="0" w:afterAutospacing="0"/>
        <w:ind w:firstLine="567"/>
        <w:jc w:val="both"/>
        <w:rPr>
          <w:b/>
          <w:color w:val="000000"/>
          <w:sz w:val="28"/>
          <w:szCs w:val="28"/>
        </w:rPr>
      </w:pPr>
      <w:r w:rsidRPr="0051273A">
        <w:rPr>
          <w:b/>
          <w:color w:val="000000"/>
          <w:sz w:val="28"/>
          <w:szCs w:val="28"/>
        </w:rPr>
        <w:t>5. Порядок обчислення та сплати податку</w:t>
      </w:r>
    </w:p>
    <w:p w:rsidR="008273D1" w:rsidRPr="008273D1" w:rsidRDefault="008273D1" w:rsidP="001D0E05">
      <w:pPr>
        <w:pStyle w:val="a5"/>
        <w:spacing w:before="0" w:beforeAutospacing="0" w:after="0" w:afterAutospacing="0"/>
        <w:ind w:firstLine="567"/>
        <w:jc w:val="both"/>
        <w:rPr>
          <w:color w:val="000000"/>
          <w:sz w:val="28"/>
          <w:szCs w:val="28"/>
        </w:rPr>
      </w:pPr>
      <w:r>
        <w:rPr>
          <w:color w:val="000000"/>
          <w:sz w:val="28"/>
          <w:szCs w:val="28"/>
        </w:rPr>
        <w:t>5</w:t>
      </w:r>
      <w:r w:rsidRPr="008273D1">
        <w:rPr>
          <w:color w:val="000000"/>
          <w:sz w:val="28"/>
          <w:szCs w:val="28"/>
        </w:rPr>
        <w:t>.1.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8273D1" w:rsidRPr="008273D1" w:rsidRDefault="008273D1" w:rsidP="001D0E05">
      <w:pPr>
        <w:pStyle w:val="a5"/>
        <w:spacing w:before="0" w:beforeAutospacing="0" w:after="0" w:afterAutospacing="0"/>
        <w:ind w:firstLine="567"/>
        <w:jc w:val="both"/>
        <w:rPr>
          <w:color w:val="000000"/>
          <w:sz w:val="28"/>
          <w:szCs w:val="28"/>
        </w:rPr>
      </w:pPr>
      <w:r>
        <w:rPr>
          <w:color w:val="000000"/>
          <w:sz w:val="28"/>
          <w:szCs w:val="28"/>
        </w:rPr>
        <w:t>5</w:t>
      </w:r>
      <w:r w:rsidRPr="008273D1">
        <w:rPr>
          <w:color w:val="000000"/>
          <w:sz w:val="28"/>
          <w:szCs w:val="28"/>
        </w:rPr>
        <w:t>.2.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8273D1" w:rsidRPr="008273D1" w:rsidRDefault="008273D1" w:rsidP="001D0E05">
      <w:pPr>
        <w:pStyle w:val="a5"/>
        <w:spacing w:before="0" w:beforeAutospacing="0" w:after="0" w:afterAutospacing="0"/>
        <w:ind w:firstLine="567"/>
        <w:jc w:val="both"/>
        <w:rPr>
          <w:color w:val="000000"/>
          <w:sz w:val="28"/>
          <w:szCs w:val="28"/>
        </w:rPr>
      </w:pPr>
      <w:r w:rsidRPr="008273D1">
        <w:rPr>
          <w:color w:val="000000"/>
          <w:sz w:val="28"/>
          <w:szCs w:val="28"/>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8B5B40" w:rsidRPr="008B5B40" w:rsidRDefault="008273D1" w:rsidP="008B5B40">
      <w:pPr>
        <w:pStyle w:val="a5"/>
        <w:spacing w:before="0" w:beforeAutospacing="0" w:after="0" w:afterAutospacing="0"/>
        <w:ind w:firstLine="567"/>
        <w:jc w:val="both"/>
        <w:rPr>
          <w:color w:val="000000"/>
          <w:sz w:val="28"/>
          <w:szCs w:val="28"/>
        </w:rPr>
      </w:pPr>
      <w:r w:rsidRPr="008273D1">
        <w:rPr>
          <w:color w:val="000000"/>
          <w:sz w:val="28"/>
          <w:szCs w:val="28"/>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8B5B40" w:rsidRDefault="008273D1" w:rsidP="008B5B40">
      <w:pPr>
        <w:pStyle w:val="a5"/>
        <w:spacing w:before="0" w:beforeAutospacing="0" w:after="0" w:afterAutospacing="0"/>
        <w:ind w:firstLine="567"/>
        <w:jc w:val="both"/>
        <w:rPr>
          <w:b/>
          <w:color w:val="000000"/>
          <w:sz w:val="28"/>
          <w:szCs w:val="28"/>
          <w:lang w:val="uk-UA"/>
        </w:rPr>
      </w:pPr>
      <w:r w:rsidRPr="0051273A">
        <w:rPr>
          <w:b/>
          <w:color w:val="000000"/>
          <w:sz w:val="28"/>
          <w:szCs w:val="28"/>
        </w:rPr>
        <w:lastRenderedPageBreak/>
        <w:t>6. Порядок сплати податку</w:t>
      </w:r>
    </w:p>
    <w:p w:rsidR="008273D1" w:rsidRPr="008B5B40" w:rsidRDefault="008273D1" w:rsidP="008B5B40">
      <w:pPr>
        <w:pStyle w:val="a5"/>
        <w:spacing w:before="0" w:beforeAutospacing="0" w:after="0" w:afterAutospacing="0"/>
        <w:ind w:firstLine="567"/>
        <w:jc w:val="both"/>
        <w:rPr>
          <w:b/>
          <w:color w:val="000000"/>
          <w:sz w:val="28"/>
          <w:szCs w:val="28"/>
          <w:lang w:val="uk-UA"/>
        </w:rPr>
      </w:pPr>
      <w:r w:rsidRPr="008B5B40">
        <w:rPr>
          <w:color w:val="000000"/>
          <w:sz w:val="28"/>
          <w:szCs w:val="28"/>
          <w:lang w:val="uk-UA"/>
        </w:rPr>
        <w:t>6.1. 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51273A" w:rsidRDefault="0051273A" w:rsidP="0051273A">
      <w:pPr>
        <w:pStyle w:val="a5"/>
        <w:spacing w:before="0" w:beforeAutospacing="0" w:after="0" w:afterAutospacing="0"/>
        <w:jc w:val="both"/>
        <w:rPr>
          <w:color w:val="000000"/>
          <w:sz w:val="28"/>
          <w:szCs w:val="28"/>
          <w:lang w:val="uk-UA"/>
        </w:rPr>
      </w:pPr>
    </w:p>
    <w:p w:rsidR="008273D1" w:rsidRPr="0051273A" w:rsidRDefault="008273D1" w:rsidP="001D0E05">
      <w:pPr>
        <w:pStyle w:val="a5"/>
        <w:spacing w:before="0" w:beforeAutospacing="0" w:after="0" w:afterAutospacing="0"/>
        <w:ind w:firstLine="567"/>
        <w:jc w:val="both"/>
        <w:rPr>
          <w:b/>
          <w:color w:val="000000"/>
          <w:sz w:val="28"/>
          <w:szCs w:val="28"/>
        </w:rPr>
      </w:pPr>
      <w:r w:rsidRPr="0051273A">
        <w:rPr>
          <w:b/>
          <w:color w:val="000000"/>
          <w:sz w:val="28"/>
          <w:szCs w:val="28"/>
        </w:rPr>
        <w:t>7. Строки сплати податку</w:t>
      </w:r>
    </w:p>
    <w:p w:rsidR="008273D1" w:rsidRPr="008273D1" w:rsidRDefault="008273D1" w:rsidP="001D0E05">
      <w:pPr>
        <w:pStyle w:val="a5"/>
        <w:spacing w:before="0" w:beforeAutospacing="0" w:after="0" w:afterAutospacing="0"/>
        <w:ind w:firstLine="567"/>
        <w:jc w:val="both"/>
        <w:rPr>
          <w:color w:val="000000"/>
          <w:sz w:val="28"/>
          <w:szCs w:val="28"/>
        </w:rPr>
      </w:pPr>
      <w:r>
        <w:rPr>
          <w:color w:val="000000"/>
          <w:sz w:val="28"/>
          <w:szCs w:val="28"/>
        </w:rPr>
        <w:t>7</w:t>
      </w:r>
      <w:r w:rsidRPr="008273D1">
        <w:rPr>
          <w:color w:val="000000"/>
          <w:sz w:val="28"/>
          <w:szCs w:val="28"/>
        </w:rPr>
        <w:t>.1. Транспортний податок сплачується:</w:t>
      </w:r>
    </w:p>
    <w:p w:rsidR="008273D1" w:rsidRPr="008273D1" w:rsidRDefault="008273D1" w:rsidP="001D0E05">
      <w:pPr>
        <w:pStyle w:val="a5"/>
        <w:spacing w:before="0" w:beforeAutospacing="0" w:after="0" w:afterAutospacing="0"/>
        <w:ind w:firstLine="567"/>
        <w:jc w:val="both"/>
        <w:rPr>
          <w:color w:val="000000"/>
          <w:sz w:val="28"/>
          <w:szCs w:val="28"/>
        </w:rPr>
      </w:pPr>
      <w:r w:rsidRPr="008273D1">
        <w:rPr>
          <w:color w:val="000000"/>
          <w:sz w:val="28"/>
          <w:szCs w:val="28"/>
        </w:rPr>
        <w:t>а) фізичними особами - протягом 60 днів з дня вручення податкового повідомлення-рішення;</w:t>
      </w:r>
    </w:p>
    <w:p w:rsidR="008273D1" w:rsidRPr="008273D1" w:rsidRDefault="008273D1" w:rsidP="001D0E05">
      <w:pPr>
        <w:pStyle w:val="a5"/>
        <w:spacing w:before="0" w:beforeAutospacing="0" w:after="0" w:afterAutospacing="0"/>
        <w:ind w:firstLine="567"/>
        <w:jc w:val="both"/>
        <w:rPr>
          <w:color w:val="000000"/>
          <w:sz w:val="28"/>
          <w:szCs w:val="28"/>
        </w:rPr>
      </w:pPr>
      <w:r w:rsidRPr="008273D1">
        <w:rPr>
          <w:color w:val="000000"/>
          <w:sz w:val="28"/>
          <w:szCs w:val="28"/>
        </w:rPr>
        <w:t xml:space="preserve">б) юридичними особами - авансовими внесками щокварталу до 30 числа місяця, що наступає за звітним кварталом, які відображаються </w:t>
      </w:r>
      <w:r w:rsidR="008B5B40">
        <w:rPr>
          <w:color w:val="000000"/>
          <w:sz w:val="28"/>
          <w:szCs w:val="28"/>
        </w:rPr>
        <w:t>в річній податковій декларації</w:t>
      </w:r>
      <w:r w:rsidR="00566FD3">
        <w:rPr>
          <w:color w:val="000000"/>
          <w:sz w:val="28"/>
          <w:szCs w:val="28"/>
        </w:rPr>
        <w:t>.</w:t>
      </w:r>
    </w:p>
    <w:p w:rsidR="00662DBF" w:rsidRDefault="00662DBF" w:rsidP="00113B83">
      <w:pPr>
        <w:spacing w:after="0" w:line="240" w:lineRule="auto"/>
        <w:jc w:val="both"/>
        <w:rPr>
          <w:rFonts w:ascii="Times New Roman" w:eastAsia="Times New Roman" w:hAnsi="Times New Roman" w:cs="Times New Roman"/>
          <w:b/>
          <w:color w:val="000000" w:themeColor="text1"/>
          <w:sz w:val="28"/>
          <w:szCs w:val="28"/>
          <w:lang w:val="uk-UA" w:eastAsia="ru-RU"/>
        </w:rPr>
      </w:pPr>
    </w:p>
    <w:p w:rsidR="008B5B40" w:rsidRDefault="008B5B40" w:rsidP="00113B83">
      <w:pPr>
        <w:spacing w:after="0" w:line="240" w:lineRule="auto"/>
        <w:jc w:val="both"/>
        <w:rPr>
          <w:rFonts w:ascii="Times New Roman" w:eastAsia="Times New Roman" w:hAnsi="Times New Roman" w:cs="Times New Roman"/>
          <w:b/>
          <w:color w:val="000000" w:themeColor="text1"/>
          <w:sz w:val="28"/>
          <w:szCs w:val="28"/>
          <w:lang w:val="uk-UA" w:eastAsia="ru-RU"/>
        </w:rPr>
      </w:pPr>
    </w:p>
    <w:p w:rsidR="008B5B40" w:rsidRPr="008B5B40" w:rsidRDefault="008B5B40" w:rsidP="00113B83">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P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P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P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Pr="008B5B40" w:rsidRDefault="008B5B40" w:rsidP="00662DBF">
      <w:pPr>
        <w:keepNext/>
        <w:spacing w:before="240" w:after="60" w:line="240" w:lineRule="auto"/>
        <w:outlineLvl w:val="2"/>
        <w:rPr>
          <w:rFonts w:ascii="Times New Roman" w:eastAsia="Times New Roman" w:hAnsi="Times New Roman" w:cs="Times New Roman"/>
          <w:bCs/>
          <w:sz w:val="28"/>
          <w:szCs w:val="28"/>
          <w:lang w:val="uk-UA" w:eastAsia="ru-RU"/>
        </w:rPr>
      </w:pPr>
      <w:r w:rsidRPr="008B5B40">
        <w:rPr>
          <w:rFonts w:ascii="Times New Roman" w:eastAsia="Times New Roman" w:hAnsi="Times New Roman" w:cs="Times New Roman"/>
          <w:color w:val="000000" w:themeColor="text1"/>
          <w:sz w:val="28"/>
          <w:szCs w:val="28"/>
          <w:lang w:val="uk-UA" w:eastAsia="ru-RU"/>
        </w:rPr>
        <w:t>Сільський голова</w:t>
      </w:r>
      <w:r>
        <w:rPr>
          <w:rFonts w:ascii="Times New Roman" w:eastAsia="Times New Roman" w:hAnsi="Times New Roman" w:cs="Times New Roman"/>
          <w:color w:val="000000" w:themeColor="text1"/>
          <w:sz w:val="28"/>
          <w:szCs w:val="28"/>
          <w:lang w:val="uk-UA" w:eastAsia="ru-RU"/>
        </w:rPr>
        <w:t xml:space="preserve">                                                               Віталій ЯЦЕНКО</w:t>
      </w:r>
    </w:p>
    <w:p w:rsidR="00662DBF" w:rsidRP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P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P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P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P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P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P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P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662DBF" w:rsidRDefault="00662DBF"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445EC0" w:rsidRDefault="00445EC0" w:rsidP="00662DBF">
      <w:pPr>
        <w:spacing w:after="0" w:line="240" w:lineRule="auto"/>
        <w:jc w:val="both"/>
        <w:rPr>
          <w:rFonts w:ascii="Times New Roman" w:eastAsia="Times New Roman" w:hAnsi="Times New Roman" w:cs="Times New Roman"/>
          <w:b/>
          <w:color w:val="000000" w:themeColor="text1"/>
          <w:sz w:val="28"/>
          <w:szCs w:val="28"/>
          <w:lang w:val="uk-UA" w:eastAsia="ru-RU"/>
        </w:rPr>
      </w:pPr>
    </w:p>
    <w:p w:rsidR="0051273A" w:rsidRDefault="0051273A" w:rsidP="0051273A">
      <w:pPr>
        <w:spacing w:after="0" w:line="240" w:lineRule="auto"/>
        <w:contextualSpacing/>
        <w:rPr>
          <w:rFonts w:ascii="Times New Roman" w:eastAsia="Times New Roman" w:hAnsi="Times New Roman" w:cs="Times New Roman"/>
          <w:b/>
          <w:color w:val="000000" w:themeColor="text1"/>
          <w:sz w:val="28"/>
          <w:szCs w:val="28"/>
          <w:lang w:val="uk-UA" w:eastAsia="ru-RU"/>
        </w:rPr>
      </w:pPr>
    </w:p>
    <w:p w:rsidR="008B5B40" w:rsidRDefault="008B5B40" w:rsidP="0051273A">
      <w:pPr>
        <w:spacing w:after="0" w:line="240" w:lineRule="auto"/>
        <w:contextualSpacing/>
        <w:rPr>
          <w:rFonts w:ascii="Times New Roman" w:eastAsia="Times New Roman" w:hAnsi="Times New Roman" w:cs="Times New Roman"/>
          <w:b/>
          <w:color w:val="000000" w:themeColor="text1"/>
          <w:sz w:val="28"/>
          <w:szCs w:val="28"/>
          <w:lang w:val="uk-UA" w:eastAsia="ru-RU"/>
        </w:rPr>
      </w:pPr>
    </w:p>
    <w:p w:rsidR="008B5B40" w:rsidRDefault="008B5B40" w:rsidP="0051273A">
      <w:pPr>
        <w:spacing w:after="0" w:line="240" w:lineRule="auto"/>
        <w:contextualSpacing/>
        <w:rPr>
          <w:rFonts w:ascii="Times New Roman" w:eastAsia="Times New Roman" w:hAnsi="Times New Roman" w:cs="Times New Roman"/>
          <w:b/>
          <w:color w:val="000000" w:themeColor="text1"/>
          <w:sz w:val="28"/>
          <w:szCs w:val="28"/>
          <w:lang w:val="uk-UA" w:eastAsia="ru-RU"/>
        </w:rPr>
      </w:pPr>
    </w:p>
    <w:p w:rsidR="008B5B40" w:rsidRDefault="008B5B40" w:rsidP="0051273A">
      <w:pPr>
        <w:spacing w:after="0" w:line="240" w:lineRule="auto"/>
        <w:contextualSpacing/>
        <w:rPr>
          <w:rFonts w:ascii="Times New Roman" w:eastAsia="Times New Roman" w:hAnsi="Times New Roman" w:cs="Times New Roman"/>
          <w:b/>
          <w:color w:val="000000" w:themeColor="text1"/>
          <w:sz w:val="28"/>
          <w:szCs w:val="28"/>
          <w:lang w:val="uk-UA" w:eastAsia="ru-RU"/>
        </w:rPr>
      </w:pPr>
    </w:p>
    <w:p w:rsidR="0051273A" w:rsidRPr="001C37CD" w:rsidRDefault="0051273A" w:rsidP="0051273A">
      <w:pPr>
        <w:spacing w:after="0" w:line="240" w:lineRule="auto"/>
        <w:contextualSpacing/>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1C37CD">
        <w:rPr>
          <w:rFonts w:ascii="Times New Roman" w:eastAsia="Times New Roman" w:hAnsi="Times New Roman" w:cs="Times New Roman"/>
          <w:sz w:val="24"/>
          <w:szCs w:val="24"/>
          <w:lang w:val="uk-UA" w:eastAsia="ru-RU"/>
        </w:rPr>
        <w:t>Додаток</w:t>
      </w:r>
      <w:r w:rsidR="001D0E05">
        <w:rPr>
          <w:rFonts w:ascii="Times New Roman" w:eastAsia="Times New Roman" w:hAnsi="Times New Roman" w:cs="Times New Roman"/>
          <w:sz w:val="24"/>
          <w:szCs w:val="24"/>
          <w:lang w:val="uk-UA" w:eastAsia="ru-RU"/>
        </w:rPr>
        <w:t xml:space="preserve"> 3</w:t>
      </w:r>
    </w:p>
    <w:p w:rsidR="0051273A" w:rsidRPr="001C37CD" w:rsidRDefault="0051273A" w:rsidP="0051273A">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до рішення сільської ради </w:t>
      </w:r>
    </w:p>
    <w:p w:rsidR="0051273A" w:rsidRPr="001C37CD" w:rsidRDefault="0051273A" w:rsidP="0051273A">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232185">
        <w:rPr>
          <w:rFonts w:ascii="Times New Roman" w:eastAsia="Times New Roman" w:hAnsi="Times New Roman" w:cs="Times New Roman"/>
          <w:sz w:val="24"/>
          <w:szCs w:val="24"/>
          <w:lang w:val="uk-UA" w:eastAsia="ru-RU"/>
        </w:rPr>
        <w:t xml:space="preserve">                           № ___ -____</w:t>
      </w:r>
      <w:r w:rsidRPr="001C37CD">
        <w:rPr>
          <w:rFonts w:ascii="Times New Roman" w:eastAsia="Times New Roman" w:hAnsi="Times New Roman" w:cs="Times New Roman"/>
          <w:sz w:val="24"/>
          <w:szCs w:val="24"/>
          <w:lang w:val="uk-UA" w:eastAsia="ru-RU"/>
        </w:rPr>
        <w:t>/VIIІ</w:t>
      </w:r>
    </w:p>
    <w:p w:rsidR="0051273A" w:rsidRPr="0051273A" w:rsidRDefault="0051273A" w:rsidP="0051273A">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232185">
        <w:rPr>
          <w:rFonts w:ascii="Times New Roman" w:eastAsia="Times New Roman" w:hAnsi="Times New Roman" w:cs="Times New Roman"/>
          <w:sz w:val="24"/>
          <w:szCs w:val="24"/>
          <w:lang w:val="uk-UA" w:eastAsia="ru-RU"/>
        </w:rPr>
        <w:t xml:space="preserve">                         від __</w:t>
      </w:r>
      <w:r>
        <w:rPr>
          <w:rFonts w:ascii="Times New Roman" w:eastAsia="Times New Roman" w:hAnsi="Times New Roman" w:cs="Times New Roman"/>
          <w:sz w:val="24"/>
          <w:szCs w:val="24"/>
          <w:lang w:val="uk-UA" w:eastAsia="ru-RU"/>
        </w:rPr>
        <w:t>.07</w:t>
      </w:r>
      <w:r w:rsidR="00232185">
        <w:rPr>
          <w:rFonts w:ascii="Times New Roman" w:eastAsia="Times New Roman" w:hAnsi="Times New Roman" w:cs="Times New Roman"/>
          <w:sz w:val="24"/>
          <w:szCs w:val="24"/>
          <w:lang w:val="uk-UA" w:eastAsia="ru-RU"/>
        </w:rPr>
        <w:t>.2022</w:t>
      </w:r>
      <w:r w:rsidRPr="001C37CD">
        <w:rPr>
          <w:rFonts w:ascii="Times New Roman" w:eastAsia="Times New Roman" w:hAnsi="Times New Roman" w:cs="Times New Roman"/>
          <w:sz w:val="24"/>
          <w:szCs w:val="24"/>
          <w:lang w:val="uk-UA" w:eastAsia="ru-RU"/>
        </w:rPr>
        <w:t xml:space="preserve">р.                   </w:t>
      </w:r>
    </w:p>
    <w:p w:rsidR="0051273A" w:rsidRDefault="0051273A" w:rsidP="0051273A">
      <w:pPr>
        <w:spacing w:after="0" w:line="240" w:lineRule="auto"/>
        <w:jc w:val="center"/>
        <w:rPr>
          <w:rFonts w:ascii="Times New Roman" w:eastAsia="Times New Roman" w:hAnsi="Times New Roman" w:cs="Times New Roman"/>
          <w:b/>
          <w:sz w:val="28"/>
          <w:szCs w:val="28"/>
          <w:lang w:val="uk-UA" w:eastAsia="ru-RU"/>
        </w:rPr>
      </w:pPr>
    </w:p>
    <w:p w:rsidR="00662DBF" w:rsidRPr="00662DBF" w:rsidRDefault="00662DBF" w:rsidP="0051273A">
      <w:pPr>
        <w:spacing w:after="0" w:line="240" w:lineRule="auto"/>
        <w:jc w:val="center"/>
        <w:rPr>
          <w:rFonts w:ascii="Times New Roman" w:eastAsia="Times New Roman" w:hAnsi="Times New Roman" w:cs="Times New Roman"/>
          <w:b/>
          <w:color w:val="000000" w:themeColor="text1"/>
          <w:sz w:val="28"/>
          <w:szCs w:val="28"/>
          <w:lang w:val="uk-UA" w:eastAsia="ru-RU"/>
        </w:rPr>
      </w:pPr>
      <w:r w:rsidRPr="00662DBF">
        <w:rPr>
          <w:rFonts w:ascii="Times New Roman" w:eastAsia="Times New Roman" w:hAnsi="Times New Roman" w:cs="Times New Roman"/>
          <w:b/>
          <w:sz w:val="28"/>
          <w:szCs w:val="28"/>
          <w:lang w:val="uk-UA" w:eastAsia="ru-RU"/>
        </w:rPr>
        <w:t>Положення про оподаткування</w:t>
      </w:r>
    </w:p>
    <w:p w:rsidR="00662DBF" w:rsidRPr="00662DBF" w:rsidRDefault="00113B83" w:rsidP="0051273A">
      <w:pPr>
        <w:spacing w:after="0" w:line="240" w:lineRule="auto"/>
        <w:jc w:val="center"/>
        <w:rPr>
          <w:rFonts w:ascii="Times New Roman" w:eastAsia="Calibri" w:hAnsi="Times New Roman" w:cs="Times New Roman"/>
          <w:b/>
          <w:color w:val="000000" w:themeColor="text1"/>
          <w:sz w:val="28"/>
          <w:szCs w:val="28"/>
          <w:shd w:val="clear" w:color="auto" w:fill="FFFFFF"/>
          <w:lang w:val="uk-UA"/>
        </w:rPr>
      </w:pPr>
      <w:r>
        <w:rPr>
          <w:rFonts w:ascii="Times New Roman" w:eastAsia="Calibri" w:hAnsi="Times New Roman" w:cs="Times New Roman"/>
          <w:b/>
          <w:color w:val="000000" w:themeColor="text1"/>
          <w:sz w:val="28"/>
          <w:szCs w:val="28"/>
          <w:shd w:val="clear" w:color="auto" w:fill="FFFFFF"/>
          <w:lang w:val="uk-UA"/>
        </w:rPr>
        <w:t xml:space="preserve">Туристичний збір </w:t>
      </w:r>
    </w:p>
    <w:p w:rsidR="0051273A" w:rsidRDefault="0051273A" w:rsidP="0051273A">
      <w:pPr>
        <w:keepNext/>
        <w:keepLines/>
        <w:spacing w:after="0" w:line="240" w:lineRule="auto"/>
        <w:ind w:right="287" w:hanging="10"/>
        <w:jc w:val="both"/>
        <w:outlineLvl w:val="0"/>
        <w:rPr>
          <w:rFonts w:ascii="Times New Roman" w:eastAsia="Times New Roman" w:hAnsi="Times New Roman" w:cs="Times New Roman"/>
          <w:b/>
          <w:color w:val="000000"/>
          <w:sz w:val="28"/>
          <w:lang w:val="uk-UA" w:eastAsia="ru-RU"/>
        </w:rPr>
      </w:pPr>
    </w:p>
    <w:p w:rsidR="0067487E" w:rsidRPr="0067487E" w:rsidRDefault="0067487E" w:rsidP="00860EBE">
      <w:pPr>
        <w:keepNext/>
        <w:keepLines/>
        <w:spacing w:after="0" w:line="240" w:lineRule="auto"/>
        <w:ind w:right="287" w:firstLine="567"/>
        <w:jc w:val="both"/>
        <w:outlineLvl w:val="0"/>
        <w:rPr>
          <w:rFonts w:ascii="Times New Roman" w:eastAsia="Times New Roman" w:hAnsi="Times New Roman" w:cs="Times New Roman"/>
          <w:b/>
          <w:color w:val="000000"/>
          <w:sz w:val="28"/>
          <w:lang w:eastAsia="ru-RU"/>
        </w:rPr>
      </w:pPr>
      <w:r w:rsidRPr="0067487E">
        <w:rPr>
          <w:rFonts w:ascii="Times New Roman" w:eastAsia="Times New Roman" w:hAnsi="Times New Roman" w:cs="Times New Roman"/>
          <w:b/>
          <w:color w:val="000000"/>
          <w:sz w:val="28"/>
          <w:lang w:eastAsia="ru-RU"/>
        </w:rPr>
        <w:t>1. Загальні положення</w:t>
      </w:r>
    </w:p>
    <w:p w:rsidR="0067487E" w:rsidRPr="0067487E" w:rsidRDefault="0067487E" w:rsidP="00860EBE">
      <w:pPr>
        <w:spacing w:after="0" w:line="240" w:lineRule="auto"/>
        <w:ind w:left="-5" w:firstLine="567"/>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1.1. Туристичний збір - це місцевий збір, кошти від якого зараховуються до місцевого бюджету. </w:t>
      </w:r>
    </w:p>
    <w:p w:rsidR="0051273A" w:rsidRPr="008B5B40" w:rsidRDefault="0067487E" w:rsidP="008B5B40">
      <w:pPr>
        <w:spacing w:after="0" w:line="240" w:lineRule="auto"/>
        <w:ind w:left="-15" w:firstLine="572"/>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Туристичний збір встановлюється на підставі Податкового кодексу України, Закону України «Про місцеве самоврядування в Україні». </w:t>
      </w:r>
    </w:p>
    <w:p w:rsidR="008B5B40" w:rsidRDefault="008B5B40" w:rsidP="00860EBE">
      <w:pPr>
        <w:keepNext/>
        <w:keepLines/>
        <w:tabs>
          <w:tab w:val="left" w:pos="9068"/>
        </w:tabs>
        <w:spacing w:after="0" w:line="240" w:lineRule="auto"/>
        <w:ind w:right="287" w:firstLine="567"/>
        <w:jc w:val="both"/>
        <w:outlineLvl w:val="0"/>
        <w:rPr>
          <w:rFonts w:ascii="Times New Roman" w:eastAsia="Times New Roman" w:hAnsi="Times New Roman" w:cs="Times New Roman"/>
          <w:b/>
          <w:color w:val="000000"/>
          <w:sz w:val="28"/>
          <w:lang w:val="uk-UA" w:eastAsia="ru-RU"/>
        </w:rPr>
      </w:pPr>
    </w:p>
    <w:p w:rsidR="0067487E" w:rsidRPr="00860EBE" w:rsidRDefault="0067487E" w:rsidP="00860EBE">
      <w:pPr>
        <w:keepNext/>
        <w:keepLines/>
        <w:tabs>
          <w:tab w:val="left" w:pos="9068"/>
        </w:tabs>
        <w:spacing w:after="0" w:line="240" w:lineRule="auto"/>
        <w:ind w:right="287" w:firstLine="567"/>
        <w:jc w:val="both"/>
        <w:outlineLvl w:val="0"/>
        <w:rPr>
          <w:rFonts w:ascii="Times New Roman" w:eastAsia="Times New Roman" w:hAnsi="Times New Roman" w:cs="Times New Roman"/>
          <w:b/>
          <w:color w:val="000000"/>
          <w:sz w:val="28"/>
          <w:lang w:val="uk-UA" w:eastAsia="ru-RU"/>
        </w:rPr>
      </w:pPr>
      <w:r w:rsidRPr="00860EBE">
        <w:rPr>
          <w:rFonts w:ascii="Times New Roman" w:eastAsia="Times New Roman" w:hAnsi="Times New Roman" w:cs="Times New Roman"/>
          <w:b/>
          <w:color w:val="000000"/>
          <w:sz w:val="28"/>
          <w:lang w:val="uk-UA" w:eastAsia="ru-RU"/>
        </w:rPr>
        <w:t>2. Платники збору</w:t>
      </w:r>
    </w:p>
    <w:p w:rsidR="0067487E" w:rsidRPr="00860EBE" w:rsidRDefault="0067487E" w:rsidP="00860EBE">
      <w:pPr>
        <w:spacing w:after="0" w:line="240" w:lineRule="auto"/>
        <w:ind w:left="-5" w:right="252" w:firstLine="572"/>
        <w:jc w:val="both"/>
        <w:rPr>
          <w:rFonts w:ascii="Times New Roman" w:eastAsia="Times New Roman" w:hAnsi="Times New Roman" w:cs="Times New Roman"/>
          <w:color w:val="000000"/>
          <w:sz w:val="28"/>
          <w:lang w:val="uk-UA" w:eastAsia="ru-RU"/>
        </w:rPr>
      </w:pPr>
      <w:r w:rsidRPr="00860EBE">
        <w:rPr>
          <w:rFonts w:ascii="Times New Roman" w:eastAsia="Times New Roman" w:hAnsi="Times New Roman" w:cs="Times New Roman"/>
          <w:color w:val="000000"/>
          <w:sz w:val="28"/>
          <w:lang w:val="uk-UA" w:eastAsia="ru-RU"/>
        </w:rPr>
        <w:t xml:space="preserve">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міської ради або ради об’єднаної територіальної </w:t>
      </w:r>
      <w:r w:rsidR="00380AA6">
        <w:rPr>
          <w:rFonts w:ascii="Times New Roman" w:eastAsia="Times New Roman" w:hAnsi="Times New Roman" w:cs="Times New Roman"/>
          <w:color w:val="000000"/>
          <w:sz w:val="28"/>
          <w:lang w:val="uk-UA" w:eastAsia="ru-RU"/>
        </w:rPr>
        <w:t>громади, що створена згідно із З</w:t>
      </w:r>
      <w:r w:rsidRPr="00860EBE">
        <w:rPr>
          <w:rFonts w:ascii="Times New Roman" w:eastAsia="Times New Roman" w:hAnsi="Times New Roman" w:cs="Times New Roman"/>
          <w:color w:val="000000"/>
          <w:sz w:val="28"/>
          <w:lang w:val="uk-UA" w:eastAsia="ru-RU"/>
        </w:rPr>
        <w:t>аконом та перспективним планом формування територій громад, про вст</w:t>
      </w:r>
      <w:r w:rsidR="00380AA6">
        <w:rPr>
          <w:rFonts w:ascii="Times New Roman" w:eastAsia="Times New Roman" w:hAnsi="Times New Roman" w:cs="Times New Roman"/>
          <w:color w:val="000000"/>
          <w:sz w:val="28"/>
          <w:lang w:val="uk-UA" w:eastAsia="ru-RU"/>
        </w:rPr>
        <w:t>ановлення туристичного збору,</w:t>
      </w:r>
      <w:r w:rsidRPr="00860EBE">
        <w:rPr>
          <w:rFonts w:ascii="Times New Roman" w:eastAsia="Times New Roman" w:hAnsi="Times New Roman" w:cs="Times New Roman"/>
          <w:color w:val="000000"/>
          <w:sz w:val="28"/>
          <w:lang w:val="uk-UA" w:eastAsia="ru-RU"/>
        </w:rPr>
        <w:t xml:space="preserve"> тимчасово р</w:t>
      </w:r>
      <w:r w:rsidR="00091D3F" w:rsidRPr="00860EBE">
        <w:rPr>
          <w:rFonts w:ascii="Times New Roman" w:eastAsia="Times New Roman" w:hAnsi="Times New Roman" w:cs="Times New Roman"/>
          <w:color w:val="000000"/>
          <w:sz w:val="28"/>
          <w:lang w:val="uk-UA" w:eastAsia="ru-RU"/>
        </w:rPr>
        <w:t>озміщуються у місцях проживання, визначенних підпунктом 268.5.1.пункту 268.5 ПКУ</w:t>
      </w:r>
      <w:r w:rsidRPr="00860EBE">
        <w:rPr>
          <w:rFonts w:ascii="Times New Roman" w:eastAsia="Times New Roman" w:hAnsi="Times New Roman" w:cs="Times New Roman"/>
          <w:color w:val="000000"/>
          <w:sz w:val="28"/>
          <w:lang w:val="uk-UA" w:eastAsia="ru-RU"/>
        </w:rPr>
        <w:t xml:space="preserve">. </w:t>
      </w:r>
    </w:p>
    <w:p w:rsidR="0067487E" w:rsidRPr="0067487E" w:rsidRDefault="0067487E" w:rsidP="00860EBE">
      <w:pPr>
        <w:spacing w:after="0" w:line="240" w:lineRule="auto"/>
        <w:ind w:right="533" w:firstLine="567"/>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2.2. Платниками збору не можуть бути особи, які: </w:t>
      </w:r>
    </w:p>
    <w:p w:rsidR="0067487E" w:rsidRPr="0067487E" w:rsidRDefault="0067487E" w:rsidP="00860EBE">
      <w:pPr>
        <w:spacing w:after="0" w:line="240" w:lineRule="auto"/>
        <w:ind w:left="10" w:right="251" w:firstLine="557"/>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а) постійно проживають, у тому числі на умовах договорів найму, у селі,селищі або місті, радами яких встановлено такий збір; </w:t>
      </w:r>
    </w:p>
    <w:p w:rsidR="0067487E" w:rsidRPr="0067487E" w:rsidRDefault="0067487E" w:rsidP="00860EBE">
      <w:pPr>
        <w:spacing w:after="0" w:line="240" w:lineRule="auto"/>
        <w:ind w:right="260" w:firstLine="567"/>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б) особи визначені</w:t>
      </w:r>
      <w:r w:rsidR="00C47A15" w:rsidRPr="00C47A15">
        <w:rPr>
          <w:rFonts w:ascii="Times New Roman" w:eastAsia="Times New Roman" w:hAnsi="Times New Roman" w:cs="Times New Roman"/>
          <w:color w:val="000000"/>
          <w:sz w:val="28"/>
          <w:lang w:eastAsia="ru-RU"/>
        </w:rPr>
        <w:t xml:space="preserve"> </w:t>
      </w:r>
      <w:hyperlink r:id="rId9" w:anchor="n692"/>
      <w:hyperlink r:id="rId10" w:anchor="n692">
        <w:r w:rsidRPr="0067487E">
          <w:rPr>
            <w:rFonts w:ascii="Times New Roman" w:eastAsia="Times New Roman" w:hAnsi="Times New Roman" w:cs="Times New Roman"/>
            <w:color w:val="000000"/>
            <w:sz w:val="28"/>
            <w:lang w:eastAsia="ru-RU"/>
          </w:rPr>
          <w:t>підпунктом "в"</w:t>
        </w:r>
      </w:hyperlink>
      <w:r w:rsidR="00C47A15" w:rsidRPr="00C47A15">
        <w:t xml:space="preserve"> </w:t>
      </w:r>
      <w:hyperlink r:id="rId11" w:anchor="n692"/>
      <w:r w:rsidRPr="0067487E">
        <w:rPr>
          <w:rFonts w:ascii="Times New Roman" w:eastAsia="Times New Roman" w:hAnsi="Times New Roman" w:cs="Times New Roman"/>
          <w:color w:val="000000"/>
          <w:sz w:val="28"/>
          <w:lang w:eastAsia="ru-RU"/>
        </w:rPr>
        <w:t>підпункту 14.1.213 пункту 14.1 статті 14 ПКУ, які прибули у відрядження або тимчасово розміщуються у місцях проживання (ночівлі), визначених</w:t>
      </w:r>
      <w:r w:rsidR="00C47A15" w:rsidRPr="00C47A15">
        <w:rPr>
          <w:rFonts w:ascii="Times New Roman" w:eastAsia="Times New Roman" w:hAnsi="Times New Roman" w:cs="Times New Roman"/>
          <w:color w:val="000000"/>
          <w:sz w:val="28"/>
          <w:lang w:eastAsia="ru-RU"/>
        </w:rPr>
        <w:t xml:space="preserve"> </w:t>
      </w:r>
      <w:hyperlink r:id="rId12" w:anchor="n11901"/>
      <w:hyperlink r:id="rId13" w:anchor="n11901">
        <w:r w:rsidRPr="0067487E">
          <w:rPr>
            <w:rFonts w:ascii="Times New Roman" w:eastAsia="Times New Roman" w:hAnsi="Times New Roman" w:cs="Times New Roman"/>
            <w:color w:val="000000"/>
            <w:sz w:val="28"/>
            <w:lang w:eastAsia="ru-RU"/>
          </w:rPr>
          <w:t>підпунктом "б"</w:t>
        </w:r>
      </w:hyperlink>
      <w:r w:rsidR="00C47A15" w:rsidRPr="00C47A15">
        <w:t xml:space="preserve"> </w:t>
      </w:r>
      <w:hyperlink r:id="rId14" w:anchor="n11901"/>
      <w:r w:rsidRPr="0067487E">
        <w:rPr>
          <w:rFonts w:ascii="Times New Roman" w:eastAsia="Times New Roman" w:hAnsi="Times New Roman" w:cs="Times New Roman"/>
          <w:color w:val="000000"/>
          <w:sz w:val="28"/>
          <w:lang w:eastAsia="ru-RU"/>
        </w:rPr>
        <w:t xml:space="preserve">підпункту 268.5.1 пункту 268.5 статті 268 ПКУ, що належать фізичним особам на праві власності або на праві користування за договором найму; </w:t>
      </w:r>
    </w:p>
    <w:p w:rsidR="0067487E" w:rsidRPr="0067487E" w:rsidRDefault="00C47A15" w:rsidP="00860EBE">
      <w:pPr>
        <w:tabs>
          <w:tab w:val="left" w:pos="567"/>
        </w:tabs>
        <w:spacing w:after="0" w:line="240" w:lineRule="auto"/>
        <w:ind w:left="10" w:right="251" w:firstLine="55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w:t>
      </w:r>
      <w:r w:rsidRPr="00C47A15">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val="uk-UA" w:eastAsia="ru-RU"/>
        </w:rPr>
        <w:t>особи з інвалідністю</w:t>
      </w:r>
      <w:r w:rsidR="0067487E" w:rsidRPr="0067487E">
        <w:rPr>
          <w:rFonts w:ascii="Times New Roman" w:eastAsia="Times New Roman" w:hAnsi="Times New Roman" w:cs="Times New Roman"/>
          <w:color w:val="000000"/>
          <w:sz w:val="28"/>
          <w:lang w:eastAsia="ru-RU"/>
        </w:rPr>
        <w:t>, діти-інваліди та о</w:t>
      </w:r>
      <w:r>
        <w:rPr>
          <w:rFonts w:ascii="Times New Roman" w:eastAsia="Times New Roman" w:hAnsi="Times New Roman" w:cs="Times New Roman"/>
          <w:color w:val="000000"/>
          <w:sz w:val="28"/>
          <w:lang w:eastAsia="ru-RU"/>
        </w:rPr>
        <w:t xml:space="preserve">соби, що супроводжують </w:t>
      </w:r>
      <w:r>
        <w:rPr>
          <w:rFonts w:ascii="Times New Roman" w:eastAsia="Times New Roman" w:hAnsi="Times New Roman" w:cs="Times New Roman"/>
          <w:color w:val="000000"/>
          <w:sz w:val="28"/>
          <w:lang w:val="uk-UA" w:eastAsia="ru-RU"/>
        </w:rPr>
        <w:t>особи з інвалідністю</w:t>
      </w:r>
      <w:r w:rsidR="0067487E" w:rsidRPr="0067487E">
        <w:rPr>
          <w:rFonts w:ascii="Times New Roman" w:eastAsia="Times New Roman" w:hAnsi="Times New Roman" w:cs="Times New Roman"/>
          <w:color w:val="000000"/>
          <w:sz w:val="28"/>
          <w:lang w:eastAsia="ru-RU"/>
        </w:rPr>
        <w:t xml:space="preserve"> I групи або дітей-інвалідів (не більше одного супроводжуючого); </w:t>
      </w:r>
    </w:p>
    <w:p w:rsidR="0067487E" w:rsidRPr="0067487E" w:rsidRDefault="0067487E" w:rsidP="00860EBE">
      <w:pPr>
        <w:spacing w:after="0" w:line="240" w:lineRule="auto"/>
        <w:ind w:right="533" w:firstLine="567"/>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г) ветерани війни; </w:t>
      </w:r>
    </w:p>
    <w:p w:rsidR="0067487E" w:rsidRPr="0067487E" w:rsidRDefault="0067487E" w:rsidP="00860EBE">
      <w:pPr>
        <w:spacing w:after="0" w:line="240" w:lineRule="auto"/>
        <w:ind w:right="533" w:firstLine="567"/>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ґ) учасники ліквідації наслідків аварії на Чорнобильській АЕС; </w:t>
      </w:r>
    </w:p>
    <w:p w:rsidR="0067487E" w:rsidRPr="0067487E" w:rsidRDefault="0067487E" w:rsidP="00860EBE">
      <w:pPr>
        <w:spacing w:after="0" w:line="240" w:lineRule="auto"/>
        <w:ind w:left="-15" w:right="255" w:firstLine="582"/>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 </w:t>
      </w:r>
    </w:p>
    <w:p w:rsidR="0067487E" w:rsidRPr="0067487E" w:rsidRDefault="0067487E" w:rsidP="00860EBE">
      <w:pPr>
        <w:spacing w:after="0" w:line="240" w:lineRule="auto"/>
        <w:ind w:right="533" w:firstLine="567"/>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е) діти віком до 18 років; </w:t>
      </w:r>
    </w:p>
    <w:p w:rsidR="0067487E" w:rsidRPr="0067487E" w:rsidRDefault="00113B83" w:rsidP="00860EBE">
      <w:pPr>
        <w:spacing w:after="0" w:line="240" w:lineRule="auto"/>
        <w:ind w:left="10" w:right="251" w:firstLine="55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є) </w:t>
      </w:r>
      <w:r w:rsidR="0067487E" w:rsidRPr="0067487E">
        <w:rPr>
          <w:rFonts w:ascii="Times New Roman" w:eastAsia="Times New Roman" w:hAnsi="Times New Roman" w:cs="Times New Roman"/>
          <w:color w:val="000000"/>
          <w:sz w:val="28"/>
          <w:lang w:eastAsia="ru-RU"/>
        </w:rPr>
        <w:t>дитячі лікувально-профілактичні, фізкультурно-оздоровчі та санаторно-курортні заклади</w:t>
      </w:r>
      <w:r>
        <w:rPr>
          <w:rFonts w:ascii="Times New Roman" w:eastAsia="Times New Roman" w:hAnsi="Times New Roman" w:cs="Times New Roman"/>
          <w:color w:val="000000"/>
          <w:sz w:val="28"/>
          <w:lang w:val="uk-UA" w:eastAsia="ru-RU"/>
        </w:rPr>
        <w:t>;</w:t>
      </w:r>
    </w:p>
    <w:p w:rsidR="00860EBE" w:rsidRPr="008B5B40" w:rsidRDefault="009F0ED9" w:rsidP="008B5B40">
      <w:pPr>
        <w:tabs>
          <w:tab w:val="left" w:pos="567"/>
        </w:tabs>
        <w:spacing w:after="0" w:line="240" w:lineRule="auto"/>
        <w:ind w:left="10" w:right="251" w:firstLine="55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ж)</w:t>
      </w:r>
      <w:r w:rsidR="0051273A">
        <w:rPr>
          <w:rFonts w:ascii="Times New Roman" w:eastAsia="Times New Roman" w:hAnsi="Times New Roman" w:cs="Times New Roman"/>
          <w:color w:val="000000"/>
          <w:sz w:val="28"/>
          <w:lang w:val="uk-UA" w:eastAsia="ru-RU"/>
        </w:rPr>
        <w:t xml:space="preserve"> </w:t>
      </w:r>
      <w:r w:rsidR="0067487E" w:rsidRPr="0067487E">
        <w:rPr>
          <w:rFonts w:ascii="Times New Roman" w:eastAsia="Times New Roman" w:hAnsi="Times New Roman" w:cs="Times New Roman"/>
          <w:color w:val="000000"/>
          <w:sz w:val="28"/>
          <w:lang w:eastAsia="ru-RU"/>
        </w:rPr>
        <w:t>члени сім’ї фізичної особи першого та/або другого ступеня</w:t>
      </w:r>
      <w:r>
        <w:rPr>
          <w:rFonts w:ascii="Times New Roman" w:eastAsia="Times New Roman" w:hAnsi="Times New Roman" w:cs="Times New Roman"/>
          <w:color w:val="000000"/>
          <w:sz w:val="28"/>
          <w:lang w:val="uk-UA" w:eastAsia="ru-RU"/>
        </w:rPr>
        <w:t xml:space="preserve"> сп</w:t>
      </w:r>
      <w:r w:rsidR="0067487E" w:rsidRPr="0067487E">
        <w:rPr>
          <w:rFonts w:ascii="Times New Roman" w:eastAsia="Times New Roman" w:hAnsi="Times New Roman" w:cs="Times New Roman"/>
          <w:color w:val="000000"/>
          <w:sz w:val="28"/>
          <w:lang w:eastAsia="ru-RU"/>
        </w:rPr>
        <w:t>оріднення визначені відповідно до</w:t>
      </w:r>
      <w:hyperlink r:id="rId15" w:anchor="n777"/>
      <w:hyperlink r:id="rId16" w:anchor="n777">
        <w:r w:rsidR="0067487E" w:rsidRPr="0067487E">
          <w:rPr>
            <w:rFonts w:ascii="Times New Roman" w:eastAsia="Times New Roman" w:hAnsi="Times New Roman" w:cs="Times New Roman"/>
            <w:color w:val="000000"/>
            <w:sz w:val="28"/>
            <w:lang w:eastAsia="ru-RU"/>
          </w:rPr>
          <w:t>підпункту 14.1.263</w:t>
        </w:r>
      </w:hyperlink>
      <w:hyperlink r:id="rId17" w:anchor="n777"/>
      <w:r w:rsidR="0067487E" w:rsidRPr="0067487E">
        <w:rPr>
          <w:rFonts w:ascii="Times New Roman" w:eastAsia="Times New Roman" w:hAnsi="Times New Roman" w:cs="Times New Roman"/>
          <w:color w:val="000000"/>
          <w:sz w:val="28"/>
          <w:lang w:eastAsia="ru-RU"/>
        </w:rPr>
        <w:t xml:space="preserve">пункту 14.1 статті 14 ПКУ, які тимчасово розміщуються такою фізичною особою у місцях </w:t>
      </w:r>
      <w:r w:rsidR="0067487E" w:rsidRPr="0067487E">
        <w:rPr>
          <w:rFonts w:ascii="Times New Roman" w:eastAsia="Times New Roman" w:hAnsi="Times New Roman" w:cs="Times New Roman"/>
          <w:color w:val="000000"/>
          <w:sz w:val="28"/>
          <w:lang w:eastAsia="ru-RU"/>
        </w:rPr>
        <w:lastRenderedPageBreak/>
        <w:t>проживання (ночівлі), визначених</w:t>
      </w:r>
      <w:hyperlink r:id="rId18" w:anchor="n11901"/>
      <w:hyperlink r:id="rId19" w:anchor="n11901">
        <w:r w:rsidR="0067487E" w:rsidRPr="0067487E">
          <w:rPr>
            <w:rFonts w:ascii="Times New Roman" w:eastAsia="Times New Roman" w:hAnsi="Times New Roman" w:cs="Times New Roman"/>
            <w:color w:val="000000"/>
            <w:sz w:val="28"/>
            <w:lang w:eastAsia="ru-RU"/>
          </w:rPr>
          <w:t>підпунктом "б"</w:t>
        </w:r>
      </w:hyperlink>
      <w:hyperlink r:id="rId20" w:anchor="n11901"/>
      <w:r w:rsidR="0067487E" w:rsidRPr="0067487E">
        <w:rPr>
          <w:rFonts w:ascii="Times New Roman" w:eastAsia="Times New Roman" w:hAnsi="Times New Roman" w:cs="Times New Roman"/>
          <w:color w:val="000000"/>
          <w:sz w:val="28"/>
          <w:lang w:eastAsia="ru-RU"/>
        </w:rPr>
        <w:t xml:space="preserve">підпункту 268.5.1 пункту 268.5 цієї статті ПКУ, що належать їй на праві власності або на праві користування за договором найму. </w:t>
      </w:r>
    </w:p>
    <w:p w:rsidR="008B5B40" w:rsidRDefault="008B5B40" w:rsidP="00860EBE">
      <w:pPr>
        <w:tabs>
          <w:tab w:val="left" w:pos="567"/>
        </w:tabs>
        <w:spacing w:after="0" w:line="240" w:lineRule="auto"/>
        <w:ind w:left="11" w:right="249" w:firstLine="556"/>
        <w:jc w:val="both"/>
        <w:rPr>
          <w:rFonts w:ascii="Times New Roman" w:eastAsia="Times New Roman" w:hAnsi="Times New Roman" w:cs="Times New Roman"/>
          <w:b/>
          <w:color w:val="000000"/>
          <w:sz w:val="28"/>
          <w:lang w:val="uk-UA" w:eastAsia="ru-RU"/>
        </w:rPr>
      </w:pPr>
    </w:p>
    <w:p w:rsidR="0051273A" w:rsidRDefault="0067487E" w:rsidP="00860EBE">
      <w:pPr>
        <w:tabs>
          <w:tab w:val="left" w:pos="567"/>
        </w:tabs>
        <w:spacing w:after="0" w:line="240" w:lineRule="auto"/>
        <w:ind w:left="11" w:right="249" w:firstLine="556"/>
        <w:jc w:val="both"/>
        <w:rPr>
          <w:rFonts w:ascii="Times New Roman" w:eastAsia="Times New Roman" w:hAnsi="Times New Roman" w:cs="Times New Roman"/>
          <w:b/>
          <w:color w:val="000000"/>
          <w:sz w:val="28"/>
          <w:lang w:val="uk-UA" w:eastAsia="ru-RU"/>
        </w:rPr>
      </w:pPr>
      <w:r w:rsidRPr="0067487E">
        <w:rPr>
          <w:rFonts w:ascii="Times New Roman" w:eastAsia="Times New Roman" w:hAnsi="Times New Roman" w:cs="Times New Roman"/>
          <w:b/>
          <w:color w:val="000000"/>
          <w:sz w:val="28"/>
          <w:lang w:eastAsia="ru-RU"/>
        </w:rPr>
        <w:t>3. Податкові агенти</w:t>
      </w:r>
    </w:p>
    <w:p w:rsidR="00860EBE" w:rsidRDefault="00566FD3" w:rsidP="00860EBE">
      <w:pPr>
        <w:tabs>
          <w:tab w:val="left" w:pos="567"/>
        </w:tabs>
        <w:spacing w:after="0" w:line="240" w:lineRule="auto"/>
        <w:ind w:right="249" w:firstLine="567"/>
        <w:jc w:val="both"/>
        <w:rPr>
          <w:rFonts w:ascii="Times New Roman" w:eastAsia="Times New Roman" w:hAnsi="Times New Roman" w:cs="Times New Roman"/>
          <w:color w:val="000000"/>
          <w:sz w:val="28"/>
          <w:lang w:val="uk-UA" w:eastAsia="ru-RU"/>
        </w:rPr>
      </w:pPr>
      <w:r w:rsidRPr="0051273A">
        <w:rPr>
          <w:rFonts w:ascii="Times New Roman" w:eastAsia="Times New Roman" w:hAnsi="Times New Roman" w:cs="Times New Roman"/>
          <w:color w:val="000000"/>
          <w:sz w:val="28"/>
          <w:lang w:val="uk-UA" w:eastAsia="ru-RU"/>
        </w:rPr>
        <w:t>3.1.</w:t>
      </w:r>
      <w:r w:rsidR="0067487E" w:rsidRPr="0051273A">
        <w:rPr>
          <w:rFonts w:ascii="Times New Roman" w:eastAsia="Times New Roman" w:hAnsi="Times New Roman" w:cs="Times New Roman"/>
          <w:color w:val="000000"/>
          <w:sz w:val="28"/>
          <w:lang w:val="uk-UA" w:eastAsia="ru-RU"/>
        </w:rPr>
        <w:t xml:space="preserve">Податковими агентами зі сплати туристичного збору є: </w:t>
      </w:r>
    </w:p>
    <w:p w:rsidR="00860EBE" w:rsidRDefault="0067487E" w:rsidP="00860EBE">
      <w:pPr>
        <w:tabs>
          <w:tab w:val="left" w:pos="567"/>
        </w:tabs>
        <w:spacing w:after="0" w:line="240" w:lineRule="auto"/>
        <w:ind w:right="249" w:firstLine="567"/>
        <w:jc w:val="both"/>
        <w:rPr>
          <w:rFonts w:ascii="Times New Roman" w:eastAsia="Times New Roman" w:hAnsi="Times New Roman" w:cs="Times New Roman"/>
          <w:color w:val="000000"/>
          <w:sz w:val="28"/>
          <w:lang w:val="uk-UA" w:eastAsia="ru-RU"/>
        </w:rPr>
      </w:pPr>
      <w:r w:rsidRPr="0051273A">
        <w:rPr>
          <w:rFonts w:ascii="Times New Roman" w:eastAsia="Times New Roman" w:hAnsi="Times New Roman" w:cs="Times New Roman"/>
          <w:color w:val="000000"/>
          <w:sz w:val="28"/>
          <w:lang w:val="uk-UA" w:eastAsia="ru-RU"/>
        </w:rPr>
        <w:t xml:space="preserve">а) юридичні особи, філії, відділення, інші відокремлені підрозділи юридичних осіб згідно з пунктом 3.2 цього Положення, фізичні особи - підприємці, які надають послуги з тимчасового розміщення осіб у місцях проживання (ночівлі), визначених пунктом 3.3 цього Положення; </w:t>
      </w:r>
    </w:p>
    <w:p w:rsidR="0051273A" w:rsidRDefault="0067487E" w:rsidP="00860EBE">
      <w:pPr>
        <w:tabs>
          <w:tab w:val="left" w:pos="567"/>
        </w:tabs>
        <w:spacing w:after="0" w:line="240" w:lineRule="auto"/>
        <w:ind w:right="249" w:firstLine="567"/>
        <w:jc w:val="both"/>
        <w:rPr>
          <w:rFonts w:ascii="Times New Roman" w:eastAsia="Times New Roman" w:hAnsi="Times New Roman" w:cs="Times New Roman"/>
          <w:color w:val="000000"/>
          <w:sz w:val="28"/>
          <w:lang w:val="uk-UA" w:eastAsia="ru-RU"/>
        </w:rPr>
      </w:pPr>
      <w:r w:rsidRPr="0051273A">
        <w:rPr>
          <w:rFonts w:ascii="Times New Roman" w:eastAsia="Times New Roman" w:hAnsi="Times New Roman" w:cs="Times New Roman"/>
          <w:color w:val="000000"/>
          <w:sz w:val="28"/>
          <w:lang w:val="uk-UA" w:eastAsia="ru-RU"/>
        </w:rPr>
        <w:t>б) квартирно-посередницькі організації, які направляють неорганізованих осіб з метою їх тимчасового розміщення у місцях проживання (ночівлі), визначених у підпункті б пункту 3.3 цього Положення, що належать фізичним особам на праві власності або на праві користування за договором найму;</w:t>
      </w:r>
    </w:p>
    <w:p w:rsidR="00860EBE" w:rsidRDefault="0067487E" w:rsidP="00860EBE">
      <w:pPr>
        <w:tabs>
          <w:tab w:val="left" w:pos="567"/>
        </w:tabs>
        <w:spacing w:after="0" w:line="240" w:lineRule="auto"/>
        <w:ind w:right="249" w:firstLine="567"/>
        <w:jc w:val="both"/>
        <w:rPr>
          <w:rFonts w:ascii="Times New Roman" w:eastAsia="Times New Roman" w:hAnsi="Times New Roman" w:cs="Times New Roman"/>
          <w:color w:val="000000"/>
          <w:sz w:val="28"/>
          <w:lang w:val="uk-UA" w:eastAsia="ru-RU"/>
        </w:rPr>
      </w:pPr>
      <w:r w:rsidRPr="0051273A">
        <w:rPr>
          <w:rFonts w:ascii="Times New Roman" w:eastAsia="Times New Roman" w:hAnsi="Times New Roman" w:cs="Times New Roman"/>
          <w:color w:val="000000"/>
          <w:sz w:val="28"/>
          <w:lang w:val="uk-UA" w:eastAsia="ru-RU"/>
        </w:rPr>
        <w:t xml:space="preserve"> в) юридичні особи, які уповноважуються сільською, селищною, міською радою або радою об’єднаної територіальної громади, що створена згідно із законом та перспективним планом формування територій громад, справляти збір на умовах договору, укладеного з відповідною радою. </w:t>
      </w:r>
    </w:p>
    <w:p w:rsidR="00860EBE" w:rsidRDefault="0067487E" w:rsidP="00860EBE">
      <w:pPr>
        <w:tabs>
          <w:tab w:val="left" w:pos="567"/>
        </w:tabs>
        <w:spacing w:after="0" w:line="240" w:lineRule="auto"/>
        <w:ind w:right="249" w:firstLine="567"/>
        <w:jc w:val="both"/>
        <w:rPr>
          <w:rFonts w:ascii="Times New Roman" w:eastAsia="Times New Roman" w:hAnsi="Times New Roman" w:cs="Times New Roman"/>
          <w:color w:val="000000"/>
          <w:sz w:val="28"/>
          <w:lang w:val="uk-UA" w:eastAsia="ru-RU"/>
        </w:rPr>
      </w:pPr>
      <w:r w:rsidRPr="00860EBE">
        <w:rPr>
          <w:rFonts w:ascii="Times New Roman" w:eastAsia="Times New Roman" w:hAnsi="Times New Roman" w:cs="Times New Roman"/>
          <w:color w:val="000000"/>
          <w:sz w:val="28"/>
          <w:lang w:val="uk-UA" w:eastAsia="ru-RU"/>
        </w:rPr>
        <w:t xml:space="preserve">Перелік податкових агентів та інформація про них розміщуються та оприлюднюються на офіційному веб-сайті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w:t>
      </w:r>
    </w:p>
    <w:p w:rsidR="00860EBE" w:rsidRDefault="0067487E" w:rsidP="00860EBE">
      <w:pPr>
        <w:tabs>
          <w:tab w:val="left" w:pos="567"/>
        </w:tabs>
        <w:spacing w:after="0" w:line="240" w:lineRule="auto"/>
        <w:ind w:right="249" w:firstLine="567"/>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3.2.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 </w:t>
      </w:r>
    </w:p>
    <w:p w:rsidR="00860EBE" w:rsidRDefault="0067487E" w:rsidP="00860EBE">
      <w:pPr>
        <w:tabs>
          <w:tab w:val="left" w:pos="567"/>
        </w:tabs>
        <w:spacing w:after="0" w:line="240" w:lineRule="auto"/>
        <w:ind w:right="249" w:firstLine="567"/>
        <w:jc w:val="both"/>
        <w:rPr>
          <w:rFonts w:ascii="Times New Roman" w:eastAsia="Times New Roman" w:hAnsi="Times New Roman" w:cs="Times New Roman"/>
          <w:color w:val="000000"/>
          <w:sz w:val="28"/>
          <w:lang w:eastAsia="ru-RU"/>
        </w:rPr>
      </w:pPr>
      <w:r w:rsidRPr="0068599A">
        <w:rPr>
          <w:rFonts w:ascii="Times New Roman" w:eastAsia="Times New Roman" w:hAnsi="Times New Roman" w:cs="Times New Roman"/>
          <w:color w:val="000000"/>
          <w:sz w:val="28"/>
          <w:lang w:val="uk-UA" w:eastAsia="ru-RU"/>
        </w:rPr>
        <w:t xml:space="preserve">3.3. Справляння збору здійснюється з тимчасового розміщення у таких місцях проживання (ночівлі): </w:t>
      </w:r>
    </w:p>
    <w:p w:rsidR="00860EBE" w:rsidRDefault="0067487E" w:rsidP="00860EBE">
      <w:pPr>
        <w:tabs>
          <w:tab w:val="left" w:pos="567"/>
        </w:tabs>
        <w:spacing w:after="0" w:line="240" w:lineRule="auto"/>
        <w:ind w:right="249" w:firstLine="567"/>
        <w:jc w:val="both"/>
        <w:rPr>
          <w:rFonts w:ascii="Times New Roman" w:eastAsia="Times New Roman" w:hAnsi="Times New Roman" w:cs="Times New Roman"/>
          <w:color w:val="000000"/>
          <w:sz w:val="28"/>
          <w:lang w:val="uk-UA" w:eastAsia="ru-RU"/>
        </w:rPr>
      </w:pPr>
      <w:r w:rsidRPr="0068599A">
        <w:rPr>
          <w:rFonts w:ascii="Times New Roman" w:eastAsia="Times New Roman" w:hAnsi="Times New Roman" w:cs="Times New Roman"/>
          <w:color w:val="000000"/>
          <w:sz w:val="28"/>
          <w:lang w:val="uk-UA" w:eastAsia="ru-RU"/>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w:t>
      </w:r>
      <w:r w:rsidR="0068599A">
        <w:rPr>
          <w:rFonts w:ascii="Times New Roman" w:eastAsia="Times New Roman" w:hAnsi="Times New Roman" w:cs="Times New Roman"/>
          <w:color w:val="000000"/>
          <w:sz w:val="28"/>
          <w:lang w:val="uk-UA" w:eastAsia="ru-RU"/>
        </w:rPr>
        <w:t xml:space="preserve">льного типу, санаторно-курортні </w:t>
      </w:r>
      <w:r w:rsidRPr="0068599A">
        <w:rPr>
          <w:rFonts w:ascii="Times New Roman" w:eastAsia="Times New Roman" w:hAnsi="Times New Roman" w:cs="Times New Roman"/>
          <w:color w:val="000000"/>
          <w:sz w:val="28"/>
          <w:lang w:val="uk-UA" w:eastAsia="ru-RU"/>
        </w:rPr>
        <w:t xml:space="preserve">заклади; </w:t>
      </w:r>
    </w:p>
    <w:p w:rsidR="0051273A" w:rsidRPr="00860EBE" w:rsidRDefault="0067487E" w:rsidP="00860EBE">
      <w:pPr>
        <w:tabs>
          <w:tab w:val="left" w:pos="567"/>
        </w:tabs>
        <w:spacing w:after="0" w:line="240" w:lineRule="auto"/>
        <w:ind w:right="249" w:firstLine="567"/>
        <w:jc w:val="both"/>
        <w:rPr>
          <w:rFonts w:ascii="Times New Roman" w:eastAsia="Times New Roman" w:hAnsi="Times New Roman" w:cs="Times New Roman"/>
          <w:color w:val="000000"/>
          <w:sz w:val="28"/>
          <w:lang w:eastAsia="ru-RU"/>
        </w:rPr>
      </w:pPr>
      <w:r w:rsidRPr="0068599A">
        <w:rPr>
          <w:rFonts w:ascii="Times New Roman" w:eastAsia="Times New Roman" w:hAnsi="Times New Roman" w:cs="Times New Roman"/>
          <w:color w:val="000000"/>
          <w:sz w:val="28"/>
          <w:lang w:val="uk-UA" w:eastAsia="ru-RU"/>
        </w:rPr>
        <w:t xml:space="preserve">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 </w:t>
      </w:r>
    </w:p>
    <w:p w:rsidR="00B7778F" w:rsidRPr="00B7778F" w:rsidRDefault="00B7778F" w:rsidP="00B7778F">
      <w:pPr>
        <w:tabs>
          <w:tab w:val="left" w:pos="567"/>
        </w:tabs>
        <w:spacing w:after="0" w:line="240" w:lineRule="auto"/>
        <w:ind w:right="249"/>
        <w:jc w:val="both"/>
        <w:rPr>
          <w:rFonts w:ascii="Times New Roman" w:eastAsia="Times New Roman" w:hAnsi="Times New Roman" w:cs="Times New Roman"/>
          <w:color w:val="000000"/>
          <w:sz w:val="28"/>
          <w:lang w:val="uk-UA" w:eastAsia="ru-RU"/>
        </w:rPr>
      </w:pPr>
    </w:p>
    <w:p w:rsidR="0051273A" w:rsidRDefault="0067487E" w:rsidP="00860EBE">
      <w:pPr>
        <w:spacing w:after="0" w:line="240" w:lineRule="auto"/>
        <w:ind w:left="-6" w:right="255" w:firstLine="573"/>
        <w:jc w:val="both"/>
        <w:rPr>
          <w:rFonts w:ascii="Times New Roman" w:eastAsia="Times New Roman" w:hAnsi="Times New Roman" w:cs="Times New Roman"/>
          <w:b/>
          <w:color w:val="000000"/>
          <w:sz w:val="28"/>
          <w:lang w:val="uk-UA" w:eastAsia="ru-RU"/>
        </w:rPr>
      </w:pPr>
      <w:r w:rsidRPr="0067487E">
        <w:rPr>
          <w:rFonts w:ascii="Times New Roman" w:eastAsia="Times New Roman" w:hAnsi="Times New Roman" w:cs="Times New Roman"/>
          <w:b/>
          <w:color w:val="000000"/>
          <w:sz w:val="28"/>
          <w:lang w:eastAsia="ru-RU"/>
        </w:rPr>
        <w:t>4. База справляння збору</w:t>
      </w:r>
    </w:p>
    <w:p w:rsidR="00860EBE" w:rsidRDefault="0067487E" w:rsidP="00860EBE">
      <w:pPr>
        <w:spacing w:after="0" w:line="240" w:lineRule="auto"/>
        <w:ind w:right="255" w:firstLine="567"/>
        <w:jc w:val="both"/>
        <w:rPr>
          <w:rFonts w:ascii="Times New Roman" w:eastAsia="Times New Roman" w:hAnsi="Times New Roman" w:cs="Times New Roman"/>
          <w:b/>
          <w:color w:val="000000"/>
          <w:sz w:val="28"/>
          <w:lang w:eastAsia="ru-RU"/>
        </w:rPr>
      </w:pPr>
      <w:r w:rsidRPr="0067487E">
        <w:rPr>
          <w:rFonts w:ascii="Times New Roman" w:eastAsia="Times New Roman" w:hAnsi="Times New Roman" w:cs="Times New Roman"/>
          <w:color w:val="000000"/>
          <w:sz w:val="28"/>
          <w:lang w:eastAsia="ru-RU"/>
        </w:rPr>
        <w:t xml:space="preserve">4.1. Базою справляння збору є загальна кількість діб тимчасового розміщення у місцях проживання (ночівлі), визначених пунктом 3.3 цього Положення. </w:t>
      </w:r>
    </w:p>
    <w:p w:rsidR="007E2DA4" w:rsidRDefault="007E2DA4" w:rsidP="00860EBE">
      <w:pPr>
        <w:tabs>
          <w:tab w:val="left" w:pos="567"/>
        </w:tabs>
        <w:spacing w:after="0" w:line="240" w:lineRule="auto"/>
        <w:ind w:left="-5" w:right="255" w:firstLine="572"/>
        <w:jc w:val="both"/>
        <w:rPr>
          <w:rFonts w:ascii="Times New Roman" w:eastAsia="Times New Roman" w:hAnsi="Times New Roman" w:cs="Times New Roman"/>
          <w:b/>
          <w:color w:val="000000"/>
          <w:sz w:val="28"/>
          <w:lang w:val="uk-UA" w:eastAsia="ru-RU"/>
        </w:rPr>
      </w:pPr>
    </w:p>
    <w:p w:rsidR="007E2DA4" w:rsidRDefault="007E2DA4" w:rsidP="00860EBE">
      <w:pPr>
        <w:tabs>
          <w:tab w:val="left" w:pos="567"/>
        </w:tabs>
        <w:spacing w:after="0" w:line="240" w:lineRule="auto"/>
        <w:ind w:left="-5" w:right="255" w:firstLine="572"/>
        <w:jc w:val="both"/>
        <w:rPr>
          <w:rFonts w:ascii="Times New Roman" w:eastAsia="Times New Roman" w:hAnsi="Times New Roman" w:cs="Times New Roman"/>
          <w:b/>
          <w:color w:val="000000"/>
          <w:sz w:val="28"/>
          <w:lang w:val="uk-UA" w:eastAsia="ru-RU"/>
        </w:rPr>
      </w:pPr>
    </w:p>
    <w:p w:rsidR="007E2DA4" w:rsidRDefault="007E2DA4" w:rsidP="00860EBE">
      <w:pPr>
        <w:tabs>
          <w:tab w:val="left" w:pos="567"/>
        </w:tabs>
        <w:spacing w:after="0" w:line="240" w:lineRule="auto"/>
        <w:ind w:left="-5" w:right="255" w:firstLine="572"/>
        <w:jc w:val="both"/>
        <w:rPr>
          <w:rFonts w:ascii="Times New Roman" w:eastAsia="Times New Roman" w:hAnsi="Times New Roman" w:cs="Times New Roman"/>
          <w:b/>
          <w:color w:val="000000"/>
          <w:sz w:val="28"/>
          <w:lang w:val="uk-UA" w:eastAsia="ru-RU"/>
        </w:rPr>
      </w:pPr>
    </w:p>
    <w:p w:rsidR="00860EBE" w:rsidRDefault="0067487E" w:rsidP="00860EBE">
      <w:pPr>
        <w:tabs>
          <w:tab w:val="left" w:pos="567"/>
        </w:tabs>
        <w:spacing w:after="0" w:line="240" w:lineRule="auto"/>
        <w:ind w:left="-5" w:right="255" w:firstLine="572"/>
        <w:jc w:val="both"/>
        <w:rPr>
          <w:rFonts w:ascii="Times New Roman" w:eastAsia="Times New Roman" w:hAnsi="Times New Roman" w:cs="Times New Roman"/>
          <w:b/>
          <w:color w:val="000000"/>
          <w:sz w:val="28"/>
          <w:lang w:eastAsia="ru-RU"/>
        </w:rPr>
      </w:pPr>
      <w:r w:rsidRPr="0067487E">
        <w:rPr>
          <w:rFonts w:ascii="Times New Roman" w:eastAsia="Times New Roman" w:hAnsi="Times New Roman" w:cs="Times New Roman"/>
          <w:b/>
          <w:color w:val="000000"/>
          <w:sz w:val="28"/>
          <w:lang w:eastAsia="ru-RU"/>
        </w:rPr>
        <w:lastRenderedPageBreak/>
        <w:t>5. Ставки збору</w:t>
      </w:r>
    </w:p>
    <w:p w:rsidR="0067487E" w:rsidRPr="00860EBE" w:rsidRDefault="0067487E" w:rsidP="00860EBE">
      <w:pPr>
        <w:tabs>
          <w:tab w:val="left" w:pos="567"/>
        </w:tabs>
        <w:spacing w:after="0" w:line="240" w:lineRule="auto"/>
        <w:ind w:left="-5" w:right="255" w:firstLine="572"/>
        <w:jc w:val="both"/>
        <w:rPr>
          <w:rFonts w:ascii="Times New Roman" w:eastAsia="Times New Roman" w:hAnsi="Times New Roman" w:cs="Times New Roman"/>
          <w:b/>
          <w:color w:val="000000"/>
          <w:sz w:val="28"/>
          <w:lang w:eastAsia="ru-RU"/>
        </w:rPr>
      </w:pPr>
      <w:r w:rsidRPr="0067487E">
        <w:rPr>
          <w:rFonts w:ascii="Times New Roman" w:eastAsia="Times New Roman" w:hAnsi="Times New Roman" w:cs="Times New Roman"/>
          <w:color w:val="000000"/>
          <w:sz w:val="28"/>
          <w:lang w:eastAsia="ru-RU"/>
        </w:rPr>
        <w:t xml:space="preserve">5.1. Ставка збору встановлюється за кожну добу тимчасового розміщення особи у місцях проживання (ночівлі), визначених у пункті 3.3 цього Положення, у розмірі: </w:t>
      </w:r>
    </w:p>
    <w:p w:rsidR="0067487E" w:rsidRPr="0067487E" w:rsidRDefault="0045747B" w:rsidP="00860EBE">
      <w:pPr>
        <w:numPr>
          <w:ilvl w:val="0"/>
          <w:numId w:val="5"/>
        </w:numPr>
        <w:spacing w:after="0" w:line="240" w:lineRule="auto"/>
        <w:ind w:right="260" w:firstLine="57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u w:val="single" w:color="000000"/>
          <w:lang w:eastAsia="ru-RU"/>
        </w:rPr>
        <w:t>0,5</w:t>
      </w:r>
      <w:r w:rsidR="0067487E" w:rsidRPr="0067487E">
        <w:rPr>
          <w:rFonts w:ascii="Times New Roman" w:eastAsia="Times New Roman" w:hAnsi="Times New Roman" w:cs="Times New Roman"/>
          <w:color w:val="000000"/>
          <w:sz w:val="28"/>
          <w:u w:val="single" w:color="000000"/>
          <w:lang w:eastAsia="ru-RU"/>
        </w:rPr>
        <w:t xml:space="preserve"> відсотка</w:t>
      </w:r>
      <w:r w:rsidR="0067487E" w:rsidRPr="0067487E">
        <w:rPr>
          <w:rFonts w:ascii="Times New Roman" w:eastAsia="Times New Roman" w:hAnsi="Times New Roman" w:cs="Times New Roman"/>
          <w:color w:val="000000"/>
          <w:sz w:val="28"/>
          <w:lang w:eastAsia="ru-RU"/>
        </w:rPr>
        <w:t xml:space="preserve"> - для внутрішнього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rsidR="00860EBE" w:rsidRDefault="0045747B" w:rsidP="00860EBE">
      <w:pPr>
        <w:numPr>
          <w:ilvl w:val="0"/>
          <w:numId w:val="5"/>
        </w:numPr>
        <w:spacing w:after="0" w:line="240" w:lineRule="auto"/>
        <w:ind w:right="260" w:firstLine="57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u w:val="single" w:color="000000"/>
          <w:lang w:val="uk-UA" w:eastAsia="ru-RU"/>
        </w:rPr>
        <w:t>5</w:t>
      </w:r>
      <w:r w:rsidR="0067487E" w:rsidRPr="0067487E">
        <w:rPr>
          <w:rFonts w:ascii="Times New Roman" w:eastAsia="Times New Roman" w:hAnsi="Times New Roman" w:cs="Times New Roman"/>
          <w:color w:val="000000"/>
          <w:sz w:val="28"/>
          <w:u w:val="single" w:color="000000"/>
          <w:lang w:eastAsia="ru-RU"/>
        </w:rPr>
        <w:t xml:space="preserve"> відсоток</w:t>
      </w:r>
      <w:r w:rsidR="0067487E" w:rsidRPr="0067487E">
        <w:rPr>
          <w:rFonts w:ascii="Times New Roman" w:eastAsia="Times New Roman" w:hAnsi="Times New Roman" w:cs="Times New Roman"/>
          <w:color w:val="000000"/>
          <w:sz w:val="28"/>
          <w:lang w:eastAsia="ru-RU"/>
        </w:rPr>
        <w:t xml:space="preserve">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rsidR="00860EBE" w:rsidRPr="00860EBE" w:rsidRDefault="00860EBE" w:rsidP="00860EBE">
      <w:pPr>
        <w:spacing w:after="0" w:line="240" w:lineRule="auto"/>
        <w:ind w:left="582" w:right="260"/>
        <w:jc w:val="both"/>
        <w:rPr>
          <w:rFonts w:ascii="Times New Roman" w:eastAsia="Times New Roman" w:hAnsi="Times New Roman" w:cs="Times New Roman"/>
          <w:color w:val="000000"/>
          <w:sz w:val="28"/>
          <w:lang w:eastAsia="ru-RU"/>
        </w:rPr>
      </w:pPr>
    </w:p>
    <w:p w:rsidR="0067487E" w:rsidRPr="0067487E" w:rsidRDefault="0067487E" w:rsidP="00860EBE">
      <w:pPr>
        <w:keepNext/>
        <w:keepLines/>
        <w:tabs>
          <w:tab w:val="left" w:pos="567"/>
        </w:tabs>
        <w:spacing w:after="0" w:line="240" w:lineRule="auto"/>
        <w:ind w:right="286" w:firstLine="567"/>
        <w:jc w:val="both"/>
        <w:outlineLvl w:val="0"/>
        <w:rPr>
          <w:rFonts w:ascii="Times New Roman" w:eastAsia="Times New Roman" w:hAnsi="Times New Roman" w:cs="Times New Roman"/>
          <w:b/>
          <w:color w:val="000000"/>
          <w:sz w:val="28"/>
          <w:lang w:eastAsia="ru-RU"/>
        </w:rPr>
      </w:pPr>
      <w:r w:rsidRPr="0067487E">
        <w:rPr>
          <w:rFonts w:ascii="Times New Roman" w:eastAsia="Times New Roman" w:hAnsi="Times New Roman" w:cs="Times New Roman"/>
          <w:b/>
          <w:color w:val="000000"/>
          <w:sz w:val="28"/>
          <w:lang w:eastAsia="ru-RU"/>
        </w:rPr>
        <w:t>6. Порядок справляння збору</w:t>
      </w:r>
    </w:p>
    <w:p w:rsidR="0067487E" w:rsidRPr="0067487E" w:rsidRDefault="0067487E" w:rsidP="00860EBE">
      <w:pPr>
        <w:spacing w:after="0" w:line="240" w:lineRule="auto"/>
        <w:ind w:left="-5" w:right="260" w:firstLine="567"/>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w:t>
      </w:r>
    </w:p>
    <w:p w:rsidR="0067487E" w:rsidRPr="0067487E" w:rsidRDefault="0067487E" w:rsidP="00860EBE">
      <w:pPr>
        <w:spacing w:after="0" w:line="240" w:lineRule="auto"/>
        <w:ind w:left="-15" w:right="260" w:firstLine="582"/>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 </w:t>
      </w:r>
    </w:p>
    <w:p w:rsidR="0067487E" w:rsidRPr="0067487E" w:rsidRDefault="0067487E" w:rsidP="00860EBE">
      <w:pPr>
        <w:spacing w:after="0" w:line="240" w:lineRule="auto"/>
        <w:ind w:left="-5" w:right="254" w:firstLine="572"/>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ПКУ та рішення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w:t>
      </w:r>
    </w:p>
    <w:p w:rsidR="0068599A" w:rsidRDefault="0067487E" w:rsidP="00860EBE">
      <w:pPr>
        <w:spacing w:after="0" w:line="240" w:lineRule="auto"/>
        <w:ind w:left="-5" w:right="261" w:firstLine="572"/>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ПКУ порядку. </w:t>
      </w:r>
    </w:p>
    <w:p w:rsidR="00860EBE" w:rsidRDefault="00860EBE" w:rsidP="00860EBE">
      <w:pPr>
        <w:tabs>
          <w:tab w:val="left" w:pos="2004"/>
        </w:tabs>
        <w:spacing w:after="0" w:line="240" w:lineRule="auto"/>
        <w:ind w:firstLine="6"/>
        <w:jc w:val="both"/>
        <w:rPr>
          <w:rFonts w:ascii="Times New Roman" w:eastAsia="Times New Roman" w:hAnsi="Times New Roman" w:cs="Times New Roman"/>
          <w:b/>
          <w:sz w:val="28"/>
          <w:lang w:val="uk-UA" w:eastAsia="ru-RU"/>
        </w:rPr>
      </w:pPr>
    </w:p>
    <w:p w:rsidR="0067487E" w:rsidRPr="0068599A" w:rsidRDefault="0068599A" w:rsidP="00860EBE">
      <w:pPr>
        <w:tabs>
          <w:tab w:val="left" w:pos="2004"/>
        </w:tabs>
        <w:spacing w:after="0" w:line="240" w:lineRule="auto"/>
        <w:ind w:firstLine="567"/>
        <w:jc w:val="both"/>
        <w:rPr>
          <w:rFonts w:ascii="Times New Roman" w:eastAsia="Times New Roman" w:hAnsi="Times New Roman" w:cs="Times New Roman"/>
          <w:b/>
          <w:sz w:val="28"/>
          <w:lang w:val="uk-UA" w:eastAsia="ru-RU"/>
        </w:rPr>
      </w:pPr>
      <w:r>
        <w:rPr>
          <w:rFonts w:ascii="Times New Roman" w:eastAsia="Times New Roman" w:hAnsi="Times New Roman" w:cs="Times New Roman"/>
          <w:b/>
          <w:sz w:val="28"/>
          <w:lang w:val="uk-UA" w:eastAsia="ru-RU"/>
        </w:rPr>
        <w:t>7. Под</w:t>
      </w:r>
      <w:r w:rsidRPr="0068599A">
        <w:rPr>
          <w:rFonts w:ascii="Times New Roman" w:eastAsia="Times New Roman" w:hAnsi="Times New Roman" w:cs="Times New Roman"/>
          <w:b/>
          <w:sz w:val="28"/>
          <w:lang w:val="uk-UA" w:eastAsia="ru-RU"/>
        </w:rPr>
        <w:t>атковий період</w:t>
      </w:r>
    </w:p>
    <w:p w:rsidR="0067487E" w:rsidRPr="0067487E" w:rsidRDefault="0067487E" w:rsidP="00860EBE">
      <w:pPr>
        <w:spacing w:after="0" w:line="240" w:lineRule="auto"/>
        <w:ind w:left="-5" w:right="533" w:firstLine="572"/>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7.1. Базовий податковий (звітний) період дорівнює календарному кварталу. </w:t>
      </w:r>
    </w:p>
    <w:p w:rsidR="00860EBE" w:rsidRDefault="00860EBE" w:rsidP="00860EBE">
      <w:pPr>
        <w:keepNext/>
        <w:keepLines/>
        <w:spacing w:after="0" w:line="240" w:lineRule="auto"/>
        <w:ind w:left="39" w:right="286" w:firstLine="5"/>
        <w:jc w:val="both"/>
        <w:outlineLvl w:val="0"/>
        <w:rPr>
          <w:rFonts w:ascii="Times New Roman" w:eastAsia="Times New Roman" w:hAnsi="Times New Roman" w:cs="Times New Roman"/>
          <w:b/>
          <w:color w:val="000000"/>
          <w:sz w:val="28"/>
          <w:lang w:eastAsia="ru-RU"/>
        </w:rPr>
      </w:pPr>
    </w:p>
    <w:p w:rsidR="0067487E" w:rsidRPr="0067487E" w:rsidRDefault="0067487E" w:rsidP="00860EBE">
      <w:pPr>
        <w:keepNext/>
        <w:keepLines/>
        <w:spacing w:after="0" w:line="240" w:lineRule="auto"/>
        <w:ind w:left="39" w:right="286" w:firstLine="528"/>
        <w:jc w:val="both"/>
        <w:outlineLvl w:val="0"/>
        <w:rPr>
          <w:rFonts w:ascii="Times New Roman" w:eastAsia="Times New Roman" w:hAnsi="Times New Roman" w:cs="Times New Roman"/>
          <w:b/>
          <w:color w:val="000000"/>
          <w:sz w:val="28"/>
          <w:lang w:eastAsia="ru-RU"/>
        </w:rPr>
      </w:pPr>
      <w:r w:rsidRPr="0067487E">
        <w:rPr>
          <w:rFonts w:ascii="Times New Roman" w:eastAsia="Times New Roman" w:hAnsi="Times New Roman" w:cs="Times New Roman"/>
          <w:b/>
          <w:color w:val="000000"/>
          <w:sz w:val="28"/>
          <w:lang w:eastAsia="ru-RU"/>
        </w:rPr>
        <w:t>8. Строк та порядок сплати збору</w:t>
      </w:r>
    </w:p>
    <w:p w:rsidR="0067487E" w:rsidRPr="0067487E" w:rsidRDefault="0067487E" w:rsidP="00860EBE">
      <w:pPr>
        <w:spacing w:after="0" w:line="240" w:lineRule="auto"/>
        <w:ind w:left="-5" w:right="253" w:firstLine="572"/>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8.1.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w:t>
      </w:r>
      <w:r w:rsidRPr="0067487E">
        <w:rPr>
          <w:rFonts w:ascii="Times New Roman" w:eastAsia="Times New Roman" w:hAnsi="Times New Roman" w:cs="Times New Roman"/>
          <w:color w:val="000000"/>
          <w:sz w:val="28"/>
          <w:lang w:eastAsia="ru-RU"/>
        </w:rPr>
        <w:lastRenderedPageBreak/>
        <w:t>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67487E" w:rsidRDefault="0067487E" w:rsidP="00860EBE">
      <w:pPr>
        <w:spacing w:after="0" w:line="240" w:lineRule="auto"/>
        <w:ind w:left="-6" w:right="255" w:firstLine="573"/>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 </w:t>
      </w:r>
    </w:p>
    <w:p w:rsidR="00860EBE" w:rsidRPr="0067487E" w:rsidRDefault="00860EBE" w:rsidP="00860EBE">
      <w:pPr>
        <w:spacing w:after="0" w:line="240" w:lineRule="auto"/>
        <w:ind w:left="-6" w:right="255" w:firstLine="573"/>
        <w:jc w:val="both"/>
        <w:rPr>
          <w:rFonts w:ascii="Times New Roman" w:eastAsia="Times New Roman" w:hAnsi="Times New Roman" w:cs="Times New Roman"/>
          <w:color w:val="000000"/>
          <w:sz w:val="28"/>
          <w:lang w:eastAsia="ru-RU"/>
        </w:rPr>
      </w:pPr>
    </w:p>
    <w:p w:rsidR="0067487E" w:rsidRPr="0067487E" w:rsidRDefault="0067487E" w:rsidP="00860EBE">
      <w:pPr>
        <w:keepNext/>
        <w:keepLines/>
        <w:spacing w:after="0" w:line="240" w:lineRule="auto"/>
        <w:ind w:right="289" w:firstLine="567"/>
        <w:jc w:val="both"/>
        <w:outlineLvl w:val="0"/>
        <w:rPr>
          <w:rFonts w:ascii="Times New Roman" w:eastAsia="Times New Roman" w:hAnsi="Times New Roman" w:cs="Times New Roman"/>
          <w:b/>
          <w:color w:val="000000"/>
          <w:sz w:val="28"/>
          <w:lang w:eastAsia="ru-RU"/>
        </w:rPr>
      </w:pPr>
      <w:r w:rsidRPr="0067487E">
        <w:rPr>
          <w:rFonts w:ascii="Times New Roman" w:eastAsia="Times New Roman" w:hAnsi="Times New Roman" w:cs="Times New Roman"/>
          <w:b/>
          <w:color w:val="000000"/>
          <w:sz w:val="28"/>
          <w:lang w:eastAsia="ru-RU"/>
        </w:rPr>
        <w:t>9. Строк та порядок подання звітності про обчислення і сплату збору</w:t>
      </w:r>
    </w:p>
    <w:p w:rsidR="0067487E" w:rsidRDefault="0067487E" w:rsidP="00860EBE">
      <w:pPr>
        <w:spacing w:after="0" w:line="240" w:lineRule="auto"/>
        <w:ind w:left="-5" w:right="256" w:firstLine="572"/>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9.1. Податкова декларація з туристичного збору щокварталу подається до контролюючих органів, протягом 40 календарних днів, що настають за останнім календарним днем звітного (податкового) кварталу за формою, затвердженою центральним органом виконавчої влади, що забезпечує формування державної податкової політики. </w:t>
      </w:r>
    </w:p>
    <w:p w:rsidR="00860EBE" w:rsidRPr="0067487E" w:rsidRDefault="00860EBE" w:rsidP="00860EBE">
      <w:pPr>
        <w:spacing w:after="0" w:line="240" w:lineRule="auto"/>
        <w:ind w:left="-5" w:right="256" w:firstLine="572"/>
        <w:jc w:val="both"/>
        <w:rPr>
          <w:rFonts w:ascii="Times New Roman" w:eastAsia="Times New Roman" w:hAnsi="Times New Roman" w:cs="Times New Roman"/>
          <w:color w:val="000000"/>
          <w:sz w:val="28"/>
          <w:lang w:eastAsia="ru-RU"/>
        </w:rPr>
      </w:pPr>
    </w:p>
    <w:p w:rsidR="0067487E" w:rsidRPr="0067487E" w:rsidRDefault="0067487E" w:rsidP="00860EBE">
      <w:pPr>
        <w:keepNext/>
        <w:keepLines/>
        <w:spacing w:after="0" w:line="240" w:lineRule="auto"/>
        <w:ind w:left="39" w:right="29" w:firstLine="528"/>
        <w:jc w:val="both"/>
        <w:outlineLvl w:val="0"/>
        <w:rPr>
          <w:rFonts w:ascii="Times New Roman" w:eastAsia="Times New Roman" w:hAnsi="Times New Roman" w:cs="Times New Roman"/>
          <w:b/>
          <w:color w:val="000000"/>
          <w:sz w:val="28"/>
          <w:lang w:eastAsia="ru-RU"/>
        </w:rPr>
      </w:pPr>
      <w:r w:rsidRPr="0067487E">
        <w:rPr>
          <w:rFonts w:ascii="Times New Roman" w:eastAsia="Times New Roman" w:hAnsi="Times New Roman" w:cs="Times New Roman"/>
          <w:b/>
          <w:color w:val="000000"/>
          <w:sz w:val="28"/>
          <w:lang w:eastAsia="ru-RU"/>
        </w:rPr>
        <w:t xml:space="preserve">10. Відповідальність за порушення податкового законодавства та контроль податкових органів </w:t>
      </w:r>
    </w:p>
    <w:p w:rsidR="0067487E" w:rsidRPr="0067487E" w:rsidRDefault="0067487E" w:rsidP="00860EBE">
      <w:pPr>
        <w:spacing w:after="0" w:line="240" w:lineRule="auto"/>
        <w:ind w:left="-5" w:right="260" w:firstLine="528"/>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10.1. Податкові агенти та їх посадові особи несуть відповідальність у разі здійснення порушень, визначених податковим законодавством та іншим законодавством, контроль за яким покладено на контролюючі органи, відповідно до Податкового кодексу України та інших законів України. </w:t>
      </w:r>
    </w:p>
    <w:p w:rsidR="0067487E" w:rsidRPr="0067487E" w:rsidRDefault="0067487E" w:rsidP="00860EBE">
      <w:pPr>
        <w:spacing w:after="0" w:line="240" w:lineRule="auto"/>
        <w:ind w:left="-5" w:right="255" w:firstLine="528"/>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10.2. За неподання, порушення порядку заповнення та строків подання податкової декларації органам державної податкової служби, недостовірність наданої інформації податкові агенти та їх посадові особи несуть відповідальність відповідно до норм Податкового кодексу України. </w:t>
      </w:r>
    </w:p>
    <w:p w:rsidR="0067487E" w:rsidRPr="0067487E" w:rsidRDefault="0067487E" w:rsidP="00860EBE">
      <w:pPr>
        <w:spacing w:after="0" w:line="240" w:lineRule="auto"/>
        <w:ind w:left="-5" w:right="257" w:firstLine="528"/>
        <w:jc w:val="both"/>
        <w:rPr>
          <w:rFonts w:ascii="Times New Roman" w:eastAsia="Times New Roman" w:hAnsi="Times New Roman" w:cs="Times New Roman"/>
          <w:color w:val="000000"/>
          <w:sz w:val="28"/>
          <w:lang w:eastAsia="ru-RU"/>
        </w:rPr>
      </w:pPr>
      <w:r w:rsidRPr="0067487E">
        <w:rPr>
          <w:rFonts w:ascii="Times New Roman" w:eastAsia="Times New Roman" w:hAnsi="Times New Roman" w:cs="Times New Roman"/>
          <w:color w:val="000000"/>
          <w:sz w:val="28"/>
          <w:lang w:eastAsia="ru-RU"/>
        </w:rPr>
        <w:t xml:space="preserve">10.3. Контроль за дотриманням вимог податкового законодавства у частині справляння туристичного збору здійснюється органами державної фіскальної служби. </w:t>
      </w:r>
    </w:p>
    <w:p w:rsidR="004A2EA7" w:rsidRDefault="004A2EA7" w:rsidP="004A2EA7">
      <w:pPr>
        <w:spacing w:after="155"/>
        <w:jc w:val="both"/>
        <w:rPr>
          <w:rFonts w:ascii="Times New Roman" w:eastAsia="Times New Roman" w:hAnsi="Times New Roman" w:cs="Times New Roman"/>
          <w:color w:val="000000"/>
          <w:sz w:val="28"/>
          <w:lang w:eastAsia="ru-RU"/>
        </w:rPr>
      </w:pPr>
    </w:p>
    <w:p w:rsidR="00860EBE" w:rsidRDefault="00860EBE" w:rsidP="004A2EA7">
      <w:pPr>
        <w:spacing w:after="155"/>
        <w:jc w:val="both"/>
        <w:rPr>
          <w:rFonts w:ascii="Times New Roman" w:eastAsia="Times New Roman" w:hAnsi="Times New Roman" w:cs="Times New Roman"/>
          <w:color w:val="000000"/>
          <w:sz w:val="28"/>
          <w:lang w:eastAsia="ru-RU"/>
        </w:rPr>
      </w:pPr>
    </w:p>
    <w:p w:rsidR="00860EBE" w:rsidRDefault="00860EBE" w:rsidP="004A2EA7">
      <w:pPr>
        <w:spacing w:after="155"/>
        <w:jc w:val="both"/>
        <w:rPr>
          <w:rFonts w:ascii="Times New Roman" w:eastAsia="Times New Roman" w:hAnsi="Times New Roman" w:cs="Times New Roman"/>
          <w:color w:val="000000"/>
          <w:sz w:val="28"/>
          <w:lang w:eastAsia="ru-RU"/>
        </w:rPr>
      </w:pPr>
    </w:p>
    <w:p w:rsidR="00662DBF" w:rsidRDefault="008B5B40" w:rsidP="00662DBF">
      <w:pPr>
        <w:shd w:val="clear" w:color="auto" w:fill="FFFFFF"/>
        <w:spacing w:after="240" w:line="240" w:lineRule="auto"/>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Cs/>
          <w:sz w:val="28"/>
          <w:szCs w:val="28"/>
          <w:lang w:val="uk-UA" w:eastAsia="ru-RU"/>
        </w:rPr>
        <w:t xml:space="preserve">Сільський голова                                                             Віталій ЯЦЕНКО                    </w:t>
      </w:r>
    </w:p>
    <w:p w:rsidR="007C5E76" w:rsidRDefault="007C5E76" w:rsidP="00662DBF">
      <w:pPr>
        <w:shd w:val="clear" w:color="auto" w:fill="FFFFFF"/>
        <w:spacing w:after="240" w:line="240" w:lineRule="auto"/>
        <w:rPr>
          <w:rFonts w:ascii="Times New Roman" w:eastAsia="Times New Roman" w:hAnsi="Times New Roman" w:cs="Times New Roman"/>
          <w:color w:val="000000" w:themeColor="text1"/>
          <w:sz w:val="28"/>
          <w:szCs w:val="28"/>
          <w:lang w:val="uk-UA" w:eastAsia="ru-RU"/>
        </w:rPr>
      </w:pPr>
    </w:p>
    <w:p w:rsidR="00860EBE" w:rsidRDefault="00860EBE" w:rsidP="00662DBF">
      <w:pPr>
        <w:shd w:val="clear" w:color="auto" w:fill="FFFFFF"/>
        <w:spacing w:after="240" w:line="240" w:lineRule="auto"/>
        <w:rPr>
          <w:rFonts w:ascii="Times New Roman" w:eastAsia="Times New Roman" w:hAnsi="Times New Roman" w:cs="Times New Roman"/>
          <w:color w:val="000000" w:themeColor="text1"/>
          <w:sz w:val="28"/>
          <w:szCs w:val="28"/>
          <w:lang w:val="uk-UA" w:eastAsia="ru-RU"/>
        </w:rPr>
      </w:pPr>
    </w:p>
    <w:p w:rsidR="00860EBE" w:rsidRDefault="00860EBE" w:rsidP="00662DBF">
      <w:pPr>
        <w:shd w:val="clear" w:color="auto" w:fill="FFFFFF"/>
        <w:spacing w:after="240" w:line="240" w:lineRule="auto"/>
        <w:rPr>
          <w:rFonts w:ascii="Times New Roman" w:eastAsia="Times New Roman" w:hAnsi="Times New Roman" w:cs="Times New Roman"/>
          <w:color w:val="000000" w:themeColor="text1"/>
          <w:sz w:val="28"/>
          <w:szCs w:val="28"/>
          <w:lang w:val="uk-UA" w:eastAsia="ru-RU"/>
        </w:rPr>
      </w:pPr>
    </w:p>
    <w:p w:rsidR="008B5B40" w:rsidRDefault="00860EBE" w:rsidP="00860EBE">
      <w:pPr>
        <w:spacing w:after="0" w:line="240" w:lineRule="auto"/>
        <w:contextualSpacing/>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rsidR="00860EBE" w:rsidRPr="001C37CD" w:rsidRDefault="00860EBE" w:rsidP="00860EBE">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lastRenderedPageBreak/>
        <w:t>Додаток</w:t>
      </w:r>
      <w:r>
        <w:rPr>
          <w:rFonts w:ascii="Times New Roman" w:eastAsia="Times New Roman" w:hAnsi="Times New Roman" w:cs="Times New Roman"/>
          <w:sz w:val="24"/>
          <w:szCs w:val="24"/>
          <w:lang w:val="uk-UA" w:eastAsia="ru-RU"/>
        </w:rPr>
        <w:t xml:space="preserve"> 4</w:t>
      </w:r>
    </w:p>
    <w:p w:rsidR="00860EBE" w:rsidRPr="001C37CD" w:rsidRDefault="00860EBE" w:rsidP="00860EBE">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до рішення сільської ради </w:t>
      </w:r>
    </w:p>
    <w:p w:rsidR="00860EBE" w:rsidRPr="001C37CD" w:rsidRDefault="00860EBE" w:rsidP="00860EBE">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232185">
        <w:rPr>
          <w:rFonts w:ascii="Times New Roman" w:eastAsia="Times New Roman" w:hAnsi="Times New Roman" w:cs="Times New Roman"/>
          <w:sz w:val="24"/>
          <w:szCs w:val="24"/>
          <w:lang w:val="uk-UA" w:eastAsia="ru-RU"/>
        </w:rPr>
        <w:t xml:space="preserve">                           № ___</w:t>
      </w:r>
      <w:r w:rsidR="008B5B40">
        <w:rPr>
          <w:rFonts w:ascii="Times New Roman" w:eastAsia="Times New Roman" w:hAnsi="Times New Roman" w:cs="Times New Roman"/>
          <w:sz w:val="24"/>
          <w:szCs w:val="24"/>
          <w:lang w:val="uk-UA" w:eastAsia="ru-RU"/>
        </w:rPr>
        <w:t xml:space="preserve"> </w:t>
      </w:r>
      <w:r w:rsidR="00232185">
        <w:rPr>
          <w:rFonts w:ascii="Times New Roman" w:eastAsia="Times New Roman" w:hAnsi="Times New Roman" w:cs="Times New Roman"/>
          <w:sz w:val="24"/>
          <w:szCs w:val="24"/>
          <w:lang w:val="uk-UA" w:eastAsia="ru-RU"/>
        </w:rPr>
        <w:t>-____</w:t>
      </w:r>
      <w:r w:rsidRPr="001C37CD">
        <w:rPr>
          <w:rFonts w:ascii="Times New Roman" w:eastAsia="Times New Roman" w:hAnsi="Times New Roman" w:cs="Times New Roman"/>
          <w:sz w:val="24"/>
          <w:szCs w:val="24"/>
          <w:lang w:val="uk-UA" w:eastAsia="ru-RU"/>
        </w:rPr>
        <w:t>/VIIІ</w:t>
      </w:r>
    </w:p>
    <w:p w:rsidR="00860EBE" w:rsidRPr="0051273A" w:rsidRDefault="00860EBE" w:rsidP="00860EBE">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232185">
        <w:rPr>
          <w:rFonts w:ascii="Times New Roman" w:eastAsia="Times New Roman" w:hAnsi="Times New Roman" w:cs="Times New Roman"/>
          <w:sz w:val="24"/>
          <w:szCs w:val="24"/>
          <w:lang w:val="uk-UA" w:eastAsia="ru-RU"/>
        </w:rPr>
        <w:t xml:space="preserve">                         від __</w:t>
      </w:r>
      <w:r>
        <w:rPr>
          <w:rFonts w:ascii="Times New Roman" w:eastAsia="Times New Roman" w:hAnsi="Times New Roman" w:cs="Times New Roman"/>
          <w:sz w:val="24"/>
          <w:szCs w:val="24"/>
          <w:lang w:val="uk-UA" w:eastAsia="ru-RU"/>
        </w:rPr>
        <w:t>.07</w:t>
      </w:r>
      <w:r w:rsidR="00232185">
        <w:rPr>
          <w:rFonts w:ascii="Times New Roman" w:eastAsia="Times New Roman" w:hAnsi="Times New Roman" w:cs="Times New Roman"/>
          <w:sz w:val="24"/>
          <w:szCs w:val="24"/>
          <w:lang w:val="uk-UA" w:eastAsia="ru-RU"/>
        </w:rPr>
        <w:t>.2022</w:t>
      </w:r>
      <w:r w:rsidRPr="001C37CD">
        <w:rPr>
          <w:rFonts w:ascii="Times New Roman" w:eastAsia="Times New Roman" w:hAnsi="Times New Roman" w:cs="Times New Roman"/>
          <w:sz w:val="24"/>
          <w:szCs w:val="24"/>
          <w:lang w:val="uk-UA" w:eastAsia="ru-RU"/>
        </w:rPr>
        <w:t xml:space="preserve">р.                   </w:t>
      </w:r>
    </w:p>
    <w:p w:rsidR="00860EBE" w:rsidRDefault="00860EBE" w:rsidP="00860EBE">
      <w:pPr>
        <w:spacing w:after="0" w:line="240" w:lineRule="auto"/>
        <w:jc w:val="center"/>
        <w:rPr>
          <w:rFonts w:ascii="Times New Roman" w:eastAsia="Times New Roman" w:hAnsi="Times New Roman" w:cs="Times New Roman"/>
          <w:b/>
          <w:sz w:val="28"/>
          <w:szCs w:val="28"/>
          <w:lang w:val="uk-UA" w:eastAsia="ru-RU"/>
        </w:rPr>
      </w:pPr>
    </w:p>
    <w:p w:rsidR="00860EBE" w:rsidRDefault="00860EBE" w:rsidP="0068599A">
      <w:pPr>
        <w:spacing w:after="0" w:line="240" w:lineRule="auto"/>
        <w:contextualSpacing/>
        <w:rPr>
          <w:rFonts w:ascii="Times New Roman" w:eastAsia="Times New Roman" w:hAnsi="Times New Roman" w:cs="Times New Roman"/>
          <w:color w:val="000000" w:themeColor="text1"/>
          <w:sz w:val="28"/>
          <w:szCs w:val="28"/>
          <w:lang w:val="uk-UA" w:eastAsia="ru-RU"/>
        </w:rPr>
      </w:pPr>
    </w:p>
    <w:p w:rsidR="00662DBF" w:rsidRPr="00662DBF" w:rsidRDefault="00662DBF" w:rsidP="00E017E5">
      <w:pPr>
        <w:spacing w:after="0" w:line="240" w:lineRule="auto"/>
        <w:contextualSpacing/>
        <w:jc w:val="center"/>
        <w:rPr>
          <w:rFonts w:ascii="Times New Roman" w:eastAsia="Times New Roman" w:hAnsi="Times New Roman" w:cs="Times New Roman"/>
          <w:b/>
          <w:color w:val="000000" w:themeColor="text1"/>
          <w:sz w:val="28"/>
          <w:szCs w:val="28"/>
          <w:lang w:val="uk-UA" w:eastAsia="ru-RU"/>
        </w:rPr>
      </w:pPr>
      <w:r w:rsidRPr="00662DBF">
        <w:rPr>
          <w:rFonts w:ascii="Times New Roman" w:eastAsia="Times New Roman" w:hAnsi="Times New Roman" w:cs="Times New Roman"/>
          <w:b/>
          <w:sz w:val="28"/>
          <w:szCs w:val="28"/>
          <w:lang w:val="uk-UA" w:eastAsia="ru-RU"/>
        </w:rPr>
        <w:t>Положення про оподаткування</w:t>
      </w:r>
    </w:p>
    <w:p w:rsidR="0068599A" w:rsidRDefault="00662DBF" w:rsidP="00E017E5">
      <w:pPr>
        <w:pStyle w:val="3"/>
        <w:spacing w:before="0" w:after="0"/>
        <w:jc w:val="center"/>
        <w:rPr>
          <w:rFonts w:ascii="Times New Roman" w:hAnsi="Times New Roman" w:cs="Times New Roman"/>
          <w:color w:val="000000" w:themeColor="text1"/>
          <w:sz w:val="28"/>
          <w:szCs w:val="28"/>
          <w:lang w:val="uk-UA"/>
        </w:rPr>
      </w:pPr>
      <w:r w:rsidRPr="00662DBF">
        <w:rPr>
          <w:rFonts w:ascii="Times New Roman" w:hAnsi="Times New Roman" w:cs="Times New Roman"/>
          <w:color w:val="000000" w:themeColor="text1"/>
          <w:sz w:val="28"/>
          <w:szCs w:val="28"/>
          <w:lang w:val="uk-UA"/>
        </w:rPr>
        <w:t>плати за землю</w:t>
      </w:r>
    </w:p>
    <w:p w:rsidR="007E2DA4" w:rsidRDefault="007E2DA4" w:rsidP="007E2DA4">
      <w:pPr>
        <w:pStyle w:val="3"/>
        <w:spacing w:before="0" w:after="0"/>
        <w:ind w:firstLine="567"/>
        <w:rPr>
          <w:rFonts w:ascii="Times New Roman" w:hAnsi="Times New Roman" w:cs="Times New Roman"/>
          <w:color w:val="000000" w:themeColor="text1"/>
          <w:sz w:val="28"/>
          <w:szCs w:val="28"/>
          <w:lang w:val="uk-UA"/>
        </w:rPr>
      </w:pPr>
    </w:p>
    <w:p w:rsidR="007E2DA4" w:rsidRDefault="00A8449B" w:rsidP="007E2DA4">
      <w:pPr>
        <w:pStyle w:val="3"/>
        <w:spacing w:before="0" w:after="0"/>
        <w:ind w:firstLine="567"/>
        <w:rPr>
          <w:rFonts w:ascii="Times New Roman" w:hAnsi="Times New Roman" w:cs="Times New Roman"/>
          <w:sz w:val="28"/>
          <w:szCs w:val="28"/>
          <w:lang w:val="uk-UA" w:eastAsia="uk-UA"/>
        </w:rPr>
      </w:pPr>
      <w:r w:rsidRPr="00A8449B">
        <w:rPr>
          <w:rFonts w:ascii="Times New Roman" w:hAnsi="Times New Roman" w:cs="Times New Roman"/>
          <w:sz w:val="28"/>
          <w:szCs w:val="28"/>
          <w:lang w:val="uk-UA" w:eastAsia="uk-UA"/>
        </w:rPr>
        <w:t xml:space="preserve">1.Платники земельного податку </w:t>
      </w:r>
    </w:p>
    <w:p w:rsidR="00A8449B" w:rsidRPr="007E2DA4" w:rsidRDefault="00A8449B" w:rsidP="007E2DA4">
      <w:pPr>
        <w:pStyle w:val="3"/>
        <w:spacing w:before="0" w:after="0"/>
        <w:ind w:firstLine="567"/>
        <w:rPr>
          <w:rFonts w:ascii="Times New Roman" w:hAnsi="Times New Roman" w:cs="Times New Roman"/>
          <w:sz w:val="28"/>
          <w:szCs w:val="28"/>
          <w:lang w:val="uk-UA" w:eastAsia="uk-UA"/>
        </w:rPr>
      </w:pPr>
      <w:r w:rsidRPr="0068599A">
        <w:rPr>
          <w:rFonts w:ascii="Times New Roman" w:hAnsi="Times New Roman" w:cs="Times New Roman"/>
          <w:b w:val="0"/>
          <w:sz w:val="28"/>
          <w:szCs w:val="28"/>
          <w:lang w:eastAsia="uk-UA"/>
        </w:rPr>
        <w:t>1.</w:t>
      </w:r>
      <w:r w:rsidRPr="0068599A">
        <w:rPr>
          <w:rFonts w:ascii="Times New Roman" w:hAnsi="Times New Roman" w:cs="Times New Roman"/>
          <w:b w:val="0"/>
          <w:sz w:val="28"/>
          <w:szCs w:val="28"/>
          <w:lang w:val="uk-UA" w:eastAsia="uk-UA"/>
        </w:rPr>
        <w:t xml:space="preserve">1. Платниками податку є: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1.</w:t>
      </w:r>
      <w:r w:rsidRPr="00A8449B">
        <w:rPr>
          <w:rFonts w:ascii="Times New Roman" w:eastAsia="Times New Roman" w:hAnsi="Times New Roman" w:cs="Times New Roman"/>
          <w:sz w:val="28"/>
          <w:szCs w:val="28"/>
          <w:lang w:val="uk-UA" w:eastAsia="uk-UA"/>
        </w:rPr>
        <w:t xml:space="preserve">1.1. власники земельних ділянок, земельних часток (паїв);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1.</w:t>
      </w:r>
      <w:r w:rsidRPr="00A8449B">
        <w:rPr>
          <w:rFonts w:ascii="Times New Roman" w:eastAsia="Times New Roman" w:hAnsi="Times New Roman" w:cs="Times New Roman"/>
          <w:sz w:val="28"/>
          <w:szCs w:val="28"/>
          <w:lang w:val="uk-UA" w:eastAsia="uk-UA"/>
        </w:rPr>
        <w:t xml:space="preserve">1.2. землекористувачі.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1.</w:t>
      </w:r>
      <w:r w:rsidRPr="00A8449B">
        <w:rPr>
          <w:rFonts w:ascii="Times New Roman" w:eastAsia="Times New Roman" w:hAnsi="Times New Roman" w:cs="Times New Roman"/>
          <w:sz w:val="28"/>
          <w:szCs w:val="28"/>
          <w:lang w:val="uk-UA" w:eastAsia="uk-UA"/>
        </w:rPr>
        <w:t xml:space="preserve">2.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цього Кодексу. </w:t>
      </w:r>
    </w:p>
    <w:p w:rsidR="00E017E5" w:rsidRDefault="00E017E5" w:rsidP="007E2DA4">
      <w:pPr>
        <w:spacing w:after="0" w:line="240" w:lineRule="auto"/>
        <w:ind w:firstLine="567"/>
        <w:jc w:val="both"/>
        <w:outlineLvl w:val="2"/>
        <w:rPr>
          <w:rFonts w:ascii="Times New Roman" w:eastAsia="Times New Roman" w:hAnsi="Times New Roman" w:cs="Times New Roman"/>
          <w:b/>
          <w:bCs/>
          <w:sz w:val="28"/>
          <w:szCs w:val="28"/>
          <w:lang w:val="uk-UA" w:eastAsia="uk-UA"/>
        </w:rPr>
      </w:pPr>
    </w:p>
    <w:p w:rsidR="00A8449B" w:rsidRPr="00A8449B" w:rsidRDefault="00A8449B" w:rsidP="007E2DA4">
      <w:pPr>
        <w:spacing w:after="0" w:line="240" w:lineRule="auto"/>
        <w:ind w:firstLine="567"/>
        <w:jc w:val="both"/>
        <w:outlineLvl w:val="2"/>
        <w:rPr>
          <w:rFonts w:ascii="Times New Roman" w:eastAsia="Times New Roman" w:hAnsi="Times New Roman" w:cs="Times New Roman"/>
          <w:b/>
          <w:bCs/>
          <w:sz w:val="28"/>
          <w:szCs w:val="28"/>
          <w:lang w:val="uk-UA" w:eastAsia="uk-UA"/>
        </w:rPr>
      </w:pPr>
      <w:r w:rsidRPr="00A8449B">
        <w:rPr>
          <w:rFonts w:ascii="Times New Roman" w:eastAsia="Times New Roman" w:hAnsi="Times New Roman" w:cs="Times New Roman"/>
          <w:b/>
          <w:bCs/>
          <w:sz w:val="28"/>
          <w:szCs w:val="28"/>
          <w:lang w:val="uk-UA" w:eastAsia="uk-UA"/>
        </w:rPr>
        <w:t xml:space="preserve">2.Об'єкти оподаткування земельним податком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2.</w:t>
      </w:r>
      <w:r w:rsidRPr="00A8449B">
        <w:rPr>
          <w:rFonts w:ascii="Times New Roman" w:eastAsia="Times New Roman" w:hAnsi="Times New Roman" w:cs="Times New Roman"/>
          <w:sz w:val="28"/>
          <w:szCs w:val="28"/>
          <w:lang w:val="uk-UA" w:eastAsia="uk-UA"/>
        </w:rPr>
        <w:t xml:space="preserve">1. Об'єктами оподаткування є: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2.</w:t>
      </w:r>
      <w:r w:rsidRPr="00A8449B">
        <w:rPr>
          <w:rFonts w:ascii="Times New Roman" w:eastAsia="Times New Roman" w:hAnsi="Times New Roman" w:cs="Times New Roman"/>
          <w:sz w:val="28"/>
          <w:szCs w:val="28"/>
          <w:lang w:val="uk-UA" w:eastAsia="uk-UA"/>
        </w:rPr>
        <w:t xml:space="preserve">1.1. земельні ділянки, які перебувають у власності або користуванні; </w:t>
      </w:r>
    </w:p>
    <w:p w:rsidR="007E2DA4"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2.</w:t>
      </w:r>
      <w:r w:rsidRPr="00A8449B">
        <w:rPr>
          <w:rFonts w:ascii="Times New Roman" w:eastAsia="Times New Roman" w:hAnsi="Times New Roman" w:cs="Times New Roman"/>
          <w:sz w:val="28"/>
          <w:szCs w:val="28"/>
          <w:lang w:val="uk-UA" w:eastAsia="uk-UA"/>
        </w:rPr>
        <w:t xml:space="preserve">1.2. земельні частки (паї), які перебувають у власності. </w:t>
      </w:r>
    </w:p>
    <w:p w:rsidR="007E2DA4" w:rsidRDefault="007E2DA4" w:rsidP="007E2DA4">
      <w:pPr>
        <w:spacing w:after="0" w:line="240" w:lineRule="auto"/>
        <w:ind w:firstLine="567"/>
        <w:jc w:val="both"/>
        <w:rPr>
          <w:rFonts w:ascii="Times New Roman" w:eastAsia="Times New Roman" w:hAnsi="Times New Roman" w:cs="Times New Roman"/>
          <w:sz w:val="28"/>
          <w:szCs w:val="28"/>
          <w:lang w:val="uk-UA" w:eastAsia="uk-UA"/>
        </w:rPr>
      </w:pPr>
    </w:p>
    <w:p w:rsidR="00A8449B" w:rsidRPr="007E2DA4"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b/>
          <w:bCs/>
          <w:sz w:val="28"/>
          <w:szCs w:val="28"/>
          <w:lang w:val="uk-UA" w:eastAsia="uk-UA"/>
        </w:rPr>
        <w:t xml:space="preserve">3.База оподаткування земельним податком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3.</w:t>
      </w:r>
      <w:r w:rsidRPr="00A8449B">
        <w:rPr>
          <w:rFonts w:ascii="Times New Roman" w:eastAsia="Times New Roman" w:hAnsi="Times New Roman" w:cs="Times New Roman"/>
          <w:sz w:val="28"/>
          <w:szCs w:val="28"/>
          <w:lang w:val="uk-UA" w:eastAsia="uk-UA"/>
        </w:rPr>
        <w:t xml:space="preserve">1. Базою оподаткування є: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3.</w:t>
      </w:r>
      <w:r w:rsidRPr="00A8449B">
        <w:rPr>
          <w:rFonts w:ascii="Times New Roman" w:eastAsia="Times New Roman" w:hAnsi="Times New Roman" w:cs="Times New Roman"/>
          <w:sz w:val="28"/>
          <w:szCs w:val="28"/>
          <w:lang w:val="uk-UA" w:eastAsia="uk-UA"/>
        </w:rPr>
        <w:t xml:space="preserve">1.1. нормативна грошова оцінка земельних ділянок з урахуванням коефіцієнта індексації, визначеного відповідно до порядку, встановленого цим розділом;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3.</w:t>
      </w:r>
      <w:r w:rsidRPr="00A8449B">
        <w:rPr>
          <w:rFonts w:ascii="Times New Roman" w:eastAsia="Times New Roman" w:hAnsi="Times New Roman" w:cs="Times New Roman"/>
          <w:sz w:val="28"/>
          <w:szCs w:val="28"/>
          <w:lang w:val="uk-UA" w:eastAsia="uk-UA"/>
        </w:rPr>
        <w:t xml:space="preserve">1.2. площа земельних ділянок, нормативну грошову оцінку яких не проведено. </w:t>
      </w:r>
    </w:p>
    <w:p w:rsidR="007E2DA4" w:rsidRDefault="00A8449B" w:rsidP="007E2DA4">
      <w:pPr>
        <w:spacing w:after="100" w:afterAutospacing="1"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3.2. Рішення рад щодо нормативної грошової оцінки земельних ділянок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 </w:t>
      </w:r>
    </w:p>
    <w:p w:rsidR="00A8449B" w:rsidRPr="007E2DA4" w:rsidRDefault="00A8449B" w:rsidP="008B5B40">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b/>
          <w:bCs/>
          <w:sz w:val="28"/>
          <w:szCs w:val="28"/>
          <w:lang w:val="uk-UA" w:eastAsia="uk-UA"/>
        </w:rPr>
        <w:t xml:space="preserve">4.Ставка земельного податку за земельні ділянки, нормативну грошову оцінку яких проведено (незалежно від місцезнаходження) </w:t>
      </w:r>
    </w:p>
    <w:p w:rsidR="00A8449B" w:rsidRPr="00A8449B" w:rsidRDefault="00A8449B" w:rsidP="008B5B40">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4.1. Ставка податку за земельні ділянки, нормативну грошову оцінку яких проведено, встановлюється у розмірі не більше 3 відсотків від їх нормативної грошової оцінки, для земель загального користування - не більше </w:t>
      </w:r>
      <w:r w:rsidRPr="008C16F3">
        <w:rPr>
          <w:rFonts w:ascii="Times New Roman" w:eastAsia="Times New Roman" w:hAnsi="Times New Roman" w:cs="Times New Roman"/>
          <w:sz w:val="28"/>
          <w:szCs w:val="28"/>
          <w:lang w:val="uk-UA" w:eastAsia="uk-UA"/>
        </w:rPr>
        <w:t>1</w:t>
      </w:r>
      <w:r w:rsidRPr="00A8449B">
        <w:rPr>
          <w:rFonts w:ascii="Times New Roman" w:eastAsia="Times New Roman" w:hAnsi="Times New Roman" w:cs="Times New Roman"/>
          <w:sz w:val="28"/>
          <w:szCs w:val="28"/>
          <w:lang w:val="uk-UA" w:eastAsia="uk-UA"/>
        </w:rPr>
        <w:t xml:space="preserve"> відсотка від їх нормативної грошової оцінки, а для сільськогосподарських угідь - не менше 0,3 відсотка та не більше </w:t>
      </w:r>
      <w:r w:rsidRPr="00DA4B47">
        <w:rPr>
          <w:rFonts w:ascii="Times New Roman" w:eastAsia="Times New Roman" w:hAnsi="Times New Roman" w:cs="Times New Roman"/>
          <w:sz w:val="28"/>
          <w:szCs w:val="28"/>
          <w:lang w:val="uk-UA" w:eastAsia="uk-UA"/>
        </w:rPr>
        <w:t>1</w:t>
      </w:r>
      <w:r w:rsidRPr="00A8449B">
        <w:rPr>
          <w:rFonts w:ascii="Times New Roman" w:eastAsia="Times New Roman" w:hAnsi="Times New Roman" w:cs="Times New Roman"/>
          <w:sz w:val="28"/>
          <w:szCs w:val="28"/>
          <w:lang w:val="uk-UA" w:eastAsia="uk-UA"/>
        </w:rPr>
        <w:t xml:space="preserve"> відсотка від їх нормативної грошової оцінки, а для лісових земель - не більше 0,1 відсотка від їх нормативної грошової оцінки. </w:t>
      </w:r>
    </w:p>
    <w:p w:rsidR="00A8449B" w:rsidRPr="00A8449B" w:rsidRDefault="00A8449B" w:rsidP="007E2DA4">
      <w:pPr>
        <w:spacing w:before="100" w:beforeAutospacing="1" w:after="100" w:afterAutospacing="1"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lastRenderedPageBreak/>
        <w:t xml:space="preserve">4.2. Ставка податку 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 </w:t>
      </w:r>
    </w:p>
    <w:p w:rsidR="00A8449B" w:rsidRPr="00A8449B" w:rsidRDefault="00A8449B" w:rsidP="008B5B40">
      <w:pPr>
        <w:spacing w:after="0" w:line="240" w:lineRule="auto"/>
        <w:ind w:firstLine="567"/>
        <w:jc w:val="both"/>
        <w:outlineLvl w:val="2"/>
        <w:rPr>
          <w:rFonts w:ascii="Times New Roman" w:eastAsia="Times New Roman" w:hAnsi="Times New Roman" w:cs="Times New Roman"/>
          <w:b/>
          <w:bCs/>
          <w:sz w:val="28"/>
          <w:szCs w:val="28"/>
          <w:lang w:val="uk-UA" w:eastAsia="uk-UA"/>
        </w:rPr>
      </w:pPr>
      <w:r w:rsidRPr="00A8449B">
        <w:rPr>
          <w:rFonts w:ascii="Times New Roman" w:eastAsia="Times New Roman" w:hAnsi="Times New Roman" w:cs="Times New Roman"/>
          <w:b/>
          <w:bCs/>
          <w:sz w:val="28"/>
          <w:szCs w:val="28"/>
          <w:lang w:val="uk-UA" w:eastAsia="uk-UA"/>
        </w:rPr>
        <w:t>5.Ставки земельного податку за земельні ділянки, нормативну грошову оцінку яких не проведено</w:t>
      </w:r>
    </w:p>
    <w:p w:rsidR="00A8449B" w:rsidRPr="00A8449B" w:rsidRDefault="00A8449B" w:rsidP="008B5B40">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5.1. Ставка податку за земельні ділянки, розташовані за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а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 </w:t>
      </w:r>
    </w:p>
    <w:p w:rsidR="008B5B40" w:rsidRDefault="008B5B40" w:rsidP="007E2DA4">
      <w:pPr>
        <w:spacing w:after="0" w:line="240" w:lineRule="auto"/>
        <w:ind w:firstLine="567"/>
        <w:jc w:val="both"/>
        <w:outlineLvl w:val="2"/>
        <w:rPr>
          <w:rFonts w:ascii="Times New Roman" w:eastAsia="Times New Roman" w:hAnsi="Times New Roman" w:cs="Times New Roman"/>
          <w:b/>
          <w:bCs/>
          <w:sz w:val="28"/>
          <w:szCs w:val="28"/>
          <w:lang w:val="uk-UA" w:eastAsia="uk-UA"/>
        </w:rPr>
      </w:pPr>
    </w:p>
    <w:p w:rsidR="00A8449B" w:rsidRPr="00A8449B" w:rsidRDefault="00A8449B" w:rsidP="007E2DA4">
      <w:pPr>
        <w:spacing w:after="0" w:line="240" w:lineRule="auto"/>
        <w:ind w:firstLine="567"/>
        <w:jc w:val="both"/>
        <w:outlineLvl w:val="2"/>
        <w:rPr>
          <w:rFonts w:ascii="Times New Roman" w:eastAsia="Times New Roman" w:hAnsi="Times New Roman" w:cs="Times New Roman"/>
          <w:b/>
          <w:bCs/>
          <w:sz w:val="28"/>
          <w:szCs w:val="28"/>
          <w:lang w:val="uk-UA" w:eastAsia="uk-UA"/>
        </w:rPr>
      </w:pPr>
      <w:r w:rsidRPr="00A8449B">
        <w:rPr>
          <w:rFonts w:ascii="Times New Roman" w:eastAsia="Times New Roman" w:hAnsi="Times New Roman" w:cs="Times New Roman"/>
          <w:b/>
          <w:bCs/>
          <w:sz w:val="28"/>
          <w:szCs w:val="28"/>
          <w:lang w:val="uk-UA" w:eastAsia="uk-UA"/>
        </w:rPr>
        <w:t xml:space="preserve">6.Пільги щодо сплати земельного податку для фізичних осіб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6.</w:t>
      </w:r>
      <w:r w:rsidRPr="00A8449B">
        <w:rPr>
          <w:rFonts w:ascii="Times New Roman" w:eastAsia="Times New Roman" w:hAnsi="Times New Roman" w:cs="Times New Roman"/>
          <w:sz w:val="28"/>
          <w:szCs w:val="28"/>
          <w:lang w:val="uk-UA" w:eastAsia="uk-UA"/>
        </w:rPr>
        <w:t xml:space="preserve">1. Від сплати податку звільняються: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9466A6">
        <w:rPr>
          <w:rFonts w:ascii="Times New Roman" w:eastAsia="Times New Roman" w:hAnsi="Times New Roman" w:cs="Times New Roman"/>
          <w:sz w:val="28"/>
          <w:szCs w:val="28"/>
          <w:lang w:val="uk-UA" w:eastAsia="uk-UA"/>
        </w:rPr>
        <w:t>6.</w:t>
      </w:r>
      <w:r w:rsidR="00C47A15">
        <w:rPr>
          <w:rFonts w:ascii="Times New Roman" w:eastAsia="Times New Roman" w:hAnsi="Times New Roman" w:cs="Times New Roman"/>
          <w:sz w:val="28"/>
          <w:szCs w:val="28"/>
          <w:lang w:val="uk-UA" w:eastAsia="uk-UA"/>
        </w:rPr>
        <w:t>1.1. особи з інвалідністю</w:t>
      </w:r>
      <w:r w:rsidRPr="00A8449B">
        <w:rPr>
          <w:rFonts w:ascii="Times New Roman" w:eastAsia="Times New Roman" w:hAnsi="Times New Roman" w:cs="Times New Roman"/>
          <w:sz w:val="28"/>
          <w:szCs w:val="28"/>
          <w:lang w:val="uk-UA" w:eastAsia="uk-UA"/>
        </w:rPr>
        <w:t xml:space="preserve"> першої і другої групи;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6.1.2. фізичні особи, які виховують трьох і більше дітей віком до 18 років;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6.</w:t>
      </w:r>
      <w:r w:rsidRPr="00A8449B">
        <w:rPr>
          <w:rFonts w:ascii="Times New Roman" w:eastAsia="Times New Roman" w:hAnsi="Times New Roman" w:cs="Times New Roman"/>
          <w:sz w:val="28"/>
          <w:szCs w:val="28"/>
          <w:lang w:val="uk-UA" w:eastAsia="uk-UA"/>
        </w:rPr>
        <w:t xml:space="preserve">1.3. пенсіонери (за віком);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6.</w:t>
      </w:r>
      <w:r w:rsidRPr="00A8449B">
        <w:rPr>
          <w:rFonts w:ascii="Times New Roman" w:eastAsia="Times New Roman" w:hAnsi="Times New Roman" w:cs="Times New Roman"/>
          <w:sz w:val="28"/>
          <w:szCs w:val="28"/>
          <w:lang w:val="uk-UA" w:eastAsia="uk-UA"/>
        </w:rPr>
        <w:t xml:space="preserve">1.4. ветерани війни та особи, на яких поширюється дія Закону України "Про статус ветеранів війни, гарантії їх соціального захисту";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6.</w:t>
      </w:r>
      <w:r w:rsidRPr="00A8449B">
        <w:rPr>
          <w:rFonts w:ascii="Times New Roman" w:eastAsia="Times New Roman" w:hAnsi="Times New Roman" w:cs="Times New Roman"/>
          <w:sz w:val="28"/>
          <w:szCs w:val="28"/>
          <w:lang w:val="uk-UA" w:eastAsia="uk-UA"/>
        </w:rPr>
        <w:t xml:space="preserve">1.5. фізичні особи, визнані законом особами, які постраждали внаслідок Чорнобильської катастрофи.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6.</w:t>
      </w:r>
      <w:r w:rsidRPr="00A8449B">
        <w:rPr>
          <w:rFonts w:ascii="Times New Roman" w:eastAsia="Times New Roman" w:hAnsi="Times New Roman" w:cs="Times New Roman"/>
          <w:sz w:val="28"/>
          <w:szCs w:val="28"/>
          <w:lang w:val="uk-UA" w:eastAsia="uk-UA"/>
        </w:rPr>
        <w:t xml:space="preserve">2. Звільнення від сплати податку за земельні ділянки, передбачене для відповідної категорії фізичних осіб пунктом 281.1 цієї статті, поширюється на земельні ділянки за кожним видом використання у межах граничних норм: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6.</w:t>
      </w:r>
      <w:r w:rsidRPr="00A8449B">
        <w:rPr>
          <w:rFonts w:ascii="Times New Roman" w:eastAsia="Times New Roman" w:hAnsi="Times New Roman" w:cs="Times New Roman"/>
          <w:sz w:val="28"/>
          <w:szCs w:val="28"/>
          <w:lang w:val="uk-UA" w:eastAsia="uk-UA"/>
        </w:rPr>
        <w:t xml:space="preserve">2.1. для ведення особистого селянського господарства - у розмірі не більш як 2 гектари; </w:t>
      </w:r>
    </w:p>
    <w:p w:rsidR="00A8449B" w:rsidRPr="00A8449B" w:rsidRDefault="007723B3" w:rsidP="007E2DA4">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00A8449B" w:rsidRPr="00A8449B">
        <w:rPr>
          <w:rFonts w:ascii="Times New Roman" w:eastAsia="Times New Roman" w:hAnsi="Times New Roman" w:cs="Times New Roman"/>
          <w:sz w:val="28"/>
          <w:szCs w:val="28"/>
          <w:lang w:val="uk-UA" w:eastAsia="uk-UA"/>
        </w:rPr>
        <w:t xml:space="preserve">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6.</w:t>
      </w:r>
      <w:r w:rsidRPr="00A8449B">
        <w:rPr>
          <w:rFonts w:ascii="Times New Roman" w:eastAsia="Times New Roman" w:hAnsi="Times New Roman" w:cs="Times New Roman"/>
          <w:sz w:val="28"/>
          <w:szCs w:val="28"/>
          <w:lang w:val="uk-UA" w:eastAsia="uk-UA"/>
        </w:rPr>
        <w:t xml:space="preserve">2.3. для індивідуального дачного будівництва - не більш як 0,10 гектара;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6.</w:t>
      </w:r>
      <w:r w:rsidRPr="00A8449B">
        <w:rPr>
          <w:rFonts w:ascii="Times New Roman" w:eastAsia="Times New Roman" w:hAnsi="Times New Roman" w:cs="Times New Roman"/>
          <w:sz w:val="28"/>
          <w:szCs w:val="28"/>
          <w:lang w:val="uk-UA" w:eastAsia="uk-UA"/>
        </w:rPr>
        <w:t xml:space="preserve">2.4. для будівництва індивідуальних гаражів - не більш як 0,01 гектара;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6.</w:t>
      </w:r>
      <w:r w:rsidRPr="00A8449B">
        <w:rPr>
          <w:rFonts w:ascii="Times New Roman" w:eastAsia="Times New Roman" w:hAnsi="Times New Roman" w:cs="Times New Roman"/>
          <w:sz w:val="28"/>
          <w:szCs w:val="28"/>
          <w:lang w:val="uk-UA" w:eastAsia="uk-UA"/>
        </w:rPr>
        <w:t xml:space="preserve">2.5. для ведення садівництва - не більш як 0,12 гектара.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6.</w:t>
      </w:r>
      <w:r w:rsidRPr="00A8449B">
        <w:rPr>
          <w:rFonts w:ascii="Times New Roman" w:eastAsia="Times New Roman" w:hAnsi="Times New Roman" w:cs="Times New Roman"/>
          <w:sz w:val="28"/>
          <w:szCs w:val="28"/>
          <w:lang w:val="uk-UA" w:eastAsia="uk-UA"/>
        </w:rPr>
        <w:t xml:space="preserve">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6.</w:t>
      </w:r>
      <w:r w:rsidRPr="00A8449B">
        <w:rPr>
          <w:rFonts w:ascii="Times New Roman" w:eastAsia="Times New Roman" w:hAnsi="Times New Roman" w:cs="Times New Roman"/>
          <w:sz w:val="28"/>
          <w:szCs w:val="28"/>
          <w:lang w:val="uk-UA" w:eastAsia="uk-UA"/>
        </w:rPr>
        <w:t xml:space="preserve">4. Якщо фізична особа, визначена у пункті 281.1 цієї статті, має у власності декілька земельних ділянок одного виду використання, то така </w:t>
      </w:r>
      <w:r w:rsidRPr="00A8449B">
        <w:rPr>
          <w:rFonts w:ascii="Times New Roman" w:eastAsia="Times New Roman" w:hAnsi="Times New Roman" w:cs="Times New Roman"/>
          <w:sz w:val="28"/>
          <w:szCs w:val="28"/>
          <w:lang w:val="uk-UA" w:eastAsia="uk-UA"/>
        </w:rPr>
        <w:lastRenderedPageBreak/>
        <w:t xml:space="preserve">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 / зміну земельної ділянки для застосування пільги.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Пільга починає застосовуватися до обраної земельної ділянки з базового податкового (звітного) періоду, у якому подано таку заяву. </w:t>
      </w:r>
    </w:p>
    <w:p w:rsidR="007723B3" w:rsidRDefault="007723B3" w:rsidP="007E2DA4">
      <w:pPr>
        <w:spacing w:after="0" w:line="240" w:lineRule="auto"/>
        <w:ind w:firstLine="567"/>
        <w:jc w:val="both"/>
        <w:outlineLvl w:val="2"/>
        <w:rPr>
          <w:rFonts w:ascii="Times New Roman" w:eastAsia="Times New Roman" w:hAnsi="Times New Roman" w:cs="Times New Roman"/>
          <w:b/>
          <w:bCs/>
          <w:sz w:val="28"/>
          <w:szCs w:val="28"/>
          <w:lang w:val="uk-UA" w:eastAsia="uk-UA"/>
        </w:rPr>
      </w:pPr>
    </w:p>
    <w:p w:rsidR="00A8449B" w:rsidRPr="00A8449B" w:rsidRDefault="00A8449B" w:rsidP="007E2DA4">
      <w:pPr>
        <w:spacing w:after="0" w:line="240" w:lineRule="auto"/>
        <w:ind w:firstLine="567"/>
        <w:jc w:val="both"/>
        <w:outlineLvl w:val="2"/>
        <w:rPr>
          <w:rFonts w:ascii="Times New Roman" w:eastAsia="Times New Roman" w:hAnsi="Times New Roman" w:cs="Times New Roman"/>
          <w:b/>
          <w:bCs/>
          <w:sz w:val="28"/>
          <w:szCs w:val="28"/>
          <w:lang w:val="uk-UA" w:eastAsia="uk-UA"/>
        </w:rPr>
      </w:pPr>
      <w:r w:rsidRPr="00A8449B">
        <w:rPr>
          <w:rFonts w:ascii="Times New Roman" w:eastAsia="Times New Roman" w:hAnsi="Times New Roman" w:cs="Times New Roman"/>
          <w:b/>
          <w:bCs/>
          <w:sz w:val="28"/>
          <w:szCs w:val="28"/>
          <w:lang w:val="uk-UA" w:eastAsia="uk-UA"/>
        </w:rPr>
        <w:t>7.Пільги щодо сплати податку для юридичних осіб</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7.1. Від сплати податку звільняються: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7.1.1. санаторно-курортні та оздоровчі заклади громадських організацій інвалідів, реабілітаційні установи громадських організацій інвалідів;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7.1.2.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 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7.1.4.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r w:rsidR="00DA4B47">
        <w:rPr>
          <w:rFonts w:ascii="Times New Roman" w:eastAsia="Times New Roman" w:hAnsi="Times New Roman" w:cs="Times New Roman"/>
          <w:sz w:val="28"/>
          <w:szCs w:val="28"/>
          <w:lang w:val="uk-UA" w:eastAsia="uk-UA"/>
        </w:rPr>
        <w:t>;</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7.1.5.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 </w:t>
      </w:r>
    </w:p>
    <w:p w:rsidR="00A8449B" w:rsidRDefault="006B7EF2" w:rsidP="007E2DA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uk-UA"/>
        </w:rPr>
        <w:t>7.1.6</w:t>
      </w:r>
      <w:r w:rsidR="00A8449B" w:rsidRPr="00A8449B">
        <w:rPr>
          <w:rFonts w:ascii="Times New Roman" w:eastAsia="Times New Roman" w:hAnsi="Times New Roman" w:cs="Times New Roman"/>
          <w:sz w:val="28"/>
          <w:szCs w:val="28"/>
          <w:lang w:eastAsia="uk-UA"/>
        </w:rPr>
        <w:t>. О</w:t>
      </w:r>
      <w:r w:rsidR="00A8449B" w:rsidRPr="00A8449B">
        <w:rPr>
          <w:rFonts w:ascii="Times New Roman" w:eastAsia="Times New Roman" w:hAnsi="Times New Roman" w:cs="Times New Roman"/>
          <w:sz w:val="28"/>
          <w:szCs w:val="28"/>
          <w:lang w:val="uk-UA" w:eastAsia="ru-RU"/>
        </w:rPr>
        <w:t>ргани держ</w:t>
      </w:r>
      <w:r w:rsidR="006F0216">
        <w:rPr>
          <w:rFonts w:ascii="Times New Roman" w:eastAsia="Times New Roman" w:hAnsi="Times New Roman" w:cs="Times New Roman"/>
          <w:sz w:val="28"/>
          <w:szCs w:val="28"/>
          <w:lang w:val="uk-UA" w:eastAsia="ru-RU"/>
        </w:rPr>
        <w:t>авної влади,</w:t>
      </w:r>
      <w:r w:rsidR="00A8449B" w:rsidRPr="00A8449B">
        <w:rPr>
          <w:rFonts w:ascii="Times New Roman" w:eastAsia="Times New Roman" w:hAnsi="Times New Roman" w:cs="Times New Roman"/>
          <w:sz w:val="28"/>
          <w:szCs w:val="28"/>
          <w:lang w:val="uk-UA" w:eastAsia="ru-RU"/>
        </w:rPr>
        <w:t xml:space="preserve"> органи місцевого </w:t>
      </w:r>
      <w:r w:rsidR="006F0216">
        <w:rPr>
          <w:rFonts w:ascii="Times New Roman" w:eastAsia="Times New Roman" w:hAnsi="Times New Roman" w:cs="Times New Roman"/>
          <w:sz w:val="28"/>
          <w:szCs w:val="28"/>
          <w:lang w:val="uk-UA" w:eastAsia="ru-RU"/>
        </w:rPr>
        <w:t xml:space="preserve">самоврядування, інші установи та організації, </w:t>
      </w:r>
      <w:r w:rsidR="00161748" w:rsidRPr="00A8449B">
        <w:rPr>
          <w:rFonts w:ascii="Times New Roman" w:eastAsia="Times New Roman" w:hAnsi="Times New Roman" w:cs="Times New Roman"/>
          <w:sz w:val="28"/>
          <w:szCs w:val="28"/>
          <w:lang w:val="uk-UA" w:eastAsia="ru-RU"/>
        </w:rPr>
        <w:t>які</w:t>
      </w:r>
      <w:r w:rsidR="00A8449B" w:rsidRPr="00A8449B">
        <w:rPr>
          <w:rFonts w:ascii="Times New Roman" w:eastAsia="Times New Roman" w:hAnsi="Times New Roman" w:cs="Times New Roman"/>
          <w:sz w:val="28"/>
          <w:szCs w:val="28"/>
          <w:lang w:val="uk-UA" w:eastAsia="ru-RU"/>
        </w:rPr>
        <w:t xml:space="preserve"> повністю утримуються за рахунок коштів державного або місцевих бюджетів.</w:t>
      </w:r>
    </w:p>
    <w:p w:rsidR="007E2DA4" w:rsidRDefault="007E2DA4" w:rsidP="007E2DA4">
      <w:pPr>
        <w:spacing w:after="0" w:line="240" w:lineRule="auto"/>
        <w:ind w:firstLine="567"/>
        <w:jc w:val="both"/>
        <w:outlineLvl w:val="2"/>
        <w:rPr>
          <w:rFonts w:ascii="Times New Roman" w:eastAsia="Times New Roman" w:hAnsi="Times New Roman" w:cs="Times New Roman"/>
          <w:b/>
          <w:bCs/>
          <w:sz w:val="28"/>
          <w:szCs w:val="28"/>
          <w:lang w:val="uk-UA" w:eastAsia="uk-UA"/>
        </w:rPr>
      </w:pPr>
    </w:p>
    <w:p w:rsidR="00A8449B" w:rsidRPr="00A8449B" w:rsidRDefault="00A8449B" w:rsidP="007E2DA4">
      <w:pPr>
        <w:spacing w:after="0" w:line="240" w:lineRule="auto"/>
        <w:ind w:firstLine="567"/>
        <w:jc w:val="both"/>
        <w:outlineLvl w:val="2"/>
        <w:rPr>
          <w:rFonts w:ascii="Times New Roman" w:eastAsia="Times New Roman" w:hAnsi="Times New Roman" w:cs="Times New Roman"/>
          <w:b/>
          <w:bCs/>
          <w:sz w:val="28"/>
          <w:szCs w:val="28"/>
          <w:lang w:val="uk-UA" w:eastAsia="uk-UA"/>
        </w:rPr>
      </w:pPr>
      <w:r w:rsidRPr="00A8449B">
        <w:rPr>
          <w:rFonts w:ascii="Times New Roman" w:eastAsia="Times New Roman" w:hAnsi="Times New Roman" w:cs="Times New Roman"/>
          <w:b/>
          <w:bCs/>
          <w:sz w:val="28"/>
          <w:szCs w:val="28"/>
          <w:lang w:val="uk-UA" w:eastAsia="uk-UA"/>
        </w:rPr>
        <w:lastRenderedPageBreak/>
        <w:t xml:space="preserve">8.Земельні ділянки, які не підлягають оподаткуванню земельним податком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8.1. Не сплачується податок за: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8.1.1.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8.</w:t>
      </w:r>
      <w:r w:rsidRPr="00A8449B">
        <w:rPr>
          <w:rFonts w:ascii="Times New Roman" w:eastAsia="Times New Roman" w:hAnsi="Times New Roman" w:cs="Times New Roman"/>
          <w:sz w:val="28"/>
          <w:szCs w:val="28"/>
          <w:lang w:val="uk-UA" w:eastAsia="uk-UA"/>
        </w:rPr>
        <w:t xml:space="preserve">1.2. землі сільськогосподарських угідь, що перебувають у тимчасовій консервації або у стадії сільськогосподарського освоєння;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8.</w:t>
      </w:r>
      <w:r w:rsidRPr="00A8449B">
        <w:rPr>
          <w:rFonts w:ascii="Times New Roman" w:eastAsia="Times New Roman" w:hAnsi="Times New Roman" w:cs="Times New Roman"/>
          <w:sz w:val="28"/>
          <w:szCs w:val="28"/>
          <w:lang w:val="uk-UA" w:eastAsia="uk-UA"/>
        </w:rPr>
        <w:t xml:space="preserve">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8.1.4.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 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8.</w:t>
      </w:r>
      <w:r w:rsidRPr="00A8449B">
        <w:rPr>
          <w:rFonts w:ascii="Times New Roman" w:eastAsia="Times New Roman" w:hAnsi="Times New Roman" w:cs="Times New Roman"/>
          <w:sz w:val="28"/>
          <w:szCs w:val="28"/>
          <w:lang w:val="uk-UA" w:eastAsia="uk-UA"/>
        </w:rPr>
        <w:t xml:space="preserve">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8.</w:t>
      </w:r>
      <w:r w:rsidRPr="00A8449B">
        <w:rPr>
          <w:rFonts w:ascii="Times New Roman" w:eastAsia="Times New Roman" w:hAnsi="Times New Roman" w:cs="Times New Roman"/>
          <w:sz w:val="28"/>
          <w:szCs w:val="28"/>
          <w:lang w:val="uk-UA" w:eastAsia="uk-UA"/>
        </w:rPr>
        <w:t xml:space="preserve">1.6. земельні ділянки кладовищ, крематоріїв та колумбаріїв; </w:t>
      </w:r>
    </w:p>
    <w:p w:rsidR="007E2DA4"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8.</w:t>
      </w:r>
      <w:r w:rsidRPr="00A8449B">
        <w:rPr>
          <w:rFonts w:ascii="Times New Roman" w:eastAsia="Times New Roman" w:hAnsi="Times New Roman" w:cs="Times New Roman"/>
          <w:sz w:val="28"/>
          <w:szCs w:val="28"/>
          <w:lang w:val="uk-UA" w:eastAsia="uk-UA"/>
        </w:rPr>
        <w:t xml:space="preserve">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 </w:t>
      </w:r>
    </w:p>
    <w:p w:rsidR="009C55FD"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8.1.8. земельні ділянки, надані для будівництва і обслуговування культових та інших будівель, необхідних для забезпечення діяльності </w:t>
      </w:r>
      <w:r w:rsidRPr="00A8449B">
        <w:rPr>
          <w:rFonts w:ascii="Times New Roman" w:eastAsia="Times New Roman" w:hAnsi="Times New Roman" w:cs="Times New Roman"/>
          <w:sz w:val="28"/>
          <w:szCs w:val="28"/>
          <w:lang w:val="uk-UA" w:eastAsia="uk-UA"/>
        </w:rPr>
        <w:lastRenderedPageBreak/>
        <w:t xml:space="preserve">релігійних організацій України, статути (положення) яких зареєстровано у встановленому законом порядку. </w:t>
      </w:r>
    </w:p>
    <w:p w:rsidR="007E2DA4" w:rsidRDefault="007E2DA4" w:rsidP="007E2DA4">
      <w:pPr>
        <w:spacing w:after="0" w:line="240" w:lineRule="auto"/>
        <w:ind w:firstLine="567"/>
        <w:jc w:val="both"/>
        <w:rPr>
          <w:rFonts w:ascii="Times New Roman" w:eastAsia="Times New Roman" w:hAnsi="Times New Roman" w:cs="Times New Roman"/>
          <w:b/>
          <w:bCs/>
          <w:sz w:val="28"/>
          <w:szCs w:val="28"/>
          <w:lang w:val="uk-UA" w:eastAsia="uk-UA"/>
        </w:rPr>
      </w:pPr>
    </w:p>
    <w:p w:rsidR="00A8449B" w:rsidRPr="00A8449B" w:rsidRDefault="00A8449B" w:rsidP="007E2DA4">
      <w:pPr>
        <w:spacing w:after="0" w:line="240" w:lineRule="auto"/>
        <w:ind w:firstLine="567"/>
        <w:jc w:val="both"/>
        <w:rPr>
          <w:rFonts w:ascii="Times New Roman" w:eastAsia="Times New Roman" w:hAnsi="Times New Roman" w:cs="Times New Roman"/>
          <w:b/>
          <w:bCs/>
          <w:sz w:val="28"/>
          <w:szCs w:val="28"/>
          <w:lang w:val="uk-UA" w:eastAsia="uk-UA"/>
        </w:rPr>
      </w:pPr>
      <w:r w:rsidRPr="00A8449B">
        <w:rPr>
          <w:rFonts w:ascii="Times New Roman" w:eastAsia="Times New Roman" w:hAnsi="Times New Roman" w:cs="Times New Roman"/>
          <w:b/>
          <w:bCs/>
          <w:sz w:val="28"/>
          <w:szCs w:val="28"/>
          <w:lang w:val="uk-UA" w:eastAsia="uk-UA"/>
        </w:rPr>
        <w:t xml:space="preserve">9.Особливості оподаткування платою за землю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9.</w:t>
      </w:r>
      <w:r w:rsidRPr="00A8449B">
        <w:rPr>
          <w:rFonts w:ascii="Times New Roman" w:eastAsia="Times New Roman" w:hAnsi="Times New Roman" w:cs="Times New Roman"/>
          <w:sz w:val="28"/>
          <w:szCs w:val="28"/>
          <w:lang w:val="uk-UA" w:eastAsia="uk-UA"/>
        </w:rPr>
        <w:t xml:space="preserve">1. Верховна Рада Автономної Республіки Крим та органи місцевого самоврядування встановлюють ставки плати за землю та пільги щодо земельного податку, що сплачується на відповідній території.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Органи місцевого самоврядування до 25 грудня року, що передує звітному, подають відповідному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 за формою, затвердженою Кабінетом Міністрів України.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Нові зміни щодо зазначеної інформації надаються до 1 числа першого місяця кварталу, що настає за звітним кварталом, у якому відбулися зазначені зміни.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9.</w:t>
      </w:r>
      <w:r w:rsidRPr="00A8449B">
        <w:rPr>
          <w:rFonts w:ascii="Times New Roman" w:eastAsia="Times New Roman" w:hAnsi="Times New Roman" w:cs="Times New Roman"/>
          <w:sz w:val="28"/>
          <w:szCs w:val="28"/>
          <w:lang w:val="uk-UA" w:eastAsia="uk-UA"/>
        </w:rPr>
        <w:t xml:space="preserve">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9.3.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 </w:t>
      </w:r>
    </w:p>
    <w:p w:rsidR="00A8449B" w:rsidRPr="00A8449B" w:rsidRDefault="00A8449B" w:rsidP="007E2DA4">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9.</w:t>
      </w:r>
      <w:r w:rsidRPr="00A8449B">
        <w:rPr>
          <w:rFonts w:ascii="Times New Roman" w:eastAsia="Times New Roman" w:hAnsi="Times New Roman" w:cs="Times New Roman"/>
          <w:sz w:val="28"/>
          <w:szCs w:val="28"/>
          <w:lang w:val="uk-UA" w:eastAsia="uk-UA"/>
        </w:rPr>
        <w:t>4. Плата за землю за земельні ділянки, надані гірничодобувним підприємствам для видобування корисних копалин та розробки родовищ корисних копалин, справляється у розмірі 25 відсотків податку, обчисленого відповідно д</w:t>
      </w:r>
      <w:r w:rsidR="001F3B3D">
        <w:rPr>
          <w:rFonts w:ascii="Times New Roman" w:eastAsia="Times New Roman" w:hAnsi="Times New Roman" w:cs="Times New Roman"/>
          <w:sz w:val="28"/>
          <w:szCs w:val="28"/>
          <w:lang w:val="uk-UA" w:eastAsia="uk-UA"/>
        </w:rPr>
        <w:t>о статей 274 і 277  ПКУ</w:t>
      </w:r>
      <w:r w:rsidRPr="00A8449B">
        <w:rPr>
          <w:rFonts w:ascii="Times New Roman" w:eastAsia="Times New Roman" w:hAnsi="Times New Roman" w:cs="Times New Roman"/>
          <w:sz w:val="28"/>
          <w:szCs w:val="28"/>
          <w:lang w:val="uk-UA" w:eastAsia="uk-UA"/>
        </w:rPr>
        <w:t xml:space="preserve">. </w:t>
      </w:r>
    </w:p>
    <w:p w:rsidR="00116263" w:rsidRDefault="00116263" w:rsidP="00116263">
      <w:pPr>
        <w:spacing w:after="0" w:line="240" w:lineRule="auto"/>
        <w:ind w:firstLine="567"/>
        <w:jc w:val="both"/>
        <w:outlineLvl w:val="2"/>
        <w:rPr>
          <w:rFonts w:ascii="Times New Roman" w:eastAsia="Times New Roman" w:hAnsi="Times New Roman" w:cs="Times New Roman"/>
          <w:b/>
          <w:bCs/>
          <w:sz w:val="28"/>
          <w:szCs w:val="28"/>
          <w:lang w:val="uk-UA" w:eastAsia="uk-UA"/>
        </w:rPr>
      </w:pPr>
    </w:p>
    <w:p w:rsidR="00A8449B" w:rsidRPr="00A8449B" w:rsidRDefault="00A8449B" w:rsidP="00116263">
      <w:pPr>
        <w:spacing w:after="0" w:line="240" w:lineRule="auto"/>
        <w:ind w:firstLine="567"/>
        <w:jc w:val="both"/>
        <w:outlineLvl w:val="2"/>
        <w:rPr>
          <w:rFonts w:ascii="Times New Roman" w:eastAsia="Times New Roman" w:hAnsi="Times New Roman" w:cs="Times New Roman"/>
          <w:b/>
          <w:bCs/>
          <w:sz w:val="28"/>
          <w:szCs w:val="28"/>
          <w:lang w:val="uk-UA" w:eastAsia="uk-UA"/>
        </w:rPr>
      </w:pPr>
      <w:r w:rsidRPr="00A8449B">
        <w:rPr>
          <w:rFonts w:ascii="Times New Roman" w:eastAsia="Times New Roman" w:hAnsi="Times New Roman" w:cs="Times New Roman"/>
          <w:b/>
          <w:bCs/>
          <w:sz w:val="28"/>
          <w:szCs w:val="28"/>
          <w:lang w:val="uk-UA" w:eastAsia="uk-UA"/>
        </w:rPr>
        <w:t xml:space="preserve">10.Податковий період для плати за землю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eastAsia="uk-UA"/>
        </w:rPr>
        <w:t>10.</w:t>
      </w:r>
      <w:r w:rsidRPr="00A8449B">
        <w:rPr>
          <w:rFonts w:ascii="Times New Roman" w:eastAsia="Times New Roman" w:hAnsi="Times New Roman" w:cs="Times New Roman"/>
          <w:sz w:val="28"/>
          <w:szCs w:val="28"/>
          <w:lang w:val="uk-UA" w:eastAsia="uk-UA"/>
        </w:rPr>
        <w:t xml:space="preserve">1. Базовим податковим (звітним) періодом для плати за землю є календарний рік.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10.2.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 </w:t>
      </w:r>
    </w:p>
    <w:p w:rsidR="00116263" w:rsidRDefault="00116263" w:rsidP="00A8449B">
      <w:pPr>
        <w:spacing w:before="100" w:beforeAutospacing="1" w:after="100" w:afterAutospacing="1" w:line="240" w:lineRule="auto"/>
        <w:jc w:val="both"/>
        <w:outlineLvl w:val="2"/>
        <w:rPr>
          <w:rFonts w:ascii="Times New Roman" w:eastAsia="Times New Roman" w:hAnsi="Times New Roman" w:cs="Times New Roman"/>
          <w:b/>
          <w:bCs/>
          <w:sz w:val="28"/>
          <w:szCs w:val="28"/>
          <w:lang w:val="uk-UA" w:eastAsia="uk-UA"/>
        </w:rPr>
      </w:pPr>
    </w:p>
    <w:p w:rsidR="00116263" w:rsidRDefault="00116263" w:rsidP="00A8449B">
      <w:pPr>
        <w:spacing w:before="100" w:beforeAutospacing="1" w:after="100" w:afterAutospacing="1" w:line="240" w:lineRule="auto"/>
        <w:jc w:val="both"/>
        <w:outlineLvl w:val="2"/>
        <w:rPr>
          <w:rFonts w:ascii="Times New Roman" w:eastAsia="Times New Roman" w:hAnsi="Times New Roman" w:cs="Times New Roman"/>
          <w:b/>
          <w:bCs/>
          <w:sz w:val="28"/>
          <w:szCs w:val="28"/>
          <w:lang w:val="uk-UA" w:eastAsia="uk-UA"/>
        </w:rPr>
      </w:pPr>
    </w:p>
    <w:p w:rsidR="00A8449B" w:rsidRPr="00A8449B" w:rsidRDefault="00A8449B" w:rsidP="00116263">
      <w:pPr>
        <w:spacing w:after="0" w:line="240" w:lineRule="auto"/>
        <w:ind w:firstLine="567"/>
        <w:jc w:val="both"/>
        <w:outlineLvl w:val="2"/>
        <w:rPr>
          <w:rFonts w:ascii="Times New Roman" w:eastAsia="Times New Roman" w:hAnsi="Times New Roman" w:cs="Times New Roman"/>
          <w:b/>
          <w:bCs/>
          <w:sz w:val="28"/>
          <w:szCs w:val="28"/>
          <w:lang w:val="uk-UA" w:eastAsia="uk-UA"/>
        </w:rPr>
      </w:pPr>
      <w:r w:rsidRPr="00A8449B">
        <w:rPr>
          <w:rFonts w:ascii="Times New Roman" w:eastAsia="Times New Roman" w:hAnsi="Times New Roman" w:cs="Times New Roman"/>
          <w:b/>
          <w:bCs/>
          <w:sz w:val="28"/>
          <w:szCs w:val="28"/>
          <w:lang w:val="uk-UA" w:eastAsia="uk-UA"/>
        </w:rPr>
        <w:lastRenderedPageBreak/>
        <w:t xml:space="preserve">11.Порядок обчислення плати за землю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11.1. Підставою для нарахування земельного податку є дані державного земельного кадастру.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11.2.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 формою, встановленою у порядку, передбаченому статтею 46 цього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 </w:t>
      </w:r>
      <w:r w:rsidRPr="00A8449B">
        <w:rPr>
          <w:rFonts w:ascii="Times New Roman" w:eastAsia="Times New Roman" w:hAnsi="Times New Roman" w:cs="Times New Roman"/>
          <w:sz w:val="28"/>
          <w:szCs w:val="28"/>
          <w:lang w:val="uk-UA" w:eastAsia="uk-UA"/>
        </w:rPr>
        <w:br/>
        <w:t xml:space="preserve">11.3.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11.4.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 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 </w:t>
      </w:r>
    </w:p>
    <w:p w:rsidR="00116263"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11.5. Нарахування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внесення податку за формою, встановленою у порядку, визначеному статтею 58 цього Кодексу. </w:t>
      </w:r>
      <w:r w:rsidRPr="00A8449B">
        <w:rPr>
          <w:rFonts w:ascii="Times New Roman" w:eastAsia="Times New Roman" w:hAnsi="Times New Roman" w:cs="Times New Roman"/>
          <w:sz w:val="28"/>
          <w:szCs w:val="28"/>
          <w:lang w:val="uk-UA" w:eastAsia="uk-UA"/>
        </w:rPr>
        <w:br/>
        <w:t xml:space="preserve">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 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lastRenderedPageBreak/>
        <w:t xml:space="preserve">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 </w:t>
      </w:r>
    </w:p>
    <w:p w:rsidR="00A8449B" w:rsidRPr="006C2771" w:rsidRDefault="006C2771" w:rsidP="00116263">
      <w:pPr>
        <w:spacing w:after="0" w:line="240" w:lineRule="auto"/>
        <w:ind w:left="10" w:firstLine="567"/>
        <w:rPr>
          <w:rFonts w:ascii="Times New Roman" w:hAnsi="Times New Roman" w:cs="Times New Roman"/>
          <w:sz w:val="28"/>
          <w:szCs w:val="28"/>
          <w:lang w:val="uk-UA" w:eastAsia="uk-UA"/>
        </w:rPr>
      </w:pPr>
      <w:r w:rsidRPr="006C2771">
        <w:rPr>
          <w:rFonts w:ascii="Times New Roman" w:hAnsi="Times New Roman" w:cs="Times New Roman"/>
          <w:sz w:val="28"/>
          <w:szCs w:val="28"/>
          <w:lang w:val="uk-UA" w:eastAsia="uk-UA"/>
        </w:rPr>
        <w:t xml:space="preserve">- </w:t>
      </w:r>
      <w:r w:rsidR="00A8449B" w:rsidRPr="006C2771">
        <w:rPr>
          <w:rFonts w:ascii="Times New Roman" w:hAnsi="Times New Roman" w:cs="Times New Roman"/>
          <w:sz w:val="28"/>
          <w:szCs w:val="28"/>
          <w:lang w:val="uk-UA" w:eastAsia="uk-UA"/>
        </w:rPr>
        <w:t>розміру площі земельної ділянки, що перебуває у власності та/або користуванні платникаподатку;</w:t>
      </w:r>
      <w:r w:rsidR="007E5EBA" w:rsidRPr="006C2771">
        <w:rPr>
          <w:rFonts w:ascii="Times New Roman" w:hAnsi="Times New Roman" w:cs="Times New Roman"/>
          <w:sz w:val="28"/>
          <w:szCs w:val="28"/>
          <w:lang w:val="uk-UA" w:eastAsia="uk-UA"/>
        </w:rPr>
        <w:br/>
      </w:r>
      <w:r w:rsidR="00C81E31" w:rsidRPr="006C2771">
        <w:rPr>
          <w:rFonts w:ascii="Times New Roman" w:hAnsi="Times New Roman" w:cs="Times New Roman"/>
          <w:sz w:val="28"/>
          <w:szCs w:val="28"/>
          <w:lang w:val="uk-UA" w:eastAsia="uk-UA"/>
        </w:rPr>
        <w:t xml:space="preserve">- </w:t>
      </w:r>
      <w:r w:rsidR="00A8449B" w:rsidRPr="006C2771">
        <w:rPr>
          <w:rFonts w:ascii="Times New Roman" w:hAnsi="Times New Roman" w:cs="Times New Roman"/>
          <w:sz w:val="28"/>
          <w:szCs w:val="28"/>
          <w:lang w:val="uk-UA" w:eastAsia="uk-UA"/>
        </w:rPr>
        <w:t xml:space="preserve">права на користування пільгою із сплати податку; </w:t>
      </w:r>
      <w:r w:rsidR="007E5EBA" w:rsidRPr="006C2771">
        <w:rPr>
          <w:rFonts w:ascii="Times New Roman" w:hAnsi="Times New Roman" w:cs="Times New Roman"/>
          <w:sz w:val="28"/>
          <w:szCs w:val="28"/>
          <w:lang w:val="uk-UA" w:eastAsia="uk-UA"/>
        </w:rPr>
        <w:br/>
      </w:r>
      <w:r w:rsidR="00C81E31" w:rsidRPr="006C2771">
        <w:rPr>
          <w:rFonts w:ascii="Times New Roman" w:hAnsi="Times New Roman" w:cs="Times New Roman"/>
          <w:sz w:val="28"/>
          <w:szCs w:val="28"/>
          <w:lang w:val="uk-UA" w:eastAsia="uk-UA"/>
        </w:rPr>
        <w:t xml:space="preserve">- </w:t>
      </w:r>
      <w:r w:rsidR="00A8449B" w:rsidRPr="006C2771">
        <w:rPr>
          <w:rFonts w:ascii="Times New Roman" w:hAnsi="Times New Roman" w:cs="Times New Roman"/>
          <w:sz w:val="28"/>
          <w:szCs w:val="28"/>
          <w:lang w:val="uk-UA" w:eastAsia="uk-UA"/>
        </w:rPr>
        <w:t xml:space="preserve">розміру ставки податку; </w:t>
      </w:r>
      <w:r w:rsidR="007E5EBA" w:rsidRPr="006C2771">
        <w:rPr>
          <w:rFonts w:ascii="Times New Roman" w:hAnsi="Times New Roman" w:cs="Times New Roman"/>
          <w:sz w:val="28"/>
          <w:szCs w:val="28"/>
          <w:lang w:val="uk-UA" w:eastAsia="uk-UA"/>
        </w:rPr>
        <w:br/>
      </w:r>
      <w:r w:rsidR="00C81E31" w:rsidRPr="006C2771">
        <w:rPr>
          <w:rFonts w:ascii="Times New Roman" w:hAnsi="Times New Roman" w:cs="Times New Roman"/>
          <w:sz w:val="28"/>
          <w:szCs w:val="28"/>
          <w:lang w:val="uk-UA" w:eastAsia="uk-UA"/>
        </w:rPr>
        <w:t xml:space="preserve">- </w:t>
      </w:r>
      <w:r w:rsidR="00A8449B" w:rsidRPr="006C2771">
        <w:rPr>
          <w:rFonts w:ascii="Times New Roman" w:hAnsi="Times New Roman" w:cs="Times New Roman"/>
          <w:sz w:val="28"/>
          <w:szCs w:val="28"/>
          <w:lang w:val="uk-UA" w:eastAsia="uk-UA"/>
        </w:rPr>
        <w:t xml:space="preserve">нарахованої суми податку.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11.6.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2) пропорційно належній частці кожної особи - якщо будівля перебуває у спільній частковій власності;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3) пропорційно належній частці кожної особи - якщо будівля перебуває у спільній сумісній власності і поділена в натурі.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11.7. Юридична особа зменшує податкові зобов'язання із земельного податку на суму пільг, які надаються фізичним особам відповідно до пункту 281.1 статті 281 цього Кодексу за земельні ділянки, що знаходяться у їх власності або постійному користуванні і входять до складу земельних ділянок такої юридичної особи.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інвалідів в Україні" 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w:t>
      </w:r>
      <w:r w:rsidRPr="00A8449B">
        <w:rPr>
          <w:rFonts w:ascii="Times New Roman" w:eastAsia="Times New Roman" w:hAnsi="Times New Roman" w:cs="Times New Roman"/>
          <w:sz w:val="28"/>
          <w:szCs w:val="28"/>
          <w:lang w:val="uk-UA" w:eastAsia="uk-UA"/>
        </w:rPr>
        <w:lastRenderedPageBreak/>
        <w:t xml:space="preserve">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 </w:t>
      </w:r>
    </w:p>
    <w:p w:rsidR="00116263" w:rsidRDefault="00116263" w:rsidP="00116263">
      <w:pPr>
        <w:spacing w:after="0" w:line="240" w:lineRule="auto"/>
        <w:ind w:firstLine="567"/>
        <w:jc w:val="both"/>
        <w:outlineLvl w:val="2"/>
        <w:rPr>
          <w:rFonts w:ascii="Times New Roman" w:eastAsia="Times New Roman" w:hAnsi="Times New Roman" w:cs="Times New Roman"/>
          <w:b/>
          <w:bCs/>
          <w:sz w:val="28"/>
          <w:szCs w:val="28"/>
          <w:lang w:val="uk-UA" w:eastAsia="uk-UA"/>
        </w:rPr>
      </w:pPr>
    </w:p>
    <w:p w:rsidR="00A8449B" w:rsidRPr="00A8449B" w:rsidRDefault="00A8449B" w:rsidP="00116263">
      <w:pPr>
        <w:spacing w:after="0" w:line="240" w:lineRule="auto"/>
        <w:ind w:firstLine="567"/>
        <w:jc w:val="both"/>
        <w:outlineLvl w:val="2"/>
        <w:rPr>
          <w:rFonts w:ascii="Times New Roman" w:eastAsia="Times New Roman" w:hAnsi="Times New Roman" w:cs="Times New Roman"/>
          <w:b/>
          <w:bCs/>
          <w:sz w:val="28"/>
          <w:szCs w:val="28"/>
          <w:lang w:val="uk-UA" w:eastAsia="uk-UA"/>
        </w:rPr>
      </w:pPr>
      <w:r w:rsidRPr="00A8449B">
        <w:rPr>
          <w:rFonts w:ascii="Times New Roman" w:eastAsia="Times New Roman" w:hAnsi="Times New Roman" w:cs="Times New Roman"/>
          <w:b/>
          <w:bCs/>
          <w:sz w:val="28"/>
          <w:szCs w:val="28"/>
          <w:lang w:val="uk-UA" w:eastAsia="uk-UA"/>
        </w:rPr>
        <w:t xml:space="preserve">12.Строк сплати плати за землю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12.1. Власники землі та землекористувачі сплачують плату за землю з дня виникнення права власності або права користування земельною ділянкою.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12.2.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12.3.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12.4.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12.5. Податок фізичними особами сплачується протягом 60 днів з дня вручення податкового повідомлення-рішення.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Фізичними особами у сільській та селищній місцевості земельний податок може сплачуватися через каси сільських (селищних) рад або рад об'єднаних територіальних громад, що створені згідно із законом та перспективним планом формування територій громад, за квитанцією про приймання податкових платежів. Форма квитанції встановлюється у порядку, передбаченому статтею 46 цього Кодексу.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12.6.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12.7.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lastRenderedPageBreak/>
        <w:t xml:space="preserve">12.8.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12.9. У разі якщо контролюючий орган не надіслав (не вручив) податкове (податкові) повідомлення-рішення у строки, встановлені цією статтею, фізичні особи звільняються від відповідальності, передбаченої цим Кодексом за несвоєчасну сплату податкового зобов'язання.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12.10. Податкове зобов'язання з цього податку може бути нараховано за податкові (звітні) періоди (роки) в межах строків, визначених пунктом 102.1 статті 102 цього Кодексу. </w:t>
      </w:r>
    </w:p>
    <w:p w:rsidR="00116263" w:rsidRDefault="00116263" w:rsidP="00116263">
      <w:pPr>
        <w:spacing w:after="0" w:line="240" w:lineRule="auto"/>
        <w:ind w:firstLine="567"/>
        <w:jc w:val="both"/>
        <w:outlineLvl w:val="2"/>
        <w:rPr>
          <w:rFonts w:ascii="Times New Roman" w:eastAsia="Times New Roman" w:hAnsi="Times New Roman" w:cs="Times New Roman"/>
          <w:b/>
          <w:bCs/>
          <w:sz w:val="28"/>
          <w:szCs w:val="28"/>
          <w:lang w:val="uk-UA" w:eastAsia="uk-UA"/>
        </w:rPr>
      </w:pPr>
    </w:p>
    <w:p w:rsidR="00A8449B" w:rsidRPr="00A8449B" w:rsidRDefault="00A8449B" w:rsidP="00116263">
      <w:pPr>
        <w:spacing w:after="0" w:line="240" w:lineRule="auto"/>
        <w:ind w:firstLine="567"/>
        <w:jc w:val="both"/>
        <w:outlineLvl w:val="2"/>
        <w:rPr>
          <w:rFonts w:ascii="Times New Roman" w:eastAsia="Times New Roman" w:hAnsi="Times New Roman" w:cs="Times New Roman"/>
          <w:b/>
          <w:bCs/>
          <w:sz w:val="28"/>
          <w:szCs w:val="28"/>
          <w:lang w:val="uk-UA" w:eastAsia="uk-UA"/>
        </w:rPr>
      </w:pPr>
      <w:r w:rsidRPr="00A8449B">
        <w:rPr>
          <w:rFonts w:ascii="Times New Roman" w:eastAsia="Times New Roman" w:hAnsi="Times New Roman" w:cs="Times New Roman"/>
          <w:b/>
          <w:bCs/>
          <w:sz w:val="28"/>
          <w:szCs w:val="28"/>
          <w:lang w:val="uk-UA" w:eastAsia="uk-UA"/>
        </w:rPr>
        <w:t xml:space="preserve">13.Орендна плата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13.1. Підставою для нарахування орендної плати за земельну ділянку є договір оренди такої земельної ділянки.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Органи виконавчої влади та органи місцевого самоврядування, які укладають договори оренди землі, повинні до 1 лютого подавати контролюючому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Форма надання інформації затверджується центральним органом виконавчої влади, що забезпечує формування державної фінансової політики.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Договір оренди земель державної і комунальної власності укладається за типовою формою, затвердженою Кабінетом Міністрів України.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13.2. Платником орендної плати є орендар земельної ділянки.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13.3. Об'єктом оподаткування є земельна ділянка, надана в оренду. </w:t>
      </w:r>
    </w:p>
    <w:p w:rsidR="00A8449B" w:rsidRPr="00A8449B"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13.4. Розмір та умови внесення орендної плати встановлюються у договорі оренди між орендодавцем (власником) і орендарем. </w:t>
      </w:r>
    </w:p>
    <w:p w:rsidR="00F36585"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13.5. Розмір орендної плати встановлюється у договорі оренди, </w:t>
      </w:r>
      <w:r w:rsidRPr="00F36585">
        <w:rPr>
          <w:rFonts w:ascii="Times New Roman" w:eastAsia="Times New Roman" w:hAnsi="Times New Roman" w:cs="Times New Roman"/>
          <w:sz w:val="28"/>
          <w:szCs w:val="28"/>
          <w:lang w:val="uk-UA" w:eastAsia="uk-UA"/>
        </w:rPr>
        <w:t xml:space="preserve">але річна сума платежу: </w:t>
      </w:r>
    </w:p>
    <w:p w:rsidR="001162C4" w:rsidRPr="001162C4" w:rsidRDefault="001162C4"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13.5.1. не може бути меншою за розмір земельного податку: </w:t>
      </w:r>
    </w:p>
    <w:p w:rsidR="001162C4" w:rsidRPr="005932F1" w:rsidRDefault="005932F1" w:rsidP="00116263">
      <w:pPr>
        <w:spacing w:after="0" w:line="240" w:lineRule="auto"/>
        <w:ind w:firstLine="567"/>
        <w:jc w:val="both"/>
        <w:rPr>
          <w:rFonts w:ascii="Times New Roman" w:eastAsia="Times New Roman" w:hAnsi="Times New Roman" w:cs="Times New Roman"/>
          <w:sz w:val="28"/>
          <w:szCs w:val="28"/>
          <w:lang w:val="uk-UA" w:eastAsia="uk-UA"/>
        </w:rPr>
      </w:pPr>
      <w:r w:rsidRPr="005932F1">
        <w:rPr>
          <w:rFonts w:ascii="Times New Roman" w:eastAsia="Times New Roman" w:hAnsi="Times New Roman" w:cs="Times New Roman"/>
          <w:sz w:val="28"/>
          <w:szCs w:val="28"/>
          <w:lang w:val="uk-UA" w:eastAsia="uk-UA"/>
        </w:rPr>
        <w:t xml:space="preserve">- </w:t>
      </w:r>
      <w:r w:rsidR="001162C4" w:rsidRPr="005932F1">
        <w:rPr>
          <w:rFonts w:ascii="Times New Roman" w:eastAsia="Times New Roman" w:hAnsi="Times New Roman" w:cs="Times New Roman"/>
          <w:sz w:val="28"/>
          <w:szCs w:val="28"/>
          <w:lang w:val="uk-UA" w:eastAsia="uk-UA"/>
        </w:rPr>
        <w:t>Ставка податку</w:t>
      </w:r>
      <w:r w:rsidR="001162C4" w:rsidRPr="005932F1">
        <w:rPr>
          <w:rFonts w:ascii="Times New Roman" w:eastAsia="Times New Roman" w:hAnsi="Times New Roman" w:cs="Times New Roman"/>
          <w:sz w:val="28"/>
          <w:szCs w:val="28"/>
          <w:lang w:eastAsia="uk-UA"/>
        </w:rPr>
        <w:t> </w:t>
      </w:r>
      <w:bookmarkStart w:id="4" w:name="w4_16192"/>
      <w:r w:rsidR="00F9316D" w:rsidRPr="00F9316D">
        <w:rPr>
          <w:rFonts w:ascii="Times New Roman" w:eastAsia="Times New Roman" w:hAnsi="Times New Roman" w:cs="Times New Roman"/>
          <w:sz w:val="28"/>
          <w:szCs w:val="28"/>
          <w:lang w:eastAsia="uk-UA"/>
        </w:rPr>
        <w:fldChar w:fldCharType="begin"/>
      </w:r>
      <w:r w:rsidR="001162C4" w:rsidRPr="005932F1">
        <w:rPr>
          <w:rFonts w:ascii="Times New Roman" w:eastAsia="Times New Roman" w:hAnsi="Times New Roman" w:cs="Times New Roman"/>
          <w:sz w:val="28"/>
          <w:szCs w:val="28"/>
          <w:lang w:eastAsia="uk-UA"/>
        </w:rPr>
        <w:instrText>HYPERLINK</w:instrText>
      </w:r>
      <w:r w:rsidR="001162C4" w:rsidRPr="005932F1">
        <w:rPr>
          <w:rFonts w:ascii="Times New Roman" w:eastAsia="Times New Roman" w:hAnsi="Times New Roman" w:cs="Times New Roman"/>
          <w:sz w:val="28"/>
          <w:szCs w:val="28"/>
          <w:lang w:val="uk-UA" w:eastAsia="uk-UA"/>
        </w:rPr>
        <w:instrText xml:space="preserve"> "</w:instrText>
      </w:r>
      <w:r w:rsidR="001162C4" w:rsidRPr="005932F1">
        <w:rPr>
          <w:rFonts w:ascii="Times New Roman" w:eastAsia="Times New Roman" w:hAnsi="Times New Roman" w:cs="Times New Roman"/>
          <w:sz w:val="28"/>
          <w:szCs w:val="28"/>
          <w:lang w:eastAsia="uk-UA"/>
        </w:rPr>
        <w:instrText>https</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zakon</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rada</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gov</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ua</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laws</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show</w:instrText>
      </w:r>
      <w:r w:rsidR="001162C4" w:rsidRPr="005932F1">
        <w:rPr>
          <w:rFonts w:ascii="Times New Roman" w:eastAsia="Times New Roman" w:hAnsi="Times New Roman" w:cs="Times New Roman"/>
          <w:sz w:val="28"/>
          <w:szCs w:val="28"/>
          <w:lang w:val="uk-UA" w:eastAsia="uk-UA"/>
        </w:rPr>
        <w:instrText>/2755-17?</w:instrText>
      </w:r>
      <w:r w:rsidR="001162C4" w:rsidRPr="005932F1">
        <w:rPr>
          <w:rFonts w:ascii="Times New Roman" w:eastAsia="Times New Roman" w:hAnsi="Times New Roman" w:cs="Times New Roman"/>
          <w:sz w:val="28"/>
          <w:szCs w:val="28"/>
          <w:lang w:eastAsia="uk-UA"/>
        </w:rPr>
        <w:instrText>find</w:instrText>
      </w:r>
      <w:r w:rsidR="001162C4" w:rsidRPr="005932F1">
        <w:rPr>
          <w:rFonts w:ascii="Times New Roman" w:eastAsia="Times New Roman" w:hAnsi="Times New Roman" w:cs="Times New Roman"/>
          <w:sz w:val="28"/>
          <w:szCs w:val="28"/>
          <w:lang w:val="uk-UA" w:eastAsia="uk-UA"/>
        </w:rPr>
        <w:instrText>=1&amp;</w:instrText>
      </w:r>
      <w:r w:rsidR="001162C4" w:rsidRPr="005932F1">
        <w:rPr>
          <w:rFonts w:ascii="Times New Roman" w:eastAsia="Times New Roman" w:hAnsi="Times New Roman" w:cs="Times New Roman"/>
          <w:sz w:val="28"/>
          <w:szCs w:val="28"/>
          <w:lang w:eastAsia="uk-UA"/>
        </w:rPr>
        <w:instrText>text</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BF</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BE</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1%80%</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w:instrText>
      </w:r>
      <w:r w:rsidR="001162C4" w:rsidRPr="005932F1">
        <w:rPr>
          <w:rFonts w:ascii="Times New Roman" w:eastAsia="Times New Roman" w:hAnsi="Times New Roman" w:cs="Times New Roman"/>
          <w:sz w:val="28"/>
          <w:szCs w:val="28"/>
          <w:lang w:eastAsia="uk-UA"/>
        </w:rPr>
        <w:instrText>F</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4%</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BE</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BA</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BE</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1%</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1%87%</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8%</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1%81%</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BB</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5%</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BD</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BD</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w:instrText>
      </w:r>
      <w:r w:rsidR="001162C4" w:rsidRPr="005932F1">
        <w:rPr>
          <w:rFonts w:ascii="Times New Roman" w:eastAsia="Times New Roman" w:hAnsi="Times New Roman" w:cs="Times New Roman"/>
          <w:sz w:val="28"/>
          <w:szCs w:val="28"/>
          <w:lang w:eastAsia="uk-UA"/>
        </w:rPr>
        <w:instrText>F</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BF</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BB</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1%82%</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8+%</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7%</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7%</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5%</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BC</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BB</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w:instrText>
      </w:r>
      <w:r w:rsidR="001162C4" w:rsidRPr="005932F1">
        <w:rPr>
          <w:rFonts w:ascii="Times New Roman" w:eastAsia="Times New Roman" w:hAnsi="Times New Roman" w:cs="Times New Roman"/>
          <w:sz w:val="28"/>
          <w:szCs w:val="28"/>
          <w:lang w:eastAsia="uk-UA"/>
        </w:rPr>
        <w:instrText>E</w:instrText>
      </w:r>
      <w:r w:rsidR="001162C4" w:rsidRPr="005932F1">
        <w:rPr>
          <w:rFonts w:ascii="Times New Roman" w:eastAsia="Times New Roman" w:hAnsi="Times New Roman" w:cs="Times New Roman"/>
          <w:sz w:val="28"/>
          <w:szCs w:val="28"/>
          <w:lang w:val="uk-UA" w:eastAsia="uk-UA"/>
        </w:rPr>
        <w:instrText>" \</w:instrText>
      </w:r>
      <w:r w:rsidR="001162C4" w:rsidRPr="005932F1">
        <w:rPr>
          <w:rFonts w:ascii="Times New Roman" w:eastAsia="Times New Roman" w:hAnsi="Times New Roman" w:cs="Times New Roman"/>
          <w:sz w:val="28"/>
          <w:szCs w:val="28"/>
          <w:lang w:eastAsia="uk-UA"/>
        </w:rPr>
        <w:instrText>l</w:instrText>
      </w:r>
      <w:r w:rsidR="001162C4" w:rsidRPr="005932F1">
        <w:rPr>
          <w:rFonts w:ascii="Times New Roman" w:eastAsia="Times New Roman" w:hAnsi="Times New Roman" w:cs="Times New Roman"/>
          <w:sz w:val="28"/>
          <w:szCs w:val="28"/>
          <w:lang w:val="uk-UA" w:eastAsia="uk-UA"/>
        </w:rPr>
        <w:instrText xml:space="preserve"> "</w:instrText>
      </w:r>
      <w:r w:rsidR="001162C4" w:rsidRPr="005932F1">
        <w:rPr>
          <w:rFonts w:ascii="Times New Roman" w:eastAsia="Times New Roman" w:hAnsi="Times New Roman" w:cs="Times New Roman"/>
          <w:sz w:val="28"/>
          <w:szCs w:val="28"/>
          <w:lang w:eastAsia="uk-UA"/>
        </w:rPr>
        <w:instrText>w</w:instrText>
      </w:r>
      <w:r w:rsidR="001162C4" w:rsidRPr="005932F1">
        <w:rPr>
          <w:rFonts w:ascii="Times New Roman" w:eastAsia="Times New Roman" w:hAnsi="Times New Roman" w:cs="Times New Roman"/>
          <w:sz w:val="28"/>
          <w:szCs w:val="28"/>
          <w:lang w:val="uk-UA" w:eastAsia="uk-UA"/>
        </w:rPr>
        <w:instrText xml:space="preserve">4_16193" </w:instrText>
      </w:r>
      <w:r w:rsidR="00F9316D" w:rsidRPr="00F9316D">
        <w:rPr>
          <w:rFonts w:ascii="Times New Roman" w:eastAsia="Times New Roman" w:hAnsi="Times New Roman" w:cs="Times New Roman"/>
          <w:sz w:val="28"/>
          <w:szCs w:val="28"/>
          <w:lang w:eastAsia="uk-UA"/>
        </w:rPr>
        <w:fldChar w:fldCharType="separate"/>
      </w:r>
      <w:r w:rsidR="001162C4" w:rsidRPr="005932F1">
        <w:rPr>
          <w:rStyle w:val="a3"/>
          <w:rFonts w:ascii="Times New Roman" w:eastAsia="Times New Roman" w:hAnsi="Times New Roman" w:cs="Times New Roman"/>
          <w:color w:val="auto"/>
          <w:sz w:val="28"/>
          <w:szCs w:val="28"/>
          <w:u w:val="none"/>
          <w:lang w:val="uk-UA" w:eastAsia="uk-UA"/>
        </w:rPr>
        <w:t>за</w:t>
      </w:r>
      <w:r w:rsidR="00F9316D" w:rsidRPr="005932F1">
        <w:rPr>
          <w:rFonts w:ascii="Times New Roman" w:eastAsia="Times New Roman" w:hAnsi="Times New Roman" w:cs="Times New Roman"/>
          <w:sz w:val="28"/>
          <w:szCs w:val="28"/>
          <w:lang w:val="uk-UA" w:eastAsia="uk-UA"/>
        </w:rPr>
        <w:fldChar w:fldCharType="end"/>
      </w:r>
      <w:bookmarkEnd w:id="4"/>
      <w:r w:rsidR="001162C4" w:rsidRPr="005932F1">
        <w:rPr>
          <w:rFonts w:ascii="Times New Roman" w:eastAsia="Times New Roman" w:hAnsi="Times New Roman" w:cs="Times New Roman"/>
          <w:sz w:val="28"/>
          <w:szCs w:val="28"/>
          <w:lang w:eastAsia="uk-UA"/>
        </w:rPr>
        <w:t> </w:t>
      </w:r>
      <w:r w:rsidR="001162C4" w:rsidRPr="005932F1">
        <w:rPr>
          <w:rFonts w:ascii="Times New Roman" w:eastAsia="Times New Roman" w:hAnsi="Times New Roman" w:cs="Times New Roman"/>
          <w:sz w:val="28"/>
          <w:szCs w:val="28"/>
          <w:lang w:val="uk-UA" w:eastAsia="uk-UA"/>
        </w:rPr>
        <w:t>земельні ділянки, нормативну грошову оцінку яких проведено</w:t>
      </w:r>
      <w:r w:rsidRPr="005932F1">
        <w:rPr>
          <w:rFonts w:ascii="Times New Roman" w:eastAsia="Times New Roman" w:hAnsi="Times New Roman" w:cs="Times New Roman"/>
          <w:sz w:val="28"/>
          <w:szCs w:val="28"/>
          <w:lang w:val="uk-UA" w:eastAsia="uk-UA"/>
        </w:rPr>
        <w:t>(незалежно від місцезнаходження)</w:t>
      </w:r>
      <w:r w:rsidR="001162C4" w:rsidRPr="005932F1">
        <w:rPr>
          <w:rFonts w:ascii="Times New Roman" w:eastAsia="Times New Roman" w:hAnsi="Times New Roman" w:cs="Times New Roman"/>
          <w:sz w:val="28"/>
          <w:szCs w:val="28"/>
          <w:lang w:val="uk-UA" w:eastAsia="uk-UA"/>
        </w:rPr>
        <w:t>, встановлюється у розмірі не більше 3 відсотків від їх нормативної грошової оцінки, для земель</w:t>
      </w:r>
      <w:r w:rsidR="001162C4" w:rsidRPr="005932F1">
        <w:rPr>
          <w:rFonts w:ascii="Times New Roman" w:eastAsia="Times New Roman" w:hAnsi="Times New Roman" w:cs="Times New Roman"/>
          <w:sz w:val="28"/>
          <w:szCs w:val="28"/>
          <w:lang w:eastAsia="uk-UA"/>
        </w:rPr>
        <w:t> </w:t>
      </w:r>
      <w:bookmarkStart w:id="5" w:name="w4_16193"/>
      <w:r w:rsidR="00F9316D" w:rsidRPr="00F9316D">
        <w:rPr>
          <w:rFonts w:ascii="Times New Roman" w:eastAsia="Times New Roman" w:hAnsi="Times New Roman" w:cs="Times New Roman"/>
          <w:sz w:val="28"/>
          <w:szCs w:val="28"/>
          <w:lang w:eastAsia="uk-UA"/>
        </w:rPr>
        <w:fldChar w:fldCharType="begin"/>
      </w:r>
      <w:r w:rsidR="001162C4" w:rsidRPr="005932F1">
        <w:rPr>
          <w:rFonts w:ascii="Times New Roman" w:eastAsia="Times New Roman" w:hAnsi="Times New Roman" w:cs="Times New Roman"/>
          <w:sz w:val="28"/>
          <w:szCs w:val="28"/>
          <w:lang w:eastAsia="uk-UA"/>
        </w:rPr>
        <w:instrText>HYPERLINK</w:instrText>
      </w:r>
      <w:r w:rsidR="001162C4" w:rsidRPr="005932F1">
        <w:rPr>
          <w:rFonts w:ascii="Times New Roman" w:eastAsia="Times New Roman" w:hAnsi="Times New Roman" w:cs="Times New Roman"/>
          <w:sz w:val="28"/>
          <w:szCs w:val="28"/>
          <w:lang w:val="uk-UA" w:eastAsia="uk-UA"/>
        </w:rPr>
        <w:instrText xml:space="preserve"> "</w:instrText>
      </w:r>
      <w:r w:rsidR="001162C4" w:rsidRPr="005932F1">
        <w:rPr>
          <w:rFonts w:ascii="Times New Roman" w:eastAsia="Times New Roman" w:hAnsi="Times New Roman" w:cs="Times New Roman"/>
          <w:sz w:val="28"/>
          <w:szCs w:val="28"/>
          <w:lang w:eastAsia="uk-UA"/>
        </w:rPr>
        <w:instrText>https</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zakon</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rada</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gov</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ua</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laws</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show</w:instrText>
      </w:r>
      <w:r w:rsidR="001162C4" w:rsidRPr="005932F1">
        <w:rPr>
          <w:rFonts w:ascii="Times New Roman" w:eastAsia="Times New Roman" w:hAnsi="Times New Roman" w:cs="Times New Roman"/>
          <w:sz w:val="28"/>
          <w:szCs w:val="28"/>
          <w:lang w:val="uk-UA" w:eastAsia="uk-UA"/>
        </w:rPr>
        <w:instrText>/2755-17?</w:instrText>
      </w:r>
      <w:r w:rsidR="001162C4" w:rsidRPr="005932F1">
        <w:rPr>
          <w:rFonts w:ascii="Times New Roman" w:eastAsia="Times New Roman" w:hAnsi="Times New Roman" w:cs="Times New Roman"/>
          <w:sz w:val="28"/>
          <w:szCs w:val="28"/>
          <w:lang w:eastAsia="uk-UA"/>
        </w:rPr>
        <w:instrText>find</w:instrText>
      </w:r>
      <w:r w:rsidR="001162C4" w:rsidRPr="005932F1">
        <w:rPr>
          <w:rFonts w:ascii="Times New Roman" w:eastAsia="Times New Roman" w:hAnsi="Times New Roman" w:cs="Times New Roman"/>
          <w:sz w:val="28"/>
          <w:szCs w:val="28"/>
          <w:lang w:val="uk-UA" w:eastAsia="uk-UA"/>
        </w:rPr>
        <w:instrText>=1&amp;</w:instrText>
      </w:r>
      <w:r w:rsidR="001162C4" w:rsidRPr="005932F1">
        <w:rPr>
          <w:rFonts w:ascii="Times New Roman" w:eastAsia="Times New Roman" w:hAnsi="Times New Roman" w:cs="Times New Roman"/>
          <w:sz w:val="28"/>
          <w:szCs w:val="28"/>
          <w:lang w:eastAsia="uk-UA"/>
        </w:rPr>
        <w:instrText>text</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BF</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BE</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1%80%</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w:instrText>
      </w:r>
      <w:r w:rsidR="001162C4" w:rsidRPr="005932F1">
        <w:rPr>
          <w:rFonts w:ascii="Times New Roman" w:eastAsia="Times New Roman" w:hAnsi="Times New Roman" w:cs="Times New Roman"/>
          <w:sz w:val="28"/>
          <w:szCs w:val="28"/>
          <w:lang w:eastAsia="uk-UA"/>
        </w:rPr>
        <w:instrText>F</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4%</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BE</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BA</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BE</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1%</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1%87%</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8%</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1%81%</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BB</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5%</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BD</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BD</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w:instrText>
      </w:r>
      <w:r w:rsidR="001162C4" w:rsidRPr="005932F1">
        <w:rPr>
          <w:rFonts w:ascii="Times New Roman" w:eastAsia="Times New Roman" w:hAnsi="Times New Roman" w:cs="Times New Roman"/>
          <w:sz w:val="28"/>
          <w:szCs w:val="28"/>
          <w:lang w:eastAsia="uk-UA"/>
        </w:rPr>
        <w:instrText>F</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BF</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BB</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1%82%</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8+%</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7%</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7%</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w:instrText>
      </w:r>
      <w:r w:rsidR="001162C4" w:rsidRPr="005932F1">
        <w:rPr>
          <w:rFonts w:ascii="Times New Roman" w:eastAsia="Times New Roman" w:hAnsi="Times New Roman" w:cs="Times New Roman"/>
          <w:sz w:val="28"/>
          <w:szCs w:val="28"/>
          <w:lang w:val="uk-UA" w:eastAsia="uk-UA"/>
        </w:rPr>
        <w:instrText>5%</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BC</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0%</w:instrText>
      </w:r>
      <w:r w:rsidR="001162C4" w:rsidRPr="005932F1">
        <w:rPr>
          <w:rFonts w:ascii="Times New Roman" w:eastAsia="Times New Roman" w:hAnsi="Times New Roman" w:cs="Times New Roman"/>
          <w:sz w:val="28"/>
          <w:szCs w:val="28"/>
          <w:lang w:eastAsia="uk-UA"/>
        </w:rPr>
        <w:instrText>BB</w:instrText>
      </w:r>
      <w:r w:rsidR="001162C4" w:rsidRPr="005932F1">
        <w:rPr>
          <w:rFonts w:ascii="Times New Roman" w:eastAsia="Times New Roman" w:hAnsi="Times New Roman" w:cs="Times New Roman"/>
          <w:sz w:val="28"/>
          <w:szCs w:val="28"/>
          <w:lang w:val="uk-UA" w:eastAsia="uk-UA"/>
        </w:rPr>
        <w:instrText>%</w:instrText>
      </w:r>
      <w:r w:rsidR="001162C4" w:rsidRPr="005932F1">
        <w:rPr>
          <w:rFonts w:ascii="Times New Roman" w:eastAsia="Times New Roman" w:hAnsi="Times New Roman" w:cs="Times New Roman"/>
          <w:sz w:val="28"/>
          <w:szCs w:val="28"/>
          <w:lang w:eastAsia="uk-UA"/>
        </w:rPr>
        <w:instrText>D</w:instrText>
      </w:r>
      <w:r w:rsidR="001162C4" w:rsidRPr="005932F1">
        <w:rPr>
          <w:rFonts w:ascii="Times New Roman" w:eastAsia="Times New Roman" w:hAnsi="Times New Roman" w:cs="Times New Roman"/>
          <w:sz w:val="28"/>
          <w:szCs w:val="28"/>
          <w:lang w:val="uk-UA" w:eastAsia="uk-UA"/>
        </w:rPr>
        <w:instrText>1%8</w:instrText>
      </w:r>
      <w:r w:rsidR="001162C4" w:rsidRPr="005932F1">
        <w:rPr>
          <w:rFonts w:ascii="Times New Roman" w:eastAsia="Times New Roman" w:hAnsi="Times New Roman" w:cs="Times New Roman"/>
          <w:sz w:val="28"/>
          <w:szCs w:val="28"/>
          <w:lang w:eastAsia="uk-UA"/>
        </w:rPr>
        <w:instrText>E</w:instrText>
      </w:r>
      <w:r w:rsidR="001162C4" w:rsidRPr="005932F1">
        <w:rPr>
          <w:rFonts w:ascii="Times New Roman" w:eastAsia="Times New Roman" w:hAnsi="Times New Roman" w:cs="Times New Roman"/>
          <w:sz w:val="28"/>
          <w:szCs w:val="28"/>
          <w:lang w:val="uk-UA" w:eastAsia="uk-UA"/>
        </w:rPr>
        <w:instrText>" \</w:instrText>
      </w:r>
      <w:r w:rsidR="001162C4" w:rsidRPr="005932F1">
        <w:rPr>
          <w:rFonts w:ascii="Times New Roman" w:eastAsia="Times New Roman" w:hAnsi="Times New Roman" w:cs="Times New Roman"/>
          <w:sz w:val="28"/>
          <w:szCs w:val="28"/>
          <w:lang w:eastAsia="uk-UA"/>
        </w:rPr>
        <w:instrText>l</w:instrText>
      </w:r>
      <w:r w:rsidR="001162C4" w:rsidRPr="005932F1">
        <w:rPr>
          <w:rFonts w:ascii="Times New Roman" w:eastAsia="Times New Roman" w:hAnsi="Times New Roman" w:cs="Times New Roman"/>
          <w:sz w:val="28"/>
          <w:szCs w:val="28"/>
          <w:lang w:val="uk-UA" w:eastAsia="uk-UA"/>
        </w:rPr>
        <w:instrText xml:space="preserve"> "</w:instrText>
      </w:r>
      <w:r w:rsidR="001162C4" w:rsidRPr="005932F1">
        <w:rPr>
          <w:rFonts w:ascii="Times New Roman" w:eastAsia="Times New Roman" w:hAnsi="Times New Roman" w:cs="Times New Roman"/>
          <w:sz w:val="28"/>
          <w:szCs w:val="28"/>
          <w:lang w:eastAsia="uk-UA"/>
        </w:rPr>
        <w:instrText>w</w:instrText>
      </w:r>
      <w:r w:rsidR="001162C4" w:rsidRPr="005932F1">
        <w:rPr>
          <w:rFonts w:ascii="Times New Roman" w:eastAsia="Times New Roman" w:hAnsi="Times New Roman" w:cs="Times New Roman"/>
          <w:sz w:val="28"/>
          <w:szCs w:val="28"/>
          <w:lang w:val="uk-UA" w:eastAsia="uk-UA"/>
        </w:rPr>
        <w:instrText xml:space="preserve">4_16194" </w:instrText>
      </w:r>
      <w:r w:rsidR="00F9316D" w:rsidRPr="00F9316D">
        <w:rPr>
          <w:rFonts w:ascii="Times New Roman" w:eastAsia="Times New Roman" w:hAnsi="Times New Roman" w:cs="Times New Roman"/>
          <w:sz w:val="28"/>
          <w:szCs w:val="28"/>
          <w:lang w:eastAsia="uk-UA"/>
        </w:rPr>
        <w:fldChar w:fldCharType="separate"/>
      </w:r>
      <w:r w:rsidR="001162C4" w:rsidRPr="005932F1">
        <w:rPr>
          <w:rStyle w:val="a3"/>
          <w:rFonts w:ascii="Times New Roman" w:eastAsia="Times New Roman" w:hAnsi="Times New Roman" w:cs="Times New Roman"/>
          <w:color w:val="auto"/>
          <w:sz w:val="28"/>
          <w:szCs w:val="28"/>
          <w:u w:val="none"/>
          <w:lang w:val="uk-UA" w:eastAsia="uk-UA"/>
        </w:rPr>
        <w:t>за</w:t>
      </w:r>
      <w:r w:rsidR="00F9316D" w:rsidRPr="005932F1">
        <w:rPr>
          <w:rFonts w:ascii="Times New Roman" w:eastAsia="Times New Roman" w:hAnsi="Times New Roman" w:cs="Times New Roman"/>
          <w:sz w:val="28"/>
          <w:szCs w:val="28"/>
          <w:lang w:val="uk-UA" w:eastAsia="uk-UA"/>
        </w:rPr>
        <w:fldChar w:fldCharType="end"/>
      </w:r>
      <w:bookmarkEnd w:id="5"/>
      <w:r w:rsidR="001162C4" w:rsidRPr="005932F1">
        <w:rPr>
          <w:rFonts w:ascii="Times New Roman" w:eastAsia="Times New Roman" w:hAnsi="Times New Roman" w:cs="Times New Roman"/>
          <w:sz w:val="28"/>
          <w:szCs w:val="28"/>
          <w:lang w:val="uk-UA" w:eastAsia="uk-UA"/>
        </w:rPr>
        <w:t>гального користування - не 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w:t>
      </w:r>
    </w:p>
    <w:p w:rsidR="001162C4" w:rsidRPr="005932F1" w:rsidRDefault="001162C4" w:rsidP="00116263">
      <w:pPr>
        <w:spacing w:after="0" w:line="240" w:lineRule="auto"/>
        <w:ind w:firstLine="567"/>
        <w:jc w:val="both"/>
        <w:rPr>
          <w:rFonts w:ascii="Times New Roman" w:eastAsia="Times New Roman" w:hAnsi="Times New Roman" w:cs="Times New Roman"/>
          <w:sz w:val="28"/>
          <w:szCs w:val="28"/>
          <w:lang w:val="uk-UA" w:eastAsia="uk-UA"/>
        </w:rPr>
      </w:pPr>
      <w:r w:rsidRPr="005932F1">
        <w:rPr>
          <w:rFonts w:ascii="Times New Roman" w:eastAsia="Times New Roman" w:hAnsi="Times New Roman" w:cs="Times New Roman"/>
          <w:sz w:val="28"/>
          <w:szCs w:val="28"/>
          <w:lang w:val="uk-UA" w:eastAsia="uk-UA"/>
        </w:rPr>
        <w:t>Ставка податку встановлюється у розмірі не більше 12 відсотків від їх нормативної грошової оцінки</w:t>
      </w:r>
      <w:r w:rsidRPr="005932F1">
        <w:rPr>
          <w:rFonts w:ascii="Times New Roman" w:eastAsia="Times New Roman" w:hAnsi="Times New Roman" w:cs="Times New Roman"/>
          <w:sz w:val="28"/>
          <w:szCs w:val="28"/>
          <w:lang w:eastAsia="uk-UA"/>
        </w:rPr>
        <w:t> </w:t>
      </w:r>
      <w:bookmarkStart w:id="6" w:name="w4_16197"/>
      <w:r w:rsidR="00F9316D" w:rsidRPr="00F9316D">
        <w:rPr>
          <w:rFonts w:ascii="Times New Roman" w:eastAsia="Times New Roman" w:hAnsi="Times New Roman" w:cs="Times New Roman"/>
          <w:sz w:val="28"/>
          <w:szCs w:val="28"/>
          <w:lang w:eastAsia="uk-UA"/>
        </w:rPr>
        <w:fldChar w:fldCharType="begin"/>
      </w:r>
      <w:r w:rsidRPr="005932F1">
        <w:rPr>
          <w:rFonts w:ascii="Times New Roman" w:eastAsia="Times New Roman" w:hAnsi="Times New Roman" w:cs="Times New Roman"/>
          <w:sz w:val="28"/>
          <w:szCs w:val="28"/>
          <w:lang w:eastAsia="uk-UA"/>
        </w:rPr>
        <w:instrText>HYPERLINK</w:instrText>
      </w:r>
      <w:r w:rsidRPr="005932F1">
        <w:rPr>
          <w:rFonts w:ascii="Times New Roman" w:eastAsia="Times New Roman" w:hAnsi="Times New Roman" w:cs="Times New Roman"/>
          <w:sz w:val="28"/>
          <w:szCs w:val="28"/>
          <w:lang w:val="uk-UA" w:eastAsia="uk-UA"/>
        </w:rPr>
        <w:instrText xml:space="preserve"> "</w:instrText>
      </w:r>
      <w:r w:rsidRPr="005932F1">
        <w:rPr>
          <w:rFonts w:ascii="Times New Roman" w:eastAsia="Times New Roman" w:hAnsi="Times New Roman" w:cs="Times New Roman"/>
          <w:sz w:val="28"/>
          <w:szCs w:val="28"/>
          <w:lang w:eastAsia="uk-UA"/>
        </w:rPr>
        <w:instrText>https</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zakon</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rada</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gov</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ua</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laws</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show</w:instrText>
      </w:r>
      <w:r w:rsidRPr="005932F1">
        <w:rPr>
          <w:rFonts w:ascii="Times New Roman" w:eastAsia="Times New Roman" w:hAnsi="Times New Roman" w:cs="Times New Roman"/>
          <w:sz w:val="28"/>
          <w:szCs w:val="28"/>
          <w:lang w:val="uk-UA" w:eastAsia="uk-UA"/>
        </w:rPr>
        <w:instrText>/2755-17?</w:instrText>
      </w:r>
      <w:r w:rsidRPr="005932F1">
        <w:rPr>
          <w:rFonts w:ascii="Times New Roman" w:eastAsia="Times New Roman" w:hAnsi="Times New Roman" w:cs="Times New Roman"/>
          <w:sz w:val="28"/>
          <w:szCs w:val="28"/>
          <w:lang w:eastAsia="uk-UA"/>
        </w:rPr>
        <w:instrText>find</w:instrText>
      </w:r>
      <w:r w:rsidRPr="005932F1">
        <w:rPr>
          <w:rFonts w:ascii="Times New Roman" w:eastAsia="Times New Roman" w:hAnsi="Times New Roman" w:cs="Times New Roman"/>
          <w:sz w:val="28"/>
          <w:szCs w:val="28"/>
          <w:lang w:val="uk-UA" w:eastAsia="uk-UA"/>
        </w:rPr>
        <w:instrText>=1&amp;</w:instrText>
      </w:r>
      <w:r w:rsidRPr="005932F1">
        <w:rPr>
          <w:rFonts w:ascii="Times New Roman" w:eastAsia="Times New Roman" w:hAnsi="Times New Roman" w:cs="Times New Roman"/>
          <w:sz w:val="28"/>
          <w:szCs w:val="28"/>
          <w:lang w:eastAsia="uk-UA"/>
        </w:rPr>
        <w:instrText>text</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BF</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BE</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1%80%</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1%8</w:instrText>
      </w:r>
      <w:r w:rsidRPr="005932F1">
        <w:rPr>
          <w:rFonts w:ascii="Times New Roman" w:eastAsia="Times New Roman" w:hAnsi="Times New Roman" w:cs="Times New Roman"/>
          <w:sz w:val="28"/>
          <w:szCs w:val="28"/>
          <w:lang w:eastAsia="uk-UA"/>
        </w:rPr>
        <w:instrText>F</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w:instrText>
      </w:r>
      <w:r w:rsidRPr="005932F1">
        <w:rPr>
          <w:rFonts w:ascii="Times New Roman" w:eastAsia="Times New Roman" w:hAnsi="Times New Roman" w:cs="Times New Roman"/>
          <w:sz w:val="28"/>
          <w:szCs w:val="28"/>
          <w:lang w:val="uk-UA" w:eastAsia="uk-UA"/>
        </w:rPr>
        <w:instrText>4%</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BE</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BA</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BE</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w:instrText>
      </w:r>
      <w:r w:rsidRPr="005932F1">
        <w:rPr>
          <w:rFonts w:ascii="Times New Roman" w:eastAsia="Times New Roman" w:hAnsi="Times New Roman" w:cs="Times New Roman"/>
          <w:sz w:val="28"/>
          <w:szCs w:val="28"/>
          <w:lang w:val="uk-UA" w:eastAsia="uk-UA"/>
        </w:rPr>
        <w:instrText>1%</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1%87%</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w:instrText>
      </w:r>
      <w:r w:rsidRPr="005932F1">
        <w:rPr>
          <w:rFonts w:ascii="Times New Roman" w:eastAsia="Times New Roman" w:hAnsi="Times New Roman" w:cs="Times New Roman"/>
          <w:sz w:val="28"/>
          <w:szCs w:val="28"/>
          <w:lang w:val="uk-UA" w:eastAsia="uk-UA"/>
        </w:rPr>
        <w:instrText>8%</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1%81%</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BB</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w:instrText>
      </w:r>
      <w:r w:rsidRPr="005932F1">
        <w:rPr>
          <w:rFonts w:ascii="Times New Roman" w:eastAsia="Times New Roman" w:hAnsi="Times New Roman" w:cs="Times New Roman"/>
          <w:sz w:val="28"/>
          <w:szCs w:val="28"/>
          <w:lang w:val="uk-UA" w:eastAsia="uk-UA"/>
        </w:rPr>
        <w:instrText>5%</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BD</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BD</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1%8</w:instrText>
      </w:r>
      <w:r w:rsidRPr="005932F1">
        <w:rPr>
          <w:rFonts w:ascii="Times New Roman" w:eastAsia="Times New Roman" w:hAnsi="Times New Roman" w:cs="Times New Roman"/>
          <w:sz w:val="28"/>
          <w:szCs w:val="28"/>
          <w:lang w:eastAsia="uk-UA"/>
        </w:rPr>
        <w:instrText>F</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BF</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BB</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1%82%</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w:instrText>
      </w:r>
      <w:r w:rsidRPr="005932F1">
        <w:rPr>
          <w:rFonts w:ascii="Times New Roman" w:eastAsia="Times New Roman" w:hAnsi="Times New Roman" w:cs="Times New Roman"/>
          <w:sz w:val="28"/>
          <w:szCs w:val="28"/>
          <w:lang w:val="uk-UA" w:eastAsia="uk-UA"/>
        </w:rPr>
        <w:instrText>8+%</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w:instrText>
      </w:r>
      <w:r w:rsidRPr="005932F1">
        <w:rPr>
          <w:rFonts w:ascii="Times New Roman" w:eastAsia="Times New Roman" w:hAnsi="Times New Roman" w:cs="Times New Roman"/>
          <w:sz w:val="28"/>
          <w:szCs w:val="28"/>
          <w:lang w:val="uk-UA" w:eastAsia="uk-UA"/>
        </w:rPr>
        <w:instrText>7%</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w:instrText>
      </w:r>
      <w:r w:rsidRPr="005932F1">
        <w:rPr>
          <w:rFonts w:ascii="Times New Roman" w:eastAsia="Times New Roman" w:hAnsi="Times New Roman" w:cs="Times New Roman"/>
          <w:sz w:val="28"/>
          <w:szCs w:val="28"/>
          <w:lang w:val="uk-UA" w:eastAsia="uk-UA"/>
        </w:rPr>
        <w:instrText>7%</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w:instrText>
      </w:r>
      <w:r w:rsidRPr="005932F1">
        <w:rPr>
          <w:rFonts w:ascii="Times New Roman" w:eastAsia="Times New Roman" w:hAnsi="Times New Roman" w:cs="Times New Roman"/>
          <w:sz w:val="28"/>
          <w:szCs w:val="28"/>
          <w:lang w:val="uk-UA" w:eastAsia="uk-UA"/>
        </w:rPr>
        <w:instrText>5%</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BC</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0%</w:instrText>
      </w:r>
      <w:r w:rsidRPr="005932F1">
        <w:rPr>
          <w:rFonts w:ascii="Times New Roman" w:eastAsia="Times New Roman" w:hAnsi="Times New Roman" w:cs="Times New Roman"/>
          <w:sz w:val="28"/>
          <w:szCs w:val="28"/>
          <w:lang w:eastAsia="uk-UA"/>
        </w:rPr>
        <w:instrText>BB</w:instrText>
      </w:r>
      <w:r w:rsidRPr="005932F1">
        <w:rPr>
          <w:rFonts w:ascii="Times New Roman" w:eastAsia="Times New Roman" w:hAnsi="Times New Roman" w:cs="Times New Roman"/>
          <w:sz w:val="28"/>
          <w:szCs w:val="28"/>
          <w:lang w:val="uk-UA" w:eastAsia="uk-UA"/>
        </w:rPr>
        <w:instrText>%</w:instrText>
      </w:r>
      <w:r w:rsidRPr="005932F1">
        <w:rPr>
          <w:rFonts w:ascii="Times New Roman" w:eastAsia="Times New Roman" w:hAnsi="Times New Roman" w:cs="Times New Roman"/>
          <w:sz w:val="28"/>
          <w:szCs w:val="28"/>
          <w:lang w:eastAsia="uk-UA"/>
        </w:rPr>
        <w:instrText>D</w:instrText>
      </w:r>
      <w:r w:rsidRPr="005932F1">
        <w:rPr>
          <w:rFonts w:ascii="Times New Roman" w:eastAsia="Times New Roman" w:hAnsi="Times New Roman" w:cs="Times New Roman"/>
          <w:sz w:val="28"/>
          <w:szCs w:val="28"/>
          <w:lang w:val="uk-UA" w:eastAsia="uk-UA"/>
        </w:rPr>
        <w:instrText>1%8</w:instrText>
      </w:r>
      <w:r w:rsidRPr="005932F1">
        <w:rPr>
          <w:rFonts w:ascii="Times New Roman" w:eastAsia="Times New Roman" w:hAnsi="Times New Roman" w:cs="Times New Roman"/>
          <w:sz w:val="28"/>
          <w:szCs w:val="28"/>
          <w:lang w:eastAsia="uk-UA"/>
        </w:rPr>
        <w:instrText>E</w:instrText>
      </w:r>
      <w:r w:rsidRPr="005932F1">
        <w:rPr>
          <w:rFonts w:ascii="Times New Roman" w:eastAsia="Times New Roman" w:hAnsi="Times New Roman" w:cs="Times New Roman"/>
          <w:sz w:val="28"/>
          <w:szCs w:val="28"/>
          <w:lang w:val="uk-UA" w:eastAsia="uk-UA"/>
        </w:rPr>
        <w:instrText>" \</w:instrText>
      </w:r>
      <w:r w:rsidRPr="005932F1">
        <w:rPr>
          <w:rFonts w:ascii="Times New Roman" w:eastAsia="Times New Roman" w:hAnsi="Times New Roman" w:cs="Times New Roman"/>
          <w:sz w:val="28"/>
          <w:szCs w:val="28"/>
          <w:lang w:eastAsia="uk-UA"/>
        </w:rPr>
        <w:instrText>l</w:instrText>
      </w:r>
      <w:r w:rsidRPr="005932F1">
        <w:rPr>
          <w:rFonts w:ascii="Times New Roman" w:eastAsia="Times New Roman" w:hAnsi="Times New Roman" w:cs="Times New Roman"/>
          <w:sz w:val="28"/>
          <w:szCs w:val="28"/>
          <w:lang w:val="uk-UA" w:eastAsia="uk-UA"/>
        </w:rPr>
        <w:instrText xml:space="preserve"> "</w:instrText>
      </w:r>
      <w:r w:rsidRPr="005932F1">
        <w:rPr>
          <w:rFonts w:ascii="Times New Roman" w:eastAsia="Times New Roman" w:hAnsi="Times New Roman" w:cs="Times New Roman"/>
          <w:sz w:val="28"/>
          <w:szCs w:val="28"/>
          <w:lang w:eastAsia="uk-UA"/>
        </w:rPr>
        <w:instrText>w</w:instrText>
      </w:r>
      <w:r w:rsidRPr="005932F1">
        <w:rPr>
          <w:rFonts w:ascii="Times New Roman" w:eastAsia="Times New Roman" w:hAnsi="Times New Roman" w:cs="Times New Roman"/>
          <w:sz w:val="28"/>
          <w:szCs w:val="28"/>
          <w:lang w:val="uk-UA" w:eastAsia="uk-UA"/>
        </w:rPr>
        <w:instrText xml:space="preserve">4_16198" </w:instrText>
      </w:r>
      <w:r w:rsidR="00F9316D" w:rsidRPr="00F9316D">
        <w:rPr>
          <w:rFonts w:ascii="Times New Roman" w:eastAsia="Times New Roman" w:hAnsi="Times New Roman" w:cs="Times New Roman"/>
          <w:sz w:val="28"/>
          <w:szCs w:val="28"/>
          <w:lang w:eastAsia="uk-UA"/>
        </w:rPr>
        <w:fldChar w:fldCharType="separate"/>
      </w:r>
      <w:r w:rsidRPr="005932F1">
        <w:rPr>
          <w:rStyle w:val="a3"/>
          <w:rFonts w:ascii="Times New Roman" w:eastAsia="Times New Roman" w:hAnsi="Times New Roman" w:cs="Times New Roman"/>
          <w:color w:val="auto"/>
          <w:sz w:val="28"/>
          <w:szCs w:val="28"/>
          <w:u w:val="none"/>
          <w:lang w:val="uk-UA" w:eastAsia="uk-UA"/>
        </w:rPr>
        <w:t>за</w:t>
      </w:r>
      <w:r w:rsidR="00F9316D" w:rsidRPr="005932F1">
        <w:rPr>
          <w:rFonts w:ascii="Times New Roman" w:eastAsia="Times New Roman" w:hAnsi="Times New Roman" w:cs="Times New Roman"/>
          <w:sz w:val="28"/>
          <w:szCs w:val="28"/>
          <w:lang w:val="uk-UA" w:eastAsia="uk-UA"/>
        </w:rPr>
        <w:fldChar w:fldCharType="end"/>
      </w:r>
      <w:bookmarkEnd w:id="6"/>
      <w:r w:rsidRPr="005932F1">
        <w:rPr>
          <w:rFonts w:ascii="Times New Roman" w:eastAsia="Times New Roman" w:hAnsi="Times New Roman" w:cs="Times New Roman"/>
          <w:sz w:val="28"/>
          <w:szCs w:val="28"/>
          <w:lang w:eastAsia="uk-UA"/>
        </w:rPr>
        <w:t> </w:t>
      </w:r>
      <w:r w:rsidRPr="005932F1">
        <w:rPr>
          <w:rFonts w:ascii="Times New Roman" w:eastAsia="Times New Roman" w:hAnsi="Times New Roman" w:cs="Times New Roman"/>
          <w:sz w:val="28"/>
          <w:szCs w:val="28"/>
          <w:lang w:val="uk-UA" w:eastAsia="uk-UA"/>
        </w:rPr>
        <w:t>земельні ділянки, які перебувають у постійному користуванні суб’єктів господарювання (крім державної та комунальної форми власності).</w:t>
      </w:r>
    </w:p>
    <w:p w:rsidR="001162C4" w:rsidRPr="005932F1" w:rsidRDefault="001162C4" w:rsidP="00116263">
      <w:pPr>
        <w:spacing w:after="0" w:line="240" w:lineRule="auto"/>
        <w:ind w:firstLine="567"/>
        <w:jc w:val="both"/>
        <w:rPr>
          <w:rFonts w:ascii="Times New Roman" w:eastAsia="Times New Roman" w:hAnsi="Times New Roman" w:cs="Times New Roman"/>
          <w:sz w:val="28"/>
          <w:szCs w:val="28"/>
          <w:lang w:eastAsia="uk-UA"/>
        </w:rPr>
      </w:pPr>
      <w:r w:rsidRPr="005932F1">
        <w:rPr>
          <w:rFonts w:ascii="Times New Roman" w:eastAsia="Times New Roman" w:hAnsi="Times New Roman" w:cs="Times New Roman"/>
          <w:sz w:val="28"/>
          <w:szCs w:val="28"/>
          <w:lang w:eastAsia="uk-UA"/>
        </w:rPr>
        <w:lastRenderedPageBreak/>
        <w:t>Ставки земельного податку </w:t>
      </w:r>
      <w:bookmarkStart w:id="7" w:name="w4_16201"/>
      <w:r w:rsidR="00F9316D" w:rsidRPr="00F9316D">
        <w:rPr>
          <w:rFonts w:ascii="Times New Roman" w:eastAsia="Times New Roman" w:hAnsi="Times New Roman" w:cs="Times New Roman"/>
          <w:sz w:val="28"/>
          <w:szCs w:val="28"/>
          <w:lang w:eastAsia="uk-UA"/>
        </w:rPr>
        <w:fldChar w:fldCharType="begin"/>
      </w:r>
      <w:r w:rsidRPr="005932F1">
        <w:rPr>
          <w:rFonts w:ascii="Times New Roman" w:eastAsia="Times New Roman" w:hAnsi="Times New Roman" w:cs="Times New Roman"/>
          <w:sz w:val="28"/>
          <w:szCs w:val="28"/>
          <w:lang w:eastAsia="uk-UA"/>
        </w:rPr>
        <w:instrText xml:space="preserve"> HYPERLINK "https://zakon.rada.gov.ua/laws/show/2755-17?find=1&amp;text=%D0%BF%D0%BE%D1%80%D1%8F%D0%B4%D0%BE%D0%BA+%D0%BE%D0%B1%D1%87%D0%B8%D1%81%D0%BB%D0%B5%D0%BD%D0%BD%D1%8F+%D0%BF%D0%BB%D0%B0%D1%82%D0%B8+%D0%B7%D0%B0+%D0%B7%D0%B5%D0%BC%D0%BB%D1%8E" \l "w4_16202" </w:instrText>
      </w:r>
      <w:r w:rsidR="00F9316D" w:rsidRPr="00F9316D">
        <w:rPr>
          <w:rFonts w:ascii="Times New Roman" w:eastAsia="Times New Roman" w:hAnsi="Times New Roman" w:cs="Times New Roman"/>
          <w:sz w:val="28"/>
          <w:szCs w:val="28"/>
          <w:lang w:eastAsia="uk-UA"/>
        </w:rPr>
        <w:fldChar w:fldCharType="separate"/>
      </w:r>
      <w:r w:rsidRPr="005932F1">
        <w:rPr>
          <w:rStyle w:val="a3"/>
          <w:rFonts w:ascii="Times New Roman" w:eastAsia="Times New Roman" w:hAnsi="Times New Roman" w:cs="Times New Roman"/>
          <w:color w:val="auto"/>
          <w:sz w:val="28"/>
          <w:szCs w:val="28"/>
          <w:u w:val="none"/>
          <w:lang w:eastAsia="uk-UA"/>
        </w:rPr>
        <w:t>за</w:t>
      </w:r>
      <w:r w:rsidR="00F9316D" w:rsidRPr="005932F1">
        <w:rPr>
          <w:rFonts w:ascii="Times New Roman" w:eastAsia="Times New Roman" w:hAnsi="Times New Roman" w:cs="Times New Roman"/>
          <w:sz w:val="28"/>
          <w:szCs w:val="28"/>
          <w:lang w:val="uk-UA" w:eastAsia="uk-UA"/>
        </w:rPr>
        <w:fldChar w:fldCharType="end"/>
      </w:r>
      <w:bookmarkEnd w:id="7"/>
      <w:r w:rsidRPr="005932F1">
        <w:rPr>
          <w:rFonts w:ascii="Times New Roman" w:eastAsia="Times New Roman" w:hAnsi="Times New Roman" w:cs="Times New Roman"/>
          <w:sz w:val="28"/>
          <w:szCs w:val="28"/>
          <w:lang w:eastAsia="uk-UA"/>
        </w:rPr>
        <w:t> земельні ділянки, нормативну грошову оцінку яких не проведено</w:t>
      </w:r>
    </w:p>
    <w:p w:rsidR="001162C4" w:rsidRPr="005932F1" w:rsidRDefault="001162C4" w:rsidP="00116263">
      <w:pPr>
        <w:spacing w:after="0" w:line="240" w:lineRule="auto"/>
        <w:ind w:firstLine="567"/>
        <w:jc w:val="both"/>
        <w:rPr>
          <w:rFonts w:ascii="Times New Roman" w:eastAsia="Times New Roman" w:hAnsi="Times New Roman" w:cs="Times New Roman"/>
          <w:sz w:val="28"/>
          <w:szCs w:val="28"/>
          <w:lang w:eastAsia="uk-UA"/>
        </w:rPr>
      </w:pPr>
      <w:bookmarkStart w:id="8" w:name="n6809"/>
      <w:bookmarkEnd w:id="8"/>
      <w:r w:rsidRPr="005932F1">
        <w:rPr>
          <w:rFonts w:ascii="Times New Roman" w:eastAsia="Times New Roman" w:hAnsi="Times New Roman" w:cs="Times New Roman"/>
          <w:sz w:val="28"/>
          <w:szCs w:val="28"/>
          <w:lang w:eastAsia="uk-UA"/>
        </w:rPr>
        <w:t>Ставка податку </w:t>
      </w:r>
      <w:bookmarkStart w:id="9" w:name="w4_16202"/>
      <w:r w:rsidR="00F9316D" w:rsidRPr="00F9316D">
        <w:rPr>
          <w:rFonts w:ascii="Times New Roman" w:eastAsia="Times New Roman" w:hAnsi="Times New Roman" w:cs="Times New Roman"/>
          <w:sz w:val="28"/>
          <w:szCs w:val="28"/>
          <w:lang w:eastAsia="uk-UA"/>
        </w:rPr>
        <w:fldChar w:fldCharType="begin"/>
      </w:r>
      <w:r w:rsidRPr="005932F1">
        <w:rPr>
          <w:rFonts w:ascii="Times New Roman" w:eastAsia="Times New Roman" w:hAnsi="Times New Roman" w:cs="Times New Roman"/>
          <w:sz w:val="28"/>
          <w:szCs w:val="28"/>
          <w:lang w:eastAsia="uk-UA"/>
        </w:rPr>
        <w:instrText xml:space="preserve"> HYPERLINK "https://zakon.rada.gov.ua/laws/show/2755-17?find=1&amp;text=%D0%BF%D0%BE%D1%80%D1%8F%D0%B4%D0%BE%D0%BA+%D0%BE%D0%B1%D1%87%D0%B8%D1%81%D0%BB%D0%B5%D0%BD%D0%BD%D1%8F+%D0%BF%D0%BB%D0%B0%D1%82%D0%B8+%D0%B7%D0%B0+%D0%B7%D0%B5%D0%BC%D0%BB%D1%8E" \l "w4_16203" </w:instrText>
      </w:r>
      <w:r w:rsidR="00F9316D" w:rsidRPr="00F9316D">
        <w:rPr>
          <w:rFonts w:ascii="Times New Roman" w:eastAsia="Times New Roman" w:hAnsi="Times New Roman" w:cs="Times New Roman"/>
          <w:sz w:val="28"/>
          <w:szCs w:val="28"/>
          <w:lang w:eastAsia="uk-UA"/>
        </w:rPr>
        <w:fldChar w:fldCharType="separate"/>
      </w:r>
      <w:r w:rsidRPr="005932F1">
        <w:rPr>
          <w:rStyle w:val="a3"/>
          <w:rFonts w:ascii="Times New Roman" w:eastAsia="Times New Roman" w:hAnsi="Times New Roman" w:cs="Times New Roman"/>
          <w:color w:val="auto"/>
          <w:sz w:val="28"/>
          <w:szCs w:val="28"/>
          <w:u w:val="none"/>
          <w:lang w:eastAsia="uk-UA"/>
        </w:rPr>
        <w:t>за</w:t>
      </w:r>
      <w:r w:rsidR="00F9316D" w:rsidRPr="005932F1">
        <w:rPr>
          <w:rFonts w:ascii="Times New Roman" w:eastAsia="Times New Roman" w:hAnsi="Times New Roman" w:cs="Times New Roman"/>
          <w:sz w:val="28"/>
          <w:szCs w:val="28"/>
          <w:lang w:val="uk-UA" w:eastAsia="uk-UA"/>
        </w:rPr>
        <w:fldChar w:fldCharType="end"/>
      </w:r>
      <w:bookmarkEnd w:id="9"/>
      <w:r w:rsidRPr="005932F1">
        <w:rPr>
          <w:rFonts w:ascii="Times New Roman" w:eastAsia="Times New Roman" w:hAnsi="Times New Roman" w:cs="Times New Roman"/>
          <w:sz w:val="28"/>
          <w:szCs w:val="28"/>
          <w:lang w:eastAsia="uk-UA"/>
        </w:rPr>
        <w:t> земельні ділянки,</w:t>
      </w:r>
      <w:r w:rsidR="005932F1" w:rsidRPr="005932F1">
        <w:rPr>
          <w:rFonts w:ascii="Times New Roman" w:eastAsia="Times New Roman" w:hAnsi="Times New Roman" w:cs="Times New Roman"/>
          <w:sz w:val="28"/>
          <w:szCs w:val="28"/>
          <w:lang w:eastAsia="uk-UA"/>
        </w:rPr>
        <w:t xml:space="preserve"> нормативну грошову оцінку яких не проведено</w:t>
      </w:r>
      <w:r w:rsidR="005932F1">
        <w:rPr>
          <w:rFonts w:ascii="Times New Roman" w:eastAsia="Times New Roman" w:hAnsi="Times New Roman" w:cs="Times New Roman"/>
          <w:sz w:val="28"/>
          <w:szCs w:val="28"/>
          <w:lang w:val="uk-UA" w:eastAsia="uk-UA"/>
        </w:rPr>
        <w:t xml:space="preserve"> та </w:t>
      </w:r>
      <w:r w:rsidR="005932F1">
        <w:rPr>
          <w:rFonts w:ascii="Times New Roman" w:eastAsia="Times New Roman" w:hAnsi="Times New Roman" w:cs="Times New Roman"/>
          <w:sz w:val="28"/>
          <w:szCs w:val="28"/>
          <w:lang w:eastAsia="uk-UA"/>
        </w:rPr>
        <w:t>розташованих</w:t>
      </w:r>
      <w:r w:rsidRPr="005932F1">
        <w:rPr>
          <w:rFonts w:ascii="Times New Roman" w:eastAsia="Times New Roman" w:hAnsi="Times New Roman" w:cs="Times New Roman"/>
          <w:sz w:val="28"/>
          <w:szCs w:val="28"/>
          <w:lang w:eastAsia="uk-UA"/>
        </w:rPr>
        <w:t> </w:t>
      </w:r>
      <w:bookmarkStart w:id="10" w:name="w4_16203"/>
      <w:r w:rsidR="00F9316D" w:rsidRPr="00F9316D">
        <w:rPr>
          <w:rFonts w:ascii="Times New Roman" w:eastAsia="Times New Roman" w:hAnsi="Times New Roman" w:cs="Times New Roman"/>
          <w:sz w:val="28"/>
          <w:szCs w:val="28"/>
          <w:lang w:eastAsia="uk-UA"/>
        </w:rPr>
        <w:fldChar w:fldCharType="begin"/>
      </w:r>
      <w:r w:rsidRPr="005932F1">
        <w:rPr>
          <w:rFonts w:ascii="Times New Roman" w:eastAsia="Times New Roman" w:hAnsi="Times New Roman" w:cs="Times New Roman"/>
          <w:sz w:val="28"/>
          <w:szCs w:val="28"/>
          <w:lang w:eastAsia="uk-UA"/>
        </w:rPr>
        <w:instrText xml:space="preserve"> HYPERLINK "https://zakon.rada.gov.ua/laws/show/2755-17?find=1&amp;text=%D0%BF%D0%BE%D1%80%D1%8F%D0%B4%D0%BE%D0%BA+%D0%BE%D0%B1%D1%87%D0%B8%D1%81%D0%BB%D0%B5%D0%BD%D0%BD%D1%8F+%D0%BF%D0%BB%D0%B0%D1%82%D0%B8+%D0%B7%D0%B0+%D0%B7%D0%B5%D0%BC%D0%BB%D1%8E" \l "w4_16204" </w:instrText>
      </w:r>
      <w:r w:rsidR="00F9316D" w:rsidRPr="00F9316D">
        <w:rPr>
          <w:rFonts w:ascii="Times New Roman" w:eastAsia="Times New Roman" w:hAnsi="Times New Roman" w:cs="Times New Roman"/>
          <w:sz w:val="28"/>
          <w:szCs w:val="28"/>
          <w:lang w:eastAsia="uk-UA"/>
        </w:rPr>
        <w:fldChar w:fldCharType="separate"/>
      </w:r>
      <w:r w:rsidRPr="005932F1">
        <w:rPr>
          <w:rStyle w:val="a3"/>
          <w:rFonts w:ascii="Times New Roman" w:eastAsia="Times New Roman" w:hAnsi="Times New Roman" w:cs="Times New Roman"/>
          <w:color w:val="auto"/>
          <w:sz w:val="28"/>
          <w:szCs w:val="28"/>
          <w:u w:val="none"/>
          <w:lang w:eastAsia="uk-UA"/>
        </w:rPr>
        <w:t>за</w:t>
      </w:r>
      <w:r w:rsidR="00F9316D" w:rsidRPr="005932F1">
        <w:rPr>
          <w:rFonts w:ascii="Times New Roman" w:eastAsia="Times New Roman" w:hAnsi="Times New Roman" w:cs="Times New Roman"/>
          <w:sz w:val="28"/>
          <w:szCs w:val="28"/>
          <w:lang w:val="uk-UA" w:eastAsia="uk-UA"/>
        </w:rPr>
        <w:fldChar w:fldCharType="end"/>
      </w:r>
      <w:bookmarkEnd w:id="10"/>
      <w:r w:rsidRPr="005932F1">
        <w:rPr>
          <w:rFonts w:ascii="Times New Roman" w:eastAsia="Times New Roman" w:hAnsi="Times New Roman" w:cs="Times New Roman"/>
          <w:sz w:val="28"/>
          <w:szCs w:val="28"/>
          <w:lang w:eastAsia="uk-UA"/>
        </w:rPr>
        <w:t>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а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w:t>
      </w:r>
    </w:p>
    <w:p w:rsidR="00091D3F" w:rsidRDefault="00A8449B" w:rsidP="00116263">
      <w:pPr>
        <w:spacing w:after="0" w:line="240" w:lineRule="auto"/>
        <w:ind w:firstLine="567"/>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13.5.</w:t>
      </w:r>
      <w:r w:rsidR="005932F1">
        <w:rPr>
          <w:rFonts w:ascii="Times New Roman" w:eastAsia="Times New Roman" w:hAnsi="Times New Roman" w:cs="Times New Roman"/>
          <w:sz w:val="28"/>
          <w:szCs w:val="28"/>
          <w:lang w:val="uk-UA" w:eastAsia="uk-UA"/>
        </w:rPr>
        <w:t>2</w:t>
      </w:r>
      <w:r w:rsidRPr="00A8449B">
        <w:rPr>
          <w:rFonts w:ascii="Times New Roman" w:eastAsia="Times New Roman" w:hAnsi="Times New Roman" w:cs="Times New Roman"/>
          <w:sz w:val="28"/>
          <w:szCs w:val="28"/>
          <w:lang w:val="uk-UA" w:eastAsia="uk-UA"/>
        </w:rPr>
        <w:t>. може перевищувати граничний розмір орендної плати, встановлений у підпункті 13.5.</w:t>
      </w:r>
      <w:r w:rsidR="005932F1">
        <w:rPr>
          <w:rFonts w:ascii="Times New Roman" w:eastAsia="Times New Roman" w:hAnsi="Times New Roman" w:cs="Times New Roman"/>
          <w:sz w:val="28"/>
          <w:szCs w:val="28"/>
          <w:lang w:val="uk-UA" w:eastAsia="uk-UA"/>
        </w:rPr>
        <w:t>1</w:t>
      </w:r>
      <w:r w:rsidRPr="00A8449B">
        <w:rPr>
          <w:rFonts w:ascii="Times New Roman" w:eastAsia="Times New Roman" w:hAnsi="Times New Roman" w:cs="Times New Roman"/>
          <w:sz w:val="28"/>
          <w:szCs w:val="28"/>
          <w:lang w:val="uk-UA" w:eastAsia="uk-UA"/>
        </w:rPr>
        <w:t xml:space="preserve">, у разі визначення орендаря на конкурентних засадах; </w:t>
      </w:r>
      <w:r w:rsidR="007E5EBA">
        <w:rPr>
          <w:rFonts w:ascii="Times New Roman" w:eastAsia="Times New Roman" w:hAnsi="Times New Roman" w:cs="Times New Roman"/>
          <w:sz w:val="28"/>
          <w:szCs w:val="28"/>
          <w:lang w:val="uk-UA" w:eastAsia="uk-UA"/>
        </w:rPr>
        <w:br/>
      </w:r>
      <w:r w:rsidRPr="00A8449B">
        <w:rPr>
          <w:rFonts w:ascii="Times New Roman" w:eastAsia="Times New Roman" w:hAnsi="Times New Roman" w:cs="Times New Roman"/>
          <w:sz w:val="28"/>
          <w:szCs w:val="28"/>
          <w:lang w:val="uk-UA" w:eastAsia="uk-UA"/>
        </w:rPr>
        <w:t>13.5.</w:t>
      </w:r>
      <w:r w:rsidR="005932F1">
        <w:rPr>
          <w:rFonts w:ascii="Times New Roman" w:eastAsia="Times New Roman" w:hAnsi="Times New Roman" w:cs="Times New Roman"/>
          <w:sz w:val="28"/>
          <w:szCs w:val="28"/>
          <w:lang w:val="uk-UA" w:eastAsia="uk-UA"/>
        </w:rPr>
        <w:t>3</w:t>
      </w:r>
      <w:r w:rsidRPr="00A8449B">
        <w:rPr>
          <w:rFonts w:ascii="Times New Roman" w:eastAsia="Times New Roman" w:hAnsi="Times New Roman" w:cs="Times New Roman"/>
          <w:sz w:val="28"/>
          <w:szCs w:val="28"/>
          <w:lang w:val="uk-UA" w:eastAsia="uk-UA"/>
        </w:rPr>
        <w:t xml:space="preserve">. для пасовищ у населених пунктах, яким надано статус гірських, не може перевищувати розміру земельного податку; </w:t>
      </w:r>
      <w:r w:rsidRPr="00A8449B">
        <w:rPr>
          <w:rFonts w:ascii="Times New Roman" w:eastAsia="Times New Roman" w:hAnsi="Times New Roman" w:cs="Times New Roman"/>
          <w:sz w:val="28"/>
          <w:szCs w:val="28"/>
          <w:lang w:val="uk-UA" w:eastAsia="uk-UA"/>
        </w:rPr>
        <w:br/>
        <w:t>13.5.</w:t>
      </w:r>
      <w:r w:rsidR="005932F1">
        <w:rPr>
          <w:rFonts w:ascii="Times New Roman" w:eastAsia="Times New Roman" w:hAnsi="Times New Roman" w:cs="Times New Roman"/>
          <w:sz w:val="28"/>
          <w:szCs w:val="28"/>
          <w:lang w:val="uk-UA" w:eastAsia="uk-UA"/>
        </w:rPr>
        <w:t>4</w:t>
      </w:r>
      <w:r w:rsidRPr="00A8449B">
        <w:rPr>
          <w:rFonts w:ascii="Times New Roman" w:eastAsia="Times New Roman" w:hAnsi="Times New Roman" w:cs="Times New Roman"/>
          <w:sz w:val="28"/>
          <w:szCs w:val="28"/>
          <w:lang w:val="uk-UA" w:eastAsia="uk-UA"/>
        </w:rPr>
        <w:t xml:space="preserve">. для баз олімпійської, паралімпійської та дефлімпійської підготовки, перелік яких затверджується Кабінетом Міністрів України, не може перевищувати 0,1 відсотка нормативної грошової оцінки. </w:t>
      </w:r>
    </w:p>
    <w:p w:rsidR="00116263" w:rsidRDefault="00A8449B" w:rsidP="00116263">
      <w:pPr>
        <w:spacing w:after="0" w:line="240" w:lineRule="auto"/>
        <w:ind w:firstLine="567"/>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13.6. Плата за суборенду земельних ділянок не мож</w:t>
      </w:r>
      <w:r w:rsidR="00116263">
        <w:rPr>
          <w:rFonts w:ascii="Times New Roman" w:eastAsia="Times New Roman" w:hAnsi="Times New Roman" w:cs="Times New Roman"/>
          <w:sz w:val="28"/>
          <w:szCs w:val="28"/>
          <w:lang w:val="uk-UA" w:eastAsia="uk-UA"/>
        </w:rPr>
        <w:t xml:space="preserve">е перевищувати орендної плати. </w:t>
      </w:r>
    </w:p>
    <w:p w:rsidR="00BA2231" w:rsidRDefault="00A8449B" w:rsidP="00116263">
      <w:pPr>
        <w:spacing w:after="0" w:line="240" w:lineRule="auto"/>
        <w:ind w:firstLine="567"/>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13.7. Податковий період, порядок обчислення орендної плати, строк сплати та порядок її зарахування до бюджетів застосовується відповідно до вимог статей 285 - 287  ПКУ</w:t>
      </w:r>
      <w:r w:rsidRPr="00A8449B">
        <w:rPr>
          <w:rFonts w:ascii="Times New Roman" w:eastAsia="Times New Roman" w:hAnsi="Times New Roman" w:cs="Times New Roman"/>
          <w:sz w:val="28"/>
          <w:szCs w:val="28"/>
          <w:lang w:eastAsia="uk-UA"/>
        </w:rPr>
        <w:t>кра</w:t>
      </w:r>
      <w:r w:rsidRPr="00A8449B">
        <w:rPr>
          <w:rFonts w:ascii="Times New Roman" w:eastAsia="Times New Roman" w:hAnsi="Times New Roman" w:cs="Times New Roman"/>
          <w:sz w:val="28"/>
          <w:szCs w:val="28"/>
          <w:lang w:val="uk-UA" w:eastAsia="uk-UA"/>
        </w:rPr>
        <w:t>ї</w:t>
      </w:r>
      <w:r w:rsidRPr="00A8449B">
        <w:rPr>
          <w:rFonts w:ascii="Times New Roman" w:eastAsia="Times New Roman" w:hAnsi="Times New Roman" w:cs="Times New Roman"/>
          <w:sz w:val="28"/>
          <w:szCs w:val="28"/>
          <w:lang w:eastAsia="uk-UA"/>
        </w:rPr>
        <w:t>ни</w:t>
      </w:r>
      <w:r w:rsidRPr="00A8449B">
        <w:rPr>
          <w:rFonts w:ascii="Times New Roman" w:eastAsia="Times New Roman" w:hAnsi="Times New Roman" w:cs="Times New Roman"/>
          <w:sz w:val="28"/>
          <w:szCs w:val="28"/>
          <w:lang w:val="uk-UA" w:eastAsia="uk-UA"/>
        </w:rPr>
        <w:t xml:space="preserve"> . </w:t>
      </w:r>
    </w:p>
    <w:p w:rsidR="00116263" w:rsidRDefault="00116263" w:rsidP="00116263">
      <w:pPr>
        <w:spacing w:after="0" w:line="240" w:lineRule="auto"/>
        <w:ind w:firstLine="567"/>
        <w:rPr>
          <w:rFonts w:ascii="Times New Roman" w:eastAsia="Times New Roman" w:hAnsi="Times New Roman" w:cs="Times New Roman"/>
          <w:sz w:val="28"/>
          <w:szCs w:val="28"/>
          <w:lang w:val="uk-UA" w:eastAsia="uk-UA"/>
        </w:rPr>
      </w:pPr>
    </w:p>
    <w:p w:rsidR="007E5EBA" w:rsidRDefault="00A8449B" w:rsidP="00116263">
      <w:pPr>
        <w:spacing w:after="0" w:line="240" w:lineRule="auto"/>
        <w:ind w:firstLine="567"/>
        <w:rPr>
          <w:rFonts w:ascii="Times New Roman" w:eastAsia="Times New Roman" w:hAnsi="Times New Roman" w:cs="Times New Roman"/>
          <w:b/>
          <w:bCs/>
          <w:sz w:val="28"/>
          <w:szCs w:val="28"/>
          <w:lang w:val="uk-UA" w:eastAsia="uk-UA"/>
        </w:rPr>
      </w:pPr>
      <w:r w:rsidRPr="00A8449B">
        <w:rPr>
          <w:rFonts w:ascii="Times New Roman" w:eastAsia="Times New Roman" w:hAnsi="Times New Roman" w:cs="Times New Roman"/>
          <w:b/>
          <w:bCs/>
          <w:sz w:val="28"/>
          <w:szCs w:val="28"/>
          <w:lang w:eastAsia="uk-UA"/>
        </w:rPr>
        <w:t>14.</w:t>
      </w:r>
      <w:r w:rsidRPr="00A8449B">
        <w:rPr>
          <w:rFonts w:ascii="Times New Roman" w:eastAsia="Times New Roman" w:hAnsi="Times New Roman" w:cs="Times New Roman"/>
          <w:b/>
          <w:bCs/>
          <w:sz w:val="28"/>
          <w:szCs w:val="28"/>
          <w:lang w:val="uk-UA" w:eastAsia="uk-UA"/>
        </w:rPr>
        <w:t xml:space="preserve">Індексація нормативної грошової оцінки земель </w:t>
      </w:r>
    </w:p>
    <w:p w:rsidR="007E5EBA" w:rsidRDefault="00A8449B" w:rsidP="00116263">
      <w:pPr>
        <w:spacing w:after="0" w:line="240" w:lineRule="auto"/>
        <w:ind w:firstLine="567"/>
        <w:jc w:val="both"/>
        <w:rPr>
          <w:rFonts w:ascii="Times New Roman" w:eastAsia="Times New Roman" w:hAnsi="Times New Roman" w:cs="Times New Roman"/>
          <w:sz w:val="28"/>
          <w:szCs w:val="28"/>
          <w:lang w:val="uk-UA" w:eastAsia="uk-UA"/>
        </w:rPr>
      </w:pPr>
      <w:r w:rsidRPr="00A8449B">
        <w:rPr>
          <w:rFonts w:ascii="Times New Roman" w:eastAsia="Times New Roman" w:hAnsi="Times New Roman" w:cs="Times New Roman"/>
          <w:sz w:val="28"/>
          <w:szCs w:val="28"/>
          <w:lang w:val="uk-UA" w:eastAsia="uk-UA"/>
        </w:rPr>
        <w:t xml:space="preserve">14.1. Для визначення розміру податку та орендної плати використовується нормативна грошова оцінка земельних ділянок. </w:t>
      </w:r>
    </w:p>
    <w:p w:rsidR="007723B3" w:rsidRPr="007723B3" w:rsidRDefault="00246103" w:rsidP="007723B3">
      <w:pPr>
        <w:keepNext/>
        <w:tabs>
          <w:tab w:val="left" w:pos="567"/>
        </w:tabs>
        <w:spacing w:after="0" w:line="240" w:lineRule="auto"/>
        <w:ind w:firstLine="567"/>
        <w:jc w:val="both"/>
        <w:outlineLvl w:val="2"/>
        <w:rPr>
          <w:rFonts w:ascii="Times New Roman" w:eastAsia="Times New Roman" w:hAnsi="Times New Roman" w:cs="Times New Roman"/>
          <w:bCs/>
          <w:sz w:val="28"/>
          <w:szCs w:val="28"/>
          <w:lang w:val="uk-UA" w:eastAsia="ru-RU"/>
        </w:rPr>
      </w:pPr>
      <w:r w:rsidRPr="00246103">
        <w:rPr>
          <w:rFonts w:ascii="Times New Roman" w:hAnsi="Times New Roman" w:cs="Times New Roman"/>
          <w:color w:val="333333"/>
          <w:sz w:val="28"/>
          <w:szCs w:val="28"/>
          <w:shd w:val="clear" w:color="auto" w:fill="FFFFFF"/>
          <w:lang w:val="uk-UA"/>
        </w:rPr>
        <w:t>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w:t>
      </w:r>
      <w:r w:rsidR="00BA2231">
        <w:rPr>
          <w:rFonts w:ascii="Times New Roman" w:hAnsi="Times New Roman" w:cs="Times New Roman"/>
          <w:color w:val="333333"/>
          <w:sz w:val="28"/>
          <w:szCs w:val="28"/>
          <w:shd w:val="clear" w:color="auto" w:fill="FFFFFF"/>
          <w:lang w:val="uk-UA"/>
        </w:rPr>
        <w:t>.</w:t>
      </w:r>
    </w:p>
    <w:p w:rsidR="007723B3" w:rsidRDefault="007723B3" w:rsidP="00662DBF">
      <w:pPr>
        <w:spacing w:after="0" w:line="240" w:lineRule="auto"/>
        <w:jc w:val="center"/>
        <w:rPr>
          <w:rFonts w:ascii="Times New Roman" w:eastAsia="Times New Roman" w:hAnsi="Times New Roman" w:cs="Times New Roman"/>
          <w:i/>
          <w:sz w:val="28"/>
          <w:szCs w:val="28"/>
          <w:lang w:val="uk-UA" w:eastAsia="ru-RU"/>
        </w:rPr>
      </w:pPr>
    </w:p>
    <w:p w:rsidR="007723B3" w:rsidRDefault="007723B3" w:rsidP="00662DBF">
      <w:pPr>
        <w:spacing w:after="0" w:line="240" w:lineRule="auto"/>
        <w:jc w:val="center"/>
        <w:rPr>
          <w:rFonts w:ascii="Times New Roman" w:eastAsia="Times New Roman" w:hAnsi="Times New Roman" w:cs="Times New Roman"/>
          <w:i/>
          <w:sz w:val="28"/>
          <w:szCs w:val="28"/>
          <w:lang w:val="uk-UA" w:eastAsia="ru-RU"/>
        </w:rPr>
      </w:pPr>
    </w:p>
    <w:p w:rsidR="007723B3" w:rsidRDefault="007723B3" w:rsidP="00662DBF">
      <w:pPr>
        <w:spacing w:after="0" w:line="240" w:lineRule="auto"/>
        <w:jc w:val="center"/>
        <w:rPr>
          <w:rFonts w:ascii="Times New Roman" w:eastAsia="Times New Roman" w:hAnsi="Times New Roman" w:cs="Times New Roman"/>
          <w:i/>
          <w:sz w:val="28"/>
          <w:szCs w:val="28"/>
          <w:lang w:val="uk-UA" w:eastAsia="ru-RU"/>
        </w:rPr>
      </w:pPr>
    </w:p>
    <w:p w:rsidR="007723B3" w:rsidRDefault="007723B3" w:rsidP="00662DBF">
      <w:pPr>
        <w:spacing w:after="0" w:line="240" w:lineRule="auto"/>
        <w:jc w:val="center"/>
        <w:rPr>
          <w:rFonts w:ascii="Times New Roman" w:eastAsia="Times New Roman" w:hAnsi="Times New Roman" w:cs="Times New Roman"/>
          <w:i/>
          <w:sz w:val="28"/>
          <w:szCs w:val="28"/>
          <w:lang w:val="uk-UA" w:eastAsia="ru-RU"/>
        </w:rPr>
      </w:pPr>
    </w:p>
    <w:p w:rsidR="007723B3" w:rsidRDefault="007723B3" w:rsidP="00662DBF">
      <w:pPr>
        <w:spacing w:after="0" w:line="240" w:lineRule="auto"/>
        <w:jc w:val="center"/>
        <w:rPr>
          <w:rFonts w:ascii="Times New Roman" w:eastAsia="Times New Roman" w:hAnsi="Times New Roman" w:cs="Times New Roman"/>
          <w:i/>
          <w:sz w:val="28"/>
          <w:szCs w:val="28"/>
          <w:lang w:val="uk-UA" w:eastAsia="ru-RU"/>
        </w:rPr>
      </w:pPr>
    </w:p>
    <w:p w:rsidR="007723B3" w:rsidRDefault="007723B3" w:rsidP="00662DBF">
      <w:pPr>
        <w:spacing w:after="0" w:line="240" w:lineRule="auto"/>
        <w:jc w:val="center"/>
        <w:rPr>
          <w:rFonts w:ascii="Times New Roman" w:eastAsia="Times New Roman" w:hAnsi="Times New Roman" w:cs="Times New Roman"/>
          <w:i/>
          <w:sz w:val="28"/>
          <w:szCs w:val="28"/>
          <w:lang w:val="uk-UA" w:eastAsia="ru-RU"/>
        </w:rPr>
      </w:pPr>
    </w:p>
    <w:p w:rsidR="007723B3" w:rsidRDefault="007723B3" w:rsidP="00662DBF">
      <w:pPr>
        <w:spacing w:after="0" w:line="240" w:lineRule="auto"/>
        <w:jc w:val="center"/>
        <w:rPr>
          <w:rFonts w:ascii="Times New Roman" w:eastAsia="Times New Roman" w:hAnsi="Times New Roman" w:cs="Times New Roman"/>
          <w:i/>
          <w:sz w:val="28"/>
          <w:szCs w:val="28"/>
          <w:lang w:val="uk-UA" w:eastAsia="ru-RU"/>
        </w:rPr>
      </w:pPr>
    </w:p>
    <w:p w:rsidR="007723B3" w:rsidRDefault="007723B3" w:rsidP="00662DBF">
      <w:pPr>
        <w:spacing w:after="0" w:line="240" w:lineRule="auto"/>
        <w:jc w:val="center"/>
        <w:rPr>
          <w:rFonts w:ascii="Times New Roman" w:eastAsia="Times New Roman" w:hAnsi="Times New Roman" w:cs="Times New Roman"/>
          <w:i/>
          <w:sz w:val="28"/>
          <w:szCs w:val="28"/>
          <w:lang w:val="uk-UA" w:eastAsia="ru-RU"/>
        </w:rPr>
      </w:pPr>
    </w:p>
    <w:p w:rsidR="007723B3" w:rsidRDefault="007723B3" w:rsidP="00662DBF">
      <w:pPr>
        <w:spacing w:after="0" w:line="240" w:lineRule="auto"/>
        <w:jc w:val="center"/>
        <w:rPr>
          <w:rFonts w:ascii="Times New Roman" w:eastAsia="Times New Roman" w:hAnsi="Times New Roman" w:cs="Times New Roman"/>
          <w:i/>
          <w:sz w:val="28"/>
          <w:szCs w:val="28"/>
          <w:lang w:val="uk-UA" w:eastAsia="ru-RU"/>
        </w:rPr>
      </w:pPr>
    </w:p>
    <w:p w:rsidR="007723B3" w:rsidRDefault="007723B3" w:rsidP="00662DBF">
      <w:pPr>
        <w:spacing w:after="0" w:line="240" w:lineRule="auto"/>
        <w:jc w:val="center"/>
        <w:rPr>
          <w:rFonts w:ascii="Times New Roman" w:eastAsia="Times New Roman" w:hAnsi="Times New Roman" w:cs="Times New Roman"/>
          <w:i/>
          <w:sz w:val="28"/>
          <w:szCs w:val="28"/>
          <w:lang w:val="uk-UA" w:eastAsia="ru-RU"/>
        </w:rPr>
      </w:pPr>
    </w:p>
    <w:p w:rsidR="007723B3" w:rsidRDefault="007723B3" w:rsidP="007723B3">
      <w:pPr>
        <w:spacing w:after="0" w:line="240" w:lineRule="auto"/>
        <w:contextualSpacing/>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Додаток 4.1</w:t>
      </w:r>
    </w:p>
    <w:p w:rsidR="007723B3" w:rsidRPr="001C37CD" w:rsidRDefault="007723B3" w:rsidP="007723B3">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до рішення сільської ради </w:t>
      </w:r>
    </w:p>
    <w:p w:rsidR="007723B3" w:rsidRPr="001C37CD" w:rsidRDefault="007723B3" w:rsidP="007723B3">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1E7BC5">
        <w:rPr>
          <w:rFonts w:ascii="Times New Roman" w:eastAsia="Times New Roman" w:hAnsi="Times New Roman" w:cs="Times New Roman"/>
          <w:sz w:val="24"/>
          <w:szCs w:val="24"/>
          <w:lang w:val="uk-UA" w:eastAsia="ru-RU"/>
        </w:rPr>
        <w:t xml:space="preserve">                           № ___</w:t>
      </w:r>
      <w:r>
        <w:rPr>
          <w:rFonts w:ascii="Times New Roman" w:eastAsia="Times New Roman" w:hAnsi="Times New Roman" w:cs="Times New Roman"/>
          <w:sz w:val="24"/>
          <w:szCs w:val="24"/>
          <w:lang w:val="uk-UA" w:eastAsia="ru-RU"/>
        </w:rPr>
        <w:t xml:space="preserve"> </w:t>
      </w:r>
      <w:r w:rsidR="001E7BC5">
        <w:rPr>
          <w:rFonts w:ascii="Times New Roman" w:eastAsia="Times New Roman" w:hAnsi="Times New Roman" w:cs="Times New Roman"/>
          <w:sz w:val="24"/>
          <w:szCs w:val="24"/>
          <w:lang w:val="uk-UA" w:eastAsia="ru-RU"/>
        </w:rPr>
        <w:t>-____</w:t>
      </w:r>
      <w:r w:rsidRPr="001C37CD">
        <w:rPr>
          <w:rFonts w:ascii="Times New Roman" w:eastAsia="Times New Roman" w:hAnsi="Times New Roman" w:cs="Times New Roman"/>
          <w:sz w:val="24"/>
          <w:szCs w:val="24"/>
          <w:lang w:val="uk-UA" w:eastAsia="ru-RU"/>
        </w:rPr>
        <w:t>/VIIІ</w:t>
      </w:r>
    </w:p>
    <w:p w:rsidR="007723B3" w:rsidRDefault="007723B3" w:rsidP="007723B3">
      <w:pPr>
        <w:spacing w:after="0" w:line="240" w:lineRule="auto"/>
        <w:jc w:val="center"/>
        <w:rPr>
          <w:rFonts w:ascii="Times New Roman" w:eastAsia="Times New Roman" w:hAnsi="Times New Roman" w:cs="Times New Roman"/>
          <w:b/>
          <w:sz w:val="28"/>
          <w:szCs w:val="28"/>
          <w:lang w:val="uk-UA" w:eastAsia="ru-RU"/>
        </w:rPr>
      </w:pPr>
      <w:r w:rsidRPr="001C37C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1E7BC5">
        <w:rPr>
          <w:rFonts w:ascii="Times New Roman" w:eastAsia="Times New Roman" w:hAnsi="Times New Roman" w:cs="Times New Roman"/>
          <w:sz w:val="24"/>
          <w:szCs w:val="24"/>
          <w:lang w:val="uk-UA" w:eastAsia="ru-RU"/>
        </w:rPr>
        <w:t xml:space="preserve">                            від ___</w:t>
      </w:r>
      <w:r>
        <w:rPr>
          <w:rFonts w:ascii="Times New Roman" w:eastAsia="Times New Roman" w:hAnsi="Times New Roman" w:cs="Times New Roman"/>
          <w:sz w:val="24"/>
          <w:szCs w:val="24"/>
          <w:lang w:val="uk-UA" w:eastAsia="ru-RU"/>
        </w:rPr>
        <w:t>.07</w:t>
      </w:r>
      <w:r w:rsidR="001E7BC5">
        <w:rPr>
          <w:rFonts w:ascii="Times New Roman" w:eastAsia="Times New Roman" w:hAnsi="Times New Roman" w:cs="Times New Roman"/>
          <w:sz w:val="24"/>
          <w:szCs w:val="24"/>
          <w:lang w:val="uk-UA" w:eastAsia="ru-RU"/>
        </w:rPr>
        <w:t>.2022</w:t>
      </w:r>
      <w:r w:rsidRPr="001C37CD">
        <w:rPr>
          <w:rFonts w:ascii="Times New Roman" w:eastAsia="Times New Roman" w:hAnsi="Times New Roman" w:cs="Times New Roman"/>
          <w:sz w:val="24"/>
          <w:szCs w:val="24"/>
          <w:lang w:val="uk-UA" w:eastAsia="ru-RU"/>
        </w:rPr>
        <w:t>р.</w:t>
      </w:r>
    </w:p>
    <w:p w:rsidR="007723B3" w:rsidRDefault="007723B3" w:rsidP="00662DBF">
      <w:pPr>
        <w:spacing w:after="0" w:line="240" w:lineRule="auto"/>
        <w:jc w:val="center"/>
        <w:rPr>
          <w:rFonts w:ascii="Times New Roman" w:eastAsia="Times New Roman" w:hAnsi="Times New Roman" w:cs="Times New Roman"/>
          <w:i/>
          <w:sz w:val="28"/>
          <w:szCs w:val="28"/>
          <w:lang w:val="uk-UA" w:eastAsia="ru-RU"/>
        </w:rPr>
      </w:pPr>
    </w:p>
    <w:p w:rsidR="00662DBF" w:rsidRPr="00B569D0" w:rsidRDefault="00662DBF" w:rsidP="00662DBF">
      <w:pPr>
        <w:spacing w:after="0" w:line="240" w:lineRule="auto"/>
        <w:jc w:val="center"/>
        <w:rPr>
          <w:rFonts w:ascii="Times New Roman" w:eastAsia="Times New Roman" w:hAnsi="Times New Roman" w:cs="Times New Roman"/>
          <w:i/>
          <w:sz w:val="28"/>
          <w:szCs w:val="28"/>
          <w:lang w:val="uk-UA" w:eastAsia="ru-RU"/>
        </w:rPr>
      </w:pPr>
      <w:r w:rsidRPr="00B569D0">
        <w:rPr>
          <w:rFonts w:ascii="Times New Roman" w:eastAsia="Times New Roman" w:hAnsi="Times New Roman" w:cs="Times New Roman"/>
          <w:i/>
          <w:sz w:val="28"/>
          <w:szCs w:val="28"/>
          <w:lang w:val="uk-UA" w:eastAsia="ru-RU"/>
        </w:rPr>
        <w:t xml:space="preserve">Ставки земельного податку за користування земельними </w:t>
      </w:r>
    </w:p>
    <w:p w:rsidR="00662DBF" w:rsidRPr="00B569D0" w:rsidRDefault="00662DBF" w:rsidP="00662DBF">
      <w:pPr>
        <w:spacing w:after="0" w:line="240" w:lineRule="auto"/>
        <w:jc w:val="center"/>
        <w:rPr>
          <w:rFonts w:ascii="Times New Roman" w:eastAsia="Times New Roman" w:hAnsi="Times New Roman" w:cs="Times New Roman"/>
          <w:i/>
          <w:sz w:val="28"/>
          <w:szCs w:val="28"/>
          <w:lang w:val="uk-UA" w:eastAsia="ru-RU"/>
        </w:rPr>
      </w:pPr>
      <w:r w:rsidRPr="00B569D0">
        <w:rPr>
          <w:rFonts w:ascii="Times New Roman" w:eastAsia="Times New Roman" w:hAnsi="Times New Roman" w:cs="Times New Roman"/>
          <w:i/>
          <w:sz w:val="28"/>
          <w:szCs w:val="28"/>
          <w:lang w:val="uk-UA" w:eastAsia="ru-RU"/>
        </w:rPr>
        <w:t xml:space="preserve">ділянками </w:t>
      </w:r>
      <w:r w:rsidR="001E7BC5">
        <w:rPr>
          <w:rFonts w:ascii="Times New Roman" w:eastAsia="Times New Roman" w:hAnsi="Times New Roman" w:cs="Times New Roman"/>
          <w:i/>
          <w:sz w:val="28"/>
          <w:szCs w:val="28"/>
          <w:lang w:val="uk-UA" w:eastAsia="ru-RU"/>
        </w:rPr>
        <w:t xml:space="preserve"> певного цільового призначення </w:t>
      </w:r>
    </w:p>
    <w:p w:rsidR="00352850" w:rsidRPr="00B569D0" w:rsidRDefault="00352850" w:rsidP="00352850">
      <w:pPr>
        <w:spacing w:after="0" w:line="240" w:lineRule="auto"/>
        <w:jc w:val="center"/>
        <w:rPr>
          <w:rFonts w:ascii="Times New Roman" w:eastAsia="Times New Roman" w:hAnsi="Times New Roman" w:cs="Times New Roman"/>
          <w:b/>
          <w:bCs/>
          <w:i/>
          <w:sz w:val="28"/>
          <w:szCs w:val="28"/>
          <w:lang w:val="uk-UA" w:eastAsia="ru-RU"/>
        </w:rPr>
      </w:pPr>
      <w:r w:rsidRPr="00B569D0">
        <w:rPr>
          <w:rFonts w:ascii="Times New Roman" w:eastAsia="Times New Roman" w:hAnsi="Times New Roman" w:cs="Times New Roman"/>
          <w:b/>
          <w:bCs/>
          <w:i/>
          <w:sz w:val="28"/>
          <w:szCs w:val="28"/>
          <w:lang w:val="uk-UA" w:eastAsia="ru-RU"/>
        </w:rPr>
        <w:t>Адміністративно-територіальна одиниця,</w:t>
      </w:r>
      <w:r w:rsidRPr="00B569D0">
        <w:rPr>
          <w:rFonts w:ascii="Times New Roman" w:eastAsia="Times New Roman" w:hAnsi="Times New Roman" w:cs="Times New Roman"/>
          <w:b/>
          <w:bCs/>
          <w:i/>
          <w:sz w:val="28"/>
          <w:szCs w:val="28"/>
          <w:lang w:val="uk-UA" w:eastAsia="ru-RU"/>
        </w:rPr>
        <w:br/>
        <w:t xml:space="preserve">на яку поширюється дія рішення </w:t>
      </w:r>
      <w:r w:rsidR="005932F1" w:rsidRPr="00B569D0">
        <w:rPr>
          <w:rFonts w:ascii="Times New Roman" w:eastAsia="Times New Roman" w:hAnsi="Times New Roman" w:cs="Times New Roman"/>
          <w:b/>
          <w:bCs/>
          <w:i/>
          <w:sz w:val="28"/>
          <w:szCs w:val="28"/>
          <w:lang w:val="uk-UA" w:eastAsia="ru-RU"/>
        </w:rPr>
        <w:t xml:space="preserve">органу місцевого самоврядування </w:t>
      </w:r>
    </w:p>
    <w:tbl>
      <w:tblPr>
        <w:tblStyle w:val="14"/>
        <w:tblW w:w="9498" w:type="dxa"/>
        <w:tblInd w:w="-5" w:type="dxa"/>
        <w:tblLook w:val="01E0"/>
      </w:tblPr>
      <w:tblGrid>
        <w:gridCol w:w="1290"/>
        <w:gridCol w:w="1074"/>
        <w:gridCol w:w="1616"/>
        <w:gridCol w:w="5518"/>
      </w:tblGrid>
      <w:tr w:rsidR="005932F1" w:rsidRPr="00B569D0" w:rsidTr="005932F1">
        <w:tc>
          <w:tcPr>
            <w:tcW w:w="1290" w:type="dxa"/>
          </w:tcPr>
          <w:p w:rsidR="005932F1" w:rsidRPr="00B569D0" w:rsidRDefault="005932F1" w:rsidP="005932F1">
            <w:pPr>
              <w:jc w:val="center"/>
              <w:rPr>
                <w:rFonts w:eastAsia="Calibri"/>
                <w:b/>
                <w:bCs/>
                <w:i/>
                <w:sz w:val="28"/>
                <w:szCs w:val="28"/>
                <w:lang w:val="uk-UA" w:eastAsia="ru-RU"/>
              </w:rPr>
            </w:pPr>
            <w:r w:rsidRPr="00B569D0">
              <w:rPr>
                <w:rFonts w:eastAsia="Calibri"/>
                <w:b/>
                <w:bCs/>
                <w:i/>
                <w:sz w:val="28"/>
                <w:szCs w:val="28"/>
                <w:lang w:val="uk-UA" w:eastAsia="ru-RU"/>
              </w:rPr>
              <w:t>Код області</w:t>
            </w:r>
            <w:r w:rsidRPr="00B569D0">
              <w:rPr>
                <w:rFonts w:eastAsia="Calibri"/>
                <w:b/>
                <w:bCs/>
                <w:i/>
                <w:sz w:val="28"/>
                <w:szCs w:val="28"/>
                <w:vertAlign w:val="superscript"/>
                <w:lang w:val="uk-UA" w:eastAsia="ru-RU"/>
              </w:rPr>
              <w:t>2</w:t>
            </w:r>
          </w:p>
        </w:tc>
        <w:tc>
          <w:tcPr>
            <w:tcW w:w="1074" w:type="dxa"/>
          </w:tcPr>
          <w:p w:rsidR="005932F1" w:rsidRPr="00B569D0" w:rsidRDefault="005932F1" w:rsidP="005932F1">
            <w:pPr>
              <w:jc w:val="center"/>
              <w:rPr>
                <w:rFonts w:eastAsia="Calibri"/>
                <w:b/>
                <w:bCs/>
                <w:i/>
                <w:sz w:val="28"/>
                <w:szCs w:val="28"/>
                <w:lang w:val="uk-UA" w:eastAsia="ru-RU"/>
              </w:rPr>
            </w:pPr>
            <w:r w:rsidRPr="00B569D0">
              <w:rPr>
                <w:rFonts w:eastAsia="Calibri"/>
                <w:b/>
                <w:bCs/>
                <w:i/>
                <w:sz w:val="28"/>
                <w:szCs w:val="28"/>
                <w:lang w:val="uk-UA" w:eastAsia="ru-RU"/>
              </w:rPr>
              <w:t>Код району</w:t>
            </w:r>
          </w:p>
        </w:tc>
        <w:tc>
          <w:tcPr>
            <w:tcW w:w="1616" w:type="dxa"/>
          </w:tcPr>
          <w:p w:rsidR="005932F1" w:rsidRPr="00B569D0" w:rsidRDefault="005932F1" w:rsidP="005932F1">
            <w:pPr>
              <w:jc w:val="center"/>
              <w:rPr>
                <w:rFonts w:eastAsia="Calibri"/>
                <w:b/>
                <w:bCs/>
                <w:i/>
                <w:sz w:val="28"/>
                <w:szCs w:val="28"/>
                <w:lang w:val="uk-UA" w:eastAsia="ru-RU"/>
              </w:rPr>
            </w:pPr>
            <w:r w:rsidRPr="00B569D0">
              <w:rPr>
                <w:rFonts w:eastAsia="Calibri"/>
                <w:b/>
                <w:bCs/>
                <w:i/>
                <w:sz w:val="28"/>
                <w:szCs w:val="28"/>
                <w:lang w:val="uk-UA" w:eastAsia="ru-RU"/>
              </w:rPr>
              <w:t>Код КОАТУУ</w:t>
            </w:r>
          </w:p>
        </w:tc>
        <w:tc>
          <w:tcPr>
            <w:tcW w:w="5518" w:type="dxa"/>
          </w:tcPr>
          <w:p w:rsidR="005932F1" w:rsidRPr="00B569D0" w:rsidRDefault="005932F1" w:rsidP="005932F1">
            <w:pPr>
              <w:jc w:val="center"/>
              <w:rPr>
                <w:rFonts w:eastAsia="Calibri"/>
                <w:b/>
                <w:bCs/>
                <w:i/>
                <w:sz w:val="28"/>
                <w:szCs w:val="28"/>
                <w:lang w:val="uk-UA" w:eastAsia="ru-RU"/>
              </w:rPr>
            </w:pPr>
            <w:r w:rsidRPr="00B569D0">
              <w:rPr>
                <w:rFonts w:eastAsia="Calibri"/>
                <w:b/>
                <w:bCs/>
                <w:i/>
                <w:sz w:val="28"/>
                <w:szCs w:val="28"/>
                <w:lang w:val="uk-UA" w:eastAsia="ru-RU"/>
              </w:rPr>
              <w:t>Назва</w:t>
            </w:r>
            <w:r w:rsidRPr="00B569D0">
              <w:rPr>
                <w:rFonts w:eastAsia="Calibri"/>
                <w:b/>
                <w:bCs/>
                <w:i/>
                <w:sz w:val="28"/>
                <w:szCs w:val="28"/>
                <w:vertAlign w:val="superscript"/>
                <w:lang w:val="uk-UA" w:eastAsia="ru-RU"/>
              </w:rPr>
              <w:t>2</w:t>
            </w:r>
          </w:p>
        </w:tc>
      </w:tr>
      <w:tr w:rsidR="005932F1" w:rsidRPr="00B569D0" w:rsidTr="005932F1">
        <w:tc>
          <w:tcPr>
            <w:tcW w:w="1290" w:type="dxa"/>
          </w:tcPr>
          <w:p w:rsidR="005932F1" w:rsidRPr="00B569D0" w:rsidRDefault="005932F1" w:rsidP="005932F1">
            <w:pPr>
              <w:jc w:val="center"/>
              <w:rPr>
                <w:rFonts w:eastAsia="Calibri"/>
                <w:bCs/>
                <w:i/>
                <w:sz w:val="28"/>
                <w:szCs w:val="28"/>
                <w:lang w:val="uk-UA" w:eastAsia="ru-RU"/>
              </w:rPr>
            </w:pPr>
            <w:r w:rsidRPr="00B569D0">
              <w:rPr>
                <w:rFonts w:eastAsia="Calibri"/>
                <w:bCs/>
                <w:i/>
                <w:sz w:val="28"/>
                <w:szCs w:val="28"/>
                <w:lang w:val="uk-UA" w:eastAsia="ru-RU"/>
              </w:rPr>
              <w:t>04</w:t>
            </w:r>
          </w:p>
        </w:tc>
        <w:tc>
          <w:tcPr>
            <w:tcW w:w="1074" w:type="dxa"/>
          </w:tcPr>
          <w:p w:rsidR="005932F1" w:rsidRPr="00B569D0" w:rsidRDefault="005932F1" w:rsidP="005932F1">
            <w:pPr>
              <w:jc w:val="center"/>
              <w:rPr>
                <w:rFonts w:eastAsia="Calibri"/>
                <w:bCs/>
                <w:i/>
                <w:sz w:val="28"/>
                <w:szCs w:val="28"/>
                <w:lang w:val="uk-UA" w:eastAsia="ru-RU"/>
              </w:rPr>
            </w:pPr>
            <w:r w:rsidRPr="00B569D0">
              <w:rPr>
                <w:rFonts w:eastAsia="Calibri"/>
                <w:bCs/>
                <w:i/>
                <w:sz w:val="28"/>
                <w:szCs w:val="28"/>
                <w:lang w:val="uk-UA" w:eastAsia="ru-RU"/>
              </w:rPr>
              <w:t>18</w:t>
            </w:r>
          </w:p>
        </w:tc>
        <w:tc>
          <w:tcPr>
            <w:tcW w:w="1616" w:type="dxa"/>
          </w:tcPr>
          <w:p w:rsidR="005932F1" w:rsidRPr="00B569D0" w:rsidRDefault="005932F1" w:rsidP="005932F1">
            <w:pPr>
              <w:jc w:val="center"/>
              <w:rPr>
                <w:rFonts w:eastAsia="Calibri"/>
                <w:bCs/>
                <w:i/>
                <w:sz w:val="28"/>
                <w:szCs w:val="28"/>
                <w:lang w:val="uk-UA" w:eastAsia="ru-RU"/>
              </w:rPr>
            </w:pPr>
            <w:r w:rsidRPr="00B569D0">
              <w:rPr>
                <w:rFonts w:eastAsia="Calibri"/>
                <w:bCs/>
                <w:i/>
                <w:sz w:val="28"/>
                <w:szCs w:val="28"/>
                <w:lang w:val="uk-UA" w:eastAsia="ru-RU"/>
              </w:rPr>
              <w:t>1221884000</w:t>
            </w:r>
          </w:p>
        </w:tc>
        <w:tc>
          <w:tcPr>
            <w:tcW w:w="5518" w:type="dxa"/>
          </w:tcPr>
          <w:p w:rsidR="001E7BC5" w:rsidRPr="00B569D0" w:rsidRDefault="005932F1" w:rsidP="001E7BC5">
            <w:pPr>
              <w:jc w:val="center"/>
              <w:rPr>
                <w:rFonts w:eastAsia="Calibri"/>
                <w:bCs/>
                <w:i/>
                <w:sz w:val="28"/>
                <w:szCs w:val="28"/>
                <w:lang w:val="uk-UA" w:eastAsia="ru-RU"/>
              </w:rPr>
            </w:pPr>
            <w:r w:rsidRPr="00B569D0">
              <w:rPr>
                <w:rFonts w:eastAsia="Calibri"/>
                <w:bCs/>
                <w:i/>
                <w:sz w:val="28"/>
                <w:szCs w:val="28"/>
                <w:lang w:val="uk-UA" w:eastAsia="ru-RU"/>
              </w:rPr>
              <w:t xml:space="preserve">Лозуватська сільська рада </w:t>
            </w:r>
          </w:p>
        </w:tc>
      </w:tr>
    </w:tbl>
    <w:tbl>
      <w:tblPr>
        <w:tblW w:w="9488" w:type="dxa"/>
        <w:tblLook w:val="04A0"/>
      </w:tblPr>
      <w:tblGrid>
        <w:gridCol w:w="922"/>
        <w:gridCol w:w="5096"/>
        <w:gridCol w:w="884"/>
        <w:gridCol w:w="851"/>
        <w:gridCol w:w="884"/>
        <w:gridCol w:w="851"/>
      </w:tblGrid>
      <w:tr w:rsidR="005932F1" w:rsidRPr="00CE50EE" w:rsidTr="001E7BC5">
        <w:trPr>
          <w:trHeight w:val="771"/>
        </w:trPr>
        <w:tc>
          <w:tcPr>
            <w:tcW w:w="922" w:type="dxa"/>
            <w:tcBorders>
              <w:top w:val="nil"/>
              <w:left w:val="single" w:sz="8" w:space="0" w:color="auto"/>
              <w:bottom w:val="nil"/>
              <w:right w:val="single" w:sz="8" w:space="0" w:color="auto"/>
            </w:tcBorders>
            <w:shd w:val="clear" w:color="auto" w:fill="auto"/>
            <w:noWrap/>
            <w:vAlign w:val="center"/>
            <w:hideMark/>
          </w:tcPr>
          <w:p w:rsidR="005932F1" w:rsidRPr="00CE50EE" w:rsidRDefault="005932F1" w:rsidP="005932F1">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vMerge w:val="restart"/>
            <w:tcBorders>
              <w:top w:val="single" w:sz="8" w:space="0" w:color="auto"/>
              <w:left w:val="single" w:sz="8" w:space="0" w:color="auto"/>
              <w:bottom w:val="single" w:sz="8" w:space="0" w:color="000000"/>
              <w:right w:val="single" w:sz="8" w:space="0" w:color="auto"/>
            </w:tcBorders>
            <w:vAlign w:val="center"/>
            <w:hideMark/>
          </w:tcPr>
          <w:p w:rsidR="005932F1" w:rsidRPr="00CE50EE" w:rsidRDefault="00566FD3" w:rsidP="00566FD3">
            <w:pPr>
              <w:spacing w:after="0" w:line="240" w:lineRule="auto"/>
              <w:jc w:val="center"/>
              <w:rPr>
                <w:rFonts w:ascii="Times New Roman" w:eastAsia="Times New Roman" w:hAnsi="Times New Roman" w:cs="Times New Roman"/>
                <w:b/>
                <w:i/>
                <w:color w:val="000000"/>
                <w:sz w:val="24"/>
                <w:szCs w:val="24"/>
                <w:lang w:val="uk-UA" w:eastAsia="ru-RU"/>
              </w:rPr>
            </w:pPr>
            <w:r w:rsidRPr="00CE50EE">
              <w:rPr>
                <w:rFonts w:ascii="Times New Roman" w:eastAsia="Times New Roman" w:hAnsi="Times New Roman" w:cs="Times New Roman"/>
                <w:b/>
                <w:i/>
                <w:color w:val="000000"/>
                <w:sz w:val="24"/>
                <w:szCs w:val="24"/>
                <w:lang w:val="uk-UA" w:eastAsia="ru-RU"/>
              </w:rPr>
              <w:t>Вид цільового призначення</w:t>
            </w:r>
          </w:p>
        </w:tc>
        <w:tc>
          <w:tcPr>
            <w:tcW w:w="3470" w:type="dxa"/>
            <w:gridSpan w:val="4"/>
            <w:tcBorders>
              <w:top w:val="single" w:sz="4" w:space="0" w:color="auto"/>
              <w:left w:val="nil"/>
              <w:bottom w:val="single" w:sz="4" w:space="0" w:color="auto"/>
              <w:right w:val="single" w:sz="8" w:space="0" w:color="000000"/>
            </w:tcBorders>
            <w:shd w:val="clear" w:color="auto" w:fill="auto"/>
            <w:vAlign w:val="center"/>
            <w:hideMark/>
          </w:tcPr>
          <w:p w:rsidR="005932F1" w:rsidRPr="00CE50EE" w:rsidRDefault="005932F1" w:rsidP="00CE50EE">
            <w:pPr>
              <w:spacing w:after="0" w:line="240" w:lineRule="auto"/>
              <w:jc w:val="center"/>
              <w:rPr>
                <w:rFonts w:ascii="Times New Roman" w:eastAsia="Times New Roman" w:hAnsi="Times New Roman" w:cs="Times New Roman"/>
                <w:b/>
                <w:i/>
                <w:color w:val="000000"/>
                <w:sz w:val="24"/>
                <w:szCs w:val="24"/>
                <w:lang w:eastAsia="ru-RU"/>
              </w:rPr>
            </w:pPr>
            <w:r w:rsidRPr="00CE50EE">
              <w:rPr>
                <w:rFonts w:ascii="Times New Roman" w:eastAsia="Times New Roman" w:hAnsi="Times New Roman" w:cs="Times New Roman"/>
                <w:b/>
                <w:i/>
                <w:color w:val="000000"/>
                <w:sz w:val="24"/>
                <w:szCs w:val="24"/>
                <w:lang w:eastAsia="ru-RU"/>
              </w:rPr>
              <w:t>Земельними ділянками певного цільового призначення (% нормативної грошової оцінки)</w:t>
            </w:r>
          </w:p>
        </w:tc>
      </w:tr>
      <w:tr w:rsidR="005932F1" w:rsidRPr="00CE50EE" w:rsidTr="00CE50EE">
        <w:trPr>
          <w:cantSplit/>
          <w:trHeight w:val="2655"/>
        </w:trPr>
        <w:tc>
          <w:tcPr>
            <w:tcW w:w="922" w:type="dxa"/>
            <w:tcBorders>
              <w:top w:val="nil"/>
              <w:left w:val="single" w:sz="8" w:space="0" w:color="auto"/>
              <w:bottom w:val="nil"/>
              <w:right w:val="single" w:sz="8" w:space="0" w:color="auto"/>
            </w:tcBorders>
            <w:shd w:val="clear" w:color="auto" w:fill="auto"/>
            <w:noWrap/>
            <w:vAlign w:val="center"/>
            <w:hideMark/>
          </w:tcPr>
          <w:p w:rsidR="005932F1" w:rsidRPr="00CE50EE" w:rsidRDefault="00566FD3" w:rsidP="005932F1">
            <w:pPr>
              <w:spacing w:after="0" w:line="240" w:lineRule="auto"/>
              <w:jc w:val="center"/>
              <w:rPr>
                <w:rFonts w:ascii="Times New Roman" w:eastAsia="Times New Roman" w:hAnsi="Times New Roman" w:cs="Times New Roman"/>
                <w:b/>
                <w:i/>
                <w:color w:val="000000"/>
                <w:sz w:val="24"/>
                <w:szCs w:val="24"/>
                <w:lang w:eastAsia="ru-RU"/>
              </w:rPr>
            </w:pPr>
            <w:r w:rsidRPr="00CE50EE">
              <w:rPr>
                <w:rFonts w:ascii="Times New Roman" w:eastAsia="Times New Roman" w:hAnsi="Times New Roman" w:cs="Times New Roman"/>
                <w:b/>
                <w:i/>
                <w:color w:val="000000"/>
                <w:sz w:val="24"/>
                <w:szCs w:val="24"/>
                <w:lang w:val="uk-UA" w:eastAsia="ru-RU"/>
              </w:rPr>
              <w:t>Код³</w:t>
            </w:r>
            <w:r w:rsidR="005932F1" w:rsidRPr="00CE50EE">
              <w:rPr>
                <w:rFonts w:ascii="Times New Roman" w:eastAsia="Times New Roman" w:hAnsi="Times New Roman" w:cs="Times New Roman"/>
                <w:b/>
                <w:i/>
                <w:color w:val="000000"/>
                <w:sz w:val="24"/>
                <w:szCs w:val="24"/>
                <w:lang w:eastAsia="ru-RU"/>
              </w:rPr>
              <w:t> </w:t>
            </w:r>
          </w:p>
        </w:tc>
        <w:tc>
          <w:tcPr>
            <w:tcW w:w="5096" w:type="dxa"/>
            <w:vMerge/>
            <w:tcBorders>
              <w:top w:val="single" w:sz="8" w:space="0" w:color="auto"/>
              <w:left w:val="single" w:sz="8" w:space="0" w:color="auto"/>
              <w:bottom w:val="single" w:sz="8" w:space="0" w:color="000000"/>
              <w:right w:val="single" w:sz="8" w:space="0" w:color="auto"/>
            </w:tcBorders>
            <w:vAlign w:val="center"/>
            <w:hideMark/>
          </w:tcPr>
          <w:p w:rsidR="005932F1" w:rsidRPr="00CE50EE" w:rsidRDefault="005932F1" w:rsidP="005932F1">
            <w:pPr>
              <w:spacing w:after="0" w:line="240" w:lineRule="auto"/>
              <w:rPr>
                <w:rFonts w:ascii="Times New Roman" w:eastAsia="Times New Roman" w:hAnsi="Times New Roman" w:cs="Times New Roman"/>
                <w:b/>
                <w:i/>
                <w:color w:val="000000"/>
                <w:sz w:val="24"/>
                <w:szCs w:val="24"/>
                <w:lang w:eastAsia="ru-RU"/>
              </w:rPr>
            </w:pPr>
          </w:p>
        </w:tc>
        <w:tc>
          <w:tcPr>
            <w:tcW w:w="1735" w:type="dxa"/>
            <w:gridSpan w:val="2"/>
            <w:tcBorders>
              <w:top w:val="nil"/>
              <w:left w:val="nil"/>
              <w:bottom w:val="nil"/>
              <w:right w:val="single" w:sz="4" w:space="0" w:color="000000"/>
            </w:tcBorders>
            <w:shd w:val="clear" w:color="auto" w:fill="auto"/>
            <w:textDirection w:val="btLr"/>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b/>
                <w:i/>
                <w:color w:val="000000"/>
                <w:sz w:val="24"/>
                <w:szCs w:val="24"/>
                <w:lang w:eastAsia="ru-RU"/>
              </w:rPr>
            </w:pPr>
            <w:r w:rsidRPr="00CE50EE">
              <w:rPr>
                <w:rFonts w:ascii="Times New Roman" w:eastAsia="Times New Roman" w:hAnsi="Times New Roman" w:cs="Times New Roman"/>
                <w:b/>
                <w:i/>
                <w:color w:val="000000"/>
                <w:sz w:val="24"/>
                <w:szCs w:val="24"/>
                <w:lang w:eastAsia="ru-RU"/>
              </w:rPr>
              <w:t>За земельні ділянки, нормативну грошову оцінку яких проведено (незалежно від місцезнаходження)</w:t>
            </w:r>
          </w:p>
        </w:tc>
        <w:tc>
          <w:tcPr>
            <w:tcW w:w="1735" w:type="dxa"/>
            <w:gridSpan w:val="2"/>
            <w:tcBorders>
              <w:top w:val="single" w:sz="4" w:space="0" w:color="auto"/>
              <w:left w:val="nil"/>
              <w:bottom w:val="single" w:sz="4" w:space="0" w:color="auto"/>
              <w:right w:val="single" w:sz="8" w:space="0" w:color="000000"/>
            </w:tcBorders>
            <w:shd w:val="clear" w:color="auto" w:fill="auto"/>
            <w:textDirection w:val="btLr"/>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b/>
                <w:i/>
                <w:color w:val="000000"/>
                <w:sz w:val="24"/>
                <w:szCs w:val="24"/>
                <w:lang w:eastAsia="ru-RU"/>
              </w:rPr>
            </w:pPr>
            <w:r w:rsidRPr="00CE50EE">
              <w:rPr>
                <w:rFonts w:ascii="Times New Roman" w:eastAsia="Times New Roman" w:hAnsi="Times New Roman" w:cs="Times New Roman"/>
                <w:b/>
                <w:i/>
                <w:color w:val="000000"/>
                <w:sz w:val="24"/>
                <w:szCs w:val="24"/>
                <w:lang w:eastAsia="ru-RU"/>
              </w:rPr>
              <w:t>За земельні ділянки за межами населених пунктів, нормативну грошову оцінку яких не проведено</w:t>
            </w:r>
          </w:p>
        </w:tc>
      </w:tr>
      <w:tr w:rsidR="005932F1" w:rsidRPr="00CE50EE" w:rsidTr="00CE50EE">
        <w:trPr>
          <w:cantSplit/>
          <w:trHeight w:val="1687"/>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5932F1" w:rsidRPr="00CE50EE" w:rsidRDefault="005932F1" w:rsidP="005932F1">
            <w:pPr>
              <w:spacing w:after="0" w:line="240" w:lineRule="auto"/>
              <w:jc w:val="center"/>
              <w:rPr>
                <w:rFonts w:ascii="Times New Roman" w:eastAsia="Times New Roman" w:hAnsi="Times New Roman" w:cs="Times New Roman"/>
                <w:b/>
                <w:i/>
                <w:color w:val="000000"/>
                <w:sz w:val="24"/>
                <w:szCs w:val="24"/>
                <w:lang w:eastAsia="ru-RU"/>
              </w:rPr>
            </w:pPr>
            <w:r w:rsidRPr="00CE50EE">
              <w:rPr>
                <w:rFonts w:ascii="Times New Roman" w:eastAsia="Times New Roman" w:hAnsi="Times New Roman" w:cs="Times New Roman"/>
                <w:b/>
                <w:i/>
                <w:color w:val="000000"/>
                <w:sz w:val="24"/>
                <w:szCs w:val="24"/>
                <w:lang w:eastAsia="ru-RU"/>
              </w:rPr>
              <w:t> </w:t>
            </w:r>
          </w:p>
        </w:tc>
        <w:tc>
          <w:tcPr>
            <w:tcW w:w="5096" w:type="dxa"/>
            <w:vMerge/>
            <w:tcBorders>
              <w:top w:val="single" w:sz="8" w:space="0" w:color="auto"/>
              <w:left w:val="single" w:sz="8" w:space="0" w:color="auto"/>
              <w:bottom w:val="single" w:sz="4" w:space="0" w:color="auto"/>
              <w:right w:val="single" w:sz="8" w:space="0" w:color="auto"/>
            </w:tcBorders>
            <w:vAlign w:val="center"/>
            <w:hideMark/>
          </w:tcPr>
          <w:p w:rsidR="005932F1" w:rsidRPr="00CE50EE" w:rsidRDefault="005932F1" w:rsidP="005932F1">
            <w:pPr>
              <w:spacing w:after="0" w:line="240" w:lineRule="auto"/>
              <w:rPr>
                <w:rFonts w:ascii="Times New Roman" w:eastAsia="Times New Roman" w:hAnsi="Times New Roman" w:cs="Times New Roman"/>
                <w:b/>
                <w:i/>
                <w:color w:val="000000"/>
                <w:sz w:val="24"/>
                <w:szCs w:val="24"/>
                <w:lang w:eastAsia="ru-RU"/>
              </w:rPr>
            </w:pPr>
          </w:p>
        </w:tc>
        <w:tc>
          <w:tcPr>
            <w:tcW w:w="884" w:type="dxa"/>
            <w:tcBorders>
              <w:top w:val="single" w:sz="4" w:space="0" w:color="auto"/>
              <w:left w:val="nil"/>
              <w:bottom w:val="single" w:sz="4" w:space="0" w:color="auto"/>
              <w:right w:val="single" w:sz="4" w:space="0" w:color="auto"/>
            </w:tcBorders>
            <w:shd w:val="clear" w:color="auto" w:fill="auto"/>
            <w:textDirection w:val="btLr"/>
            <w:vAlign w:val="center"/>
            <w:hideMark/>
          </w:tcPr>
          <w:p w:rsidR="00B16860" w:rsidRPr="00CE50EE" w:rsidRDefault="005932F1" w:rsidP="00540DA2">
            <w:pPr>
              <w:spacing w:after="0" w:line="240" w:lineRule="auto"/>
              <w:ind w:left="-72" w:right="-30"/>
              <w:jc w:val="center"/>
              <w:rPr>
                <w:rFonts w:ascii="Times New Roman" w:eastAsia="Times New Roman" w:hAnsi="Times New Roman" w:cs="Times New Roman"/>
                <w:b/>
                <w:i/>
                <w:color w:val="000000"/>
                <w:sz w:val="24"/>
                <w:szCs w:val="24"/>
                <w:lang w:val="uk-UA" w:eastAsia="ru-RU"/>
              </w:rPr>
            </w:pPr>
            <w:r w:rsidRPr="00CE50EE">
              <w:rPr>
                <w:rFonts w:ascii="Times New Roman" w:eastAsia="Times New Roman" w:hAnsi="Times New Roman" w:cs="Times New Roman"/>
                <w:b/>
                <w:i/>
                <w:color w:val="000000"/>
                <w:sz w:val="24"/>
                <w:szCs w:val="24"/>
                <w:lang w:eastAsia="ru-RU"/>
              </w:rPr>
              <w:t xml:space="preserve">для юридичних </w:t>
            </w:r>
          </w:p>
          <w:p w:rsidR="005932F1" w:rsidRPr="00CE50EE" w:rsidRDefault="005932F1" w:rsidP="00540DA2">
            <w:pPr>
              <w:spacing w:after="0" w:line="240" w:lineRule="auto"/>
              <w:ind w:left="-72" w:right="-30"/>
              <w:jc w:val="center"/>
              <w:rPr>
                <w:rFonts w:ascii="Times New Roman" w:eastAsia="Times New Roman" w:hAnsi="Times New Roman" w:cs="Times New Roman"/>
                <w:b/>
                <w:i/>
                <w:color w:val="000000"/>
                <w:sz w:val="24"/>
                <w:szCs w:val="24"/>
                <w:lang w:eastAsia="ru-RU"/>
              </w:rPr>
            </w:pPr>
            <w:r w:rsidRPr="00CE50EE">
              <w:rPr>
                <w:rFonts w:ascii="Times New Roman" w:eastAsia="Times New Roman" w:hAnsi="Times New Roman" w:cs="Times New Roman"/>
                <w:b/>
                <w:i/>
                <w:color w:val="000000"/>
                <w:sz w:val="24"/>
                <w:szCs w:val="24"/>
                <w:lang w:eastAsia="ru-RU"/>
              </w:rPr>
              <w:t>осіб</w:t>
            </w:r>
          </w:p>
        </w:tc>
        <w:tc>
          <w:tcPr>
            <w:tcW w:w="851" w:type="dxa"/>
            <w:tcBorders>
              <w:top w:val="single" w:sz="4" w:space="0" w:color="auto"/>
              <w:left w:val="nil"/>
              <w:bottom w:val="nil"/>
              <w:right w:val="single" w:sz="4" w:space="0" w:color="auto"/>
            </w:tcBorders>
            <w:shd w:val="clear" w:color="auto" w:fill="auto"/>
            <w:textDirection w:val="btLr"/>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b/>
                <w:i/>
                <w:color w:val="000000"/>
                <w:sz w:val="24"/>
                <w:szCs w:val="24"/>
                <w:lang w:eastAsia="ru-RU"/>
              </w:rPr>
            </w:pPr>
            <w:r w:rsidRPr="00CE50EE">
              <w:rPr>
                <w:rFonts w:ascii="Times New Roman" w:eastAsia="Times New Roman" w:hAnsi="Times New Roman" w:cs="Times New Roman"/>
                <w:b/>
                <w:i/>
                <w:color w:val="000000"/>
                <w:sz w:val="24"/>
                <w:szCs w:val="24"/>
                <w:lang w:eastAsia="ru-RU"/>
              </w:rPr>
              <w:t>для фізичних осіб</w:t>
            </w:r>
          </w:p>
        </w:tc>
        <w:tc>
          <w:tcPr>
            <w:tcW w:w="884" w:type="dxa"/>
            <w:tcBorders>
              <w:top w:val="nil"/>
              <w:left w:val="nil"/>
              <w:bottom w:val="single" w:sz="4" w:space="0" w:color="auto"/>
              <w:right w:val="single" w:sz="4" w:space="0" w:color="auto"/>
            </w:tcBorders>
            <w:shd w:val="clear" w:color="auto" w:fill="auto"/>
            <w:textDirection w:val="btLr"/>
            <w:vAlign w:val="center"/>
            <w:hideMark/>
          </w:tcPr>
          <w:p w:rsidR="00B16860" w:rsidRPr="00CE50EE" w:rsidRDefault="005932F1" w:rsidP="00540DA2">
            <w:pPr>
              <w:spacing w:after="0" w:line="240" w:lineRule="auto"/>
              <w:ind w:left="-72" w:right="-30"/>
              <w:jc w:val="center"/>
              <w:rPr>
                <w:rFonts w:ascii="Times New Roman" w:eastAsia="Times New Roman" w:hAnsi="Times New Roman" w:cs="Times New Roman"/>
                <w:b/>
                <w:i/>
                <w:color w:val="000000"/>
                <w:sz w:val="24"/>
                <w:szCs w:val="24"/>
                <w:lang w:val="uk-UA" w:eastAsia="ru-RU"/>
              </w:rPr>
            </w:pPr>
            <w:r w:rsidRPr="00CE50EE">
              <w:rPr>
                <w:rFonts w:ascii="Times New Roman" w:eastAsia="Times New Roman" w:hAnsi="Times New Roman" w:cs="Times New Roman"/>
                <w:b/>
                <w:i/>
                <w:color w:val="000000"/>
                <w:sz w:val="24"/>
                <w:szCs w:val="24"/>
                <w:lang w:eastAsia="ru-RU"/>
              </w:rPr>
              <w:t>для юридичних</w:t>
            </w:r>
          </w:p>
          <w:p w:rsidR="005932F1" w:rsidRPr="00CE50EE" w:rsidRDefault="005932F1" w:rsidP="00540DA2">
            <w:pPr>
              <w:spacing w:after="0" w:line="240" w:lineRule="auto"/>
              <w:ind w:left="-72" w:right="-30"/>
              <w:jc w:val="center"/>
              <w:rPr>
                <w:rFonts w:ascii="Times New Roman" w:eastAsia="Times New Roman" w:hAnsi="Times New Roman" w:cs="Times New Roman"/>
                <w:b/>
                <w:i/>
                <w:color w:val="000000"/>
                <w:sz w:val="24"/>
                <w:szCs w:val="24"/>
                <w:lang w:eastAsia="ru-RU"/>
              </w:rPr>
            </w:pPr>
            <w:r w:rsidRPr="00CE50EE">
              <w:rPr>
                <w:rFonts w:ascii="Times New Roman" w:eastAsia="Times New Roman" w:hAnsi="Times New Roman" w:cs="Times New Roman"/>
                <w:b/>
                <w:i/>
                <w:color w:val="000000"/>
                <w:sz w:val="24"/>
                <w:szCs w:val="24"/>
                <w:lang w:eastAsia="ru-RU"/>
              </w:rPr>
              <w:t xml:space="preserve"> осіб</w:t>
            </w:r>
          </w:p>
        </w:tc>
        <w:tc>
          <w:tcPr>
            <w:tcW w:w="851" w:type="dxa"/>
            <w:tcBorders>
              <w:top w:val="nil"/>
              <w:left w:val="nil"/>
              <w:bottom w:val="nil"/>
              <w:right w:val="single" w:sz="8" w:space="0" w:color="auto"/>
            </w:tcBorders>
            <w:shd w:val="clear" w:color="auto" w:fill="auto"/>
            <w:textDirection w:val="btLr"/>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b/>
                <w:i/>
                <w:color w:val="000000"/>
                <w:sz w:val="24"/>
                <w:szCs w:val="24"/>
                <w:lang w:eastAsia="ru-RU"/>
              </w:rPr>
            </w:pPr>
            <w:r w:rsidRPr="00CE50EE">
              <w:rPr>
                <w:rFonts w:ascii="Times New Roman" w:eastAsia="Times New Roman" w:hAnsi="Times New Roman" w:cs="Times New Roman"/>
                <w:b/>
                <w:i/>
                <w:color w:val="000000"/>
                <w:sz w:val="24"/>
                <w:szCs w:val="24"/>
                <w:lang w:eastAsia="ru-RU"/>
              </w:rPr>
              <w:t>для фізичних осіб</w:t>
            </w:r>
          </w:p>
        </w:tc>
      </w:tr>
      <w:tr w:rsidR="005932F1" w:rsidRPr="00CE50EE" w:rsidTr="001E7BC5">
        <w:trPr>
          <w:trHeight w:val="274"/>
        </w:trPr>
        <w:tc>
          <w:tcPr>
            <w:tcW w:w="92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932F1" w:rsidRPr="00CE50EE" w:rsidRDefault="005932F1" w:rsidP="005932F1">
            <w:pPr>
              <w:spacing w:after="0" w:line="240" w:lineRule="auto"/>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1</w:t>
            </w:r>
          </w:p>
        </w:tc>
        <w:tc>
          <w:tcPr>
            <w:tcW w:w="5096" w:type="dxa"/>
            <w:tcBorders>
              <w:top w:val="single" w:sz="4" w:space="0" w:color="auto"/>
              <w:left w:val="single" w:sz="8" w:space="0" w:color="auto"/>
              <w:bottom w:val="single" w:sz="8" w:space="0" w:color="000000"/>
              <w:right w:val="single" w:sz="8" w:space="0" w:color="auto"/>
            </w:tcBorders>
            <w:vAlign w:val="center"/>
            <w:hideMark/>
          </w:tcPr>
          <w:p w:rsidR="005932F1" w:rsidRPr="00CE50EE" w:rsidRDefault="005932F1" w:rsidP="005932F1">
            <w:pPr>
              <w:spacing w:after="0" w:line="240" w:lineRule="auto"/>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2</w:t>
            </w:r>
          </w:p>
        </w:tc>
        <w:tc>
          <w:tcPr>
            <w:tcW w:w="884" w:type="dxa"/>
            <w:tcBorders>
              <w:top w:val="nil"/>
              <w:left w:val="nil"/>
              <w:bottom w:val="nil"/>
              <w:right w:val="single" w:sz="4" w:space="0" w:color="auto"/>
            </w:tcBorders>
            <w:shd w:val="clear" w:color="auto" w:fill="auto"/>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4</w:t>
            </w:r>
          </w:p>
        </w:tc>
        <w:tc>
          <w:tcPr>
            <w:tcW w:w="884" w:type="dxa"/>
            <w:tcBorders>
              <w:top w:val="nil"/>
              <w:left w:val="nil"/>
              <w:bottom w:val="nil"/>
              <w:right w:val="single" w:sz="4" w:space="0" w:color="auto"/>
            </w:tcBorders>
            <w:shd w:val="clear" w:color="auto" w:fill="auto"/>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nil"/>
              <w:right w:val="single" w:sz="8" w:space="0" w:color="auto"/>
            </w:tcBorders>
            <w:shd w:val="clear" w:color="auto" w:fill="auto"/>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6</w:t>
            </w:r>
          </w:p>
        </w:tc>
      </w:tr>
      <w:tr w:rsidR="005932F1" w:rsidRPr="00CE50EE" w:rsidTr="001E7BC5">
        <w:trPr>
          <w:trHeight w:val="395"/>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5932F1" w:rsidRPr="00CE50EE" w:rsidRDefault="005932F1" w:rsidP="005932F1">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01</w:t>
            </w:r>
          </w:p>
        </w:tc>
        <w:tc>
          <w:tcPr>
            <w:tcW w:w="5096" w:type="dxa"/>
            <w:tcBorders>
              <w:top w:val="nil"/>
              <w:left w:val="nil"/>
              <w:bottom w:val="single" w:sz="4" w:space="0" w:color="auto"/>
              <w:right w:val="single" w:sz="8" w:space="0" w:color="auto"/>
            </w:tcBorders>
            <w:shd w:val="clear" w:color="auto" w:fill="auto"/>
            <w:vAlign w:val="center"/>
            <w:hideMark/>
          </w:tcPr>
          <w:p w:rsidR="005932F1" w:rsidRPr="00CE50EE" w:rsidRDefault="005932F1" w:rsidP="005932F1">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сільськогосподарського призначення </w:t>
            </w:r>
          </w:p>
        </w:tc>
        <w:tc>
          <w:tcPr>
            <w:tcW w:w="884" w:type="dxa"/>
            <w:tcBorders>
              <w:top w:val="single" w:sz="4" w:space="0" w:color="auto"/>
              <w:left w:val="nil"/>
              <w:bottom w:val="nil"/>
              <w:right w:val="single" w:sz="4" w:space="0" w:color="auto"/>
            </w:tcBorders>
            <w:shd w:val="clear" w:color="auto" w:fill="auto"/>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х</w:t>
            </w:r>
          </w:p>
        </w:tc>
        <w:tc>
          <w:tcPr>
            <w:tcW w:w="851" w:type="dxa"/>
            <w:tcBorders>
              <w:top w:val="nil"/>
              <w:left w:val="nil"/>
              <w:bottom w:val="single" w:sz="4" w:space="0" w:color="auto"/>
              <w:right w:val="single" w:sz="4" w:space="0" w:color="auto"/>
            </w:tcBorders>
            <w:shd w:val="clear" w:color="auto" w:fill="auto"/>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х</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х</w:t>
            </w:r>
          </w:p>
        </w:tc>
        <w:tc>
          <w:tcPr>
            <w:tcW w:w="851" w:type="dxa"/>
            <w:tcBorders>
              <w:top w:val="single" w:sz="4" w:space="0" w:color="auto"/>
              <w:left w:val="nil"/>
              <w:bottom w:val="nil"/>
              <w:right w:val="single" w:sz="8" w:space="0" w:color="auto"/>
            </w:tcBorders>
            <w:shd w:val="clear" w:color="auto" w:fill="auto"/>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х</w:t>
            </w:r>
          </w:p>
        </w:tc>
      </w:tr>
      <w:tr w:rsidR="005932F1" w:rsidRPr="00CE50EE" w:rsidTr="001E7BC5">
        <w:trPr>
          <w:trHeight w:val="327"/>
        </w:trPr>
        <w:tc>
          <w:tcPr>
            <w:tcW w:w="922" w:type="dxa"/>
            <w:tcBorders>
              <w:top w:val="nil"/>
              <w:left w:val="single" w:sz="8" w:space="0" w:color="auto"/>
              <w:bottom w:val="nil"/>
              <w:right w:val="single" w:sz="8" w:space="0" w:color="auto"/>
            </w:tcBorders>
            <w:shd w:val="clear" w:color="auto" w:fill="auto"/>
            <w:noWrap/>
            <w:vAlign w:val="center"/>
            <w:hideMark/>
          </w:tcPr>
          <w:p w:rsidR="005932F1" w:rsidRPr="00CE50EE" w:rsidRDefault="005932F1" w:rsidP="005932F1">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01.01 </w:t>
            </w:r>
          </w:p>
        </w:tc>
        <w:tc>
          <w:tcPr>
            <w:tcW w:w="5096" w:type="dxa"/>
            <w:tcBorders>
              <w:top w:val="nil"/>
              <w:left w:val="nil"/>
              <w:bottom w:val="nil"/>
              <w:right w:val="single" w:sz="8" w:space="0" w:color="auto"/>
            </w:tcBorders>
            <w:shd w:val="clear" w:color="auto" w:fill="auto"/>
            <w:vAlign w:val="center"/>
            <w:hideMark/>
          </w:tcPr>
          <w:p w:rsidR="005932F1" w:rsidRPr="00CE50EE" w:rsidRDefault="005932F1" w:rsidP="005932F1">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ведення товарного сільськогосподарського виробництва  </w:t>
            </w:r>
          </w:p>
        </w:tc>
        <w:tc>
          <w:tcPr>
            <w:tcW w:w="884" w:type="dxa"/>
            <w:tcBorders>
              <w:top w:val="single" w:sz="4" w:space="0" w:color="auto"/>
              <w:left w:val="nil"/>
              <w:bottom w:val="nil"/>
              <w:right w:val="single" w:sz="4" w:space="0" w:color="auto"/>
            </w:tcBorders>
            <w:shd w:val="clear" w:color="auto" w:fill="auto"/>
            <w:noWrap/>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nil"/>
              <w:right w:val="single" w:sz="4" w:space="0" w:color="auto"/>
            </w:tcBorders>
            <w:shd w:val="clear" w:color="auto" w:fill="auto"/>
            <w:noWrap/>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nil"/>
              <w:right w:val="single" w:sz="4" w:space="0" w:color="auto"/>
            </w:tcBorders>
            <w:shd w:val="clear" w:color="auto" w:fill="auto"/>
            <w:noWrap/>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nil"/>
              <w:right w:val="single" w:sz="8" w:space="0" w:color="auto"/>
            </w:tcBorders>
            <w:shd w:val="clear" w:color="auto" w:fill="auto"/>
            <w:noWrap/>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5932F1" w:rsidRPr="00CE50EE" w:rsidTr="001E7BC5">
        <w:trPr>
          <w:trHeight w:val="28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932F1" w:rsidRPr="00CE50EE" w:rsidRDefault="005932F1" w:rsidP="005932F1">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01.02 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5932F1" w:rsidRPr="00CE50EE" w:rsidRDefault="005932F1" w:rsidP="005932F1">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ведення фермерського господарства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5932F1" w:rsidRPr="00CE50EE" w:rsidRDefault="005932F1" w:rsidP="00540DA2">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339"/>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D116B8">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01.03 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D116B8">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ведення особистого селянського господарства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56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D116B8">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D116B8">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(01.03 )Для ведення особистого селянського господарства (в межах населеного пункту) у розмірі не більше як 2 га</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w:t>
            </w:r>
            <w:r w:rsidRPr="00CE50EE">
              <w:rPr>
                <w:rFonts w:ascii="Times New Roman" w:eastAsia="Times New Roman" w:hAnsi="Times New Roman" w:cs="Times New Roman"/>
                <w:color w:val="000000"/>
                <w:sz w:val="24"/>
                <w:szCs w:val="24"/>
                <w:lang w:val="uk-UA" w:eastAsia="ru-RU"/>
              </w:rPr>
              <w:t>5</w:t>
            </w:r>
          </w:p>
        </w:tc>
      </w:tr>
      <w:tr w:rsidR="00D116B8" w:rsidRPr="00CE50EE" w:rsidTr="001E7BC5">
        <w:trPr>
          <w:trHeight w:val="561"/>
        </w:trPr>
        <w:tc>
          <w:tcPr>
            <w:tcW w:w="922" w:type="dxa"/>
            <w:tcBorders>
              <w:top w:val="single" w:sz="4" w:space="0" w:color="auto"/>
              <w:left w:val="single" w:sz="8" w:space="0" w:color="auto"/>
              <w:bottom w:val="nil"/>
              <w:right w:val="single" w:sz="8" w:space="0" w:color="auto"/>
            </w:tcBorders>
            <w:shd w:val="clear" w:color="auto" w:fill="auto"/>
            <w:noWrap/>
            <w:vAlign w:val="center"/>
            <w:hideMark/>
          </w:tcPr>
          <w:p w:rsidR="00D116B8" w:rsidRPr="00CE50EE" w:rsidRDefault="00D116B8" w:rsidP="00D116B8">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single" w:sz="4" w:space="0" w:color="auto"/>
              <w:left w:val="nil"/>
              <w:bottom w:val="nil"/>
              <w:right w:val="single" w:sz="8" w:space="0" w:color="auto"/>
            </w:tcBorders>
            <w:shd w:val="clear" w:color="auto" w:fill="auto"/>
            <w:vAlign w:val="center"/>
            <w:hideMark/>
          </w:tcPr>
          <w:p w:rsidR="00D116B8" w:rsidRPr="00CE50EE" w:rsidRDefault="00D116B8" w:rsidP="00D116B8">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(01.03 )Для ведення особистого селянського господарства (за  межами населеного пункту) у розмірі не більше як 2 га</w:t>
            </w:r>
          </w:p>
        </w:tc>
        <w:tc>
          <w:tcPr>
            <w:tcW w:w="884" w:type="dxa"/>
            <w:tcBorders>
              <w:top w:val="single" w:sz="4" w:space="0" w:color="auto"/>
              <w:left w:val="nil"/>
              <w:bottom w:val="nil"/>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nil"/>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single" w:sz="4" w:space="0" w:color="auto"/>
              <w:left w:val="nil"/>
              <w:bottom w:val="nil"/>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nil"/>
              <w:right w:val="single" w:sz="8"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13"/>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D116B8">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01.04 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D116B8">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ведення підсобного сільського господарства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w:t>
            </w:r>
            <w:r w:rsidRPr="00CE50EE">
              <w:rPr>
                <w:rFonts w:ascii="Times New Roman" w:eastAsia="Times New Roman" w:hAnsi="Times New Roman" w:cs="Times New Roman"/>
                <w:color w:val="000000"/>
                <w:sz w:val="24"/>
                <w:szCs w:val="24"/>
                <w:lang w:val="uk-UA" w:eastAsia="ru-RU"/>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w:t>
            </w:r>
            <w:r w:rsidRPr="00CE50EE">
              <w:rPr>
                <w:rFonts w:ascii="Times New Roman" w:eastAsia="Times New Roman" w:hAnsi="Times New Roman" w:cs="Times New Roman"/>
                <w:color w:val="000000"/>
                <w:sz w:val="24"/>
                <w:szCs w:val="24"/>
                <w:lang w:val="uk-UA" w:eastAsia="ru-RU"/>
              </w:rPr>
              <w:t>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0,6</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D116B8">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0,6</w:t>
            </w:r>
          </w:p>
        </w:tc>
      </w:tr>
      <w:tr w:rsidR="00D116B8" w:rsidRPr="00CE50EE" w:rsidTr="00CE50EE">
        <w:trPr>
          <w:trHeight w:val="295"/>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01.05 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індивідуального садівництва </w:t>
            </w:r>
          </w:p>
        </w:tc>
        <w:tc>
          <w:tcPr>
            <w:tcW w:w="884" w:type="dxa"/>
            <w:tcBorders>
              <w:top w:val="nil"/>
              <w:left w:val="nil"/>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r>
      <w:tr w:rsidR="00D116B8" w:rsidRPr="00CE50EE" w:rsidTr="00CE50EE">
        <w:trPr>
          <w:trHeight w:val="288"/>
        </w:trPr>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01.06 </w:t>
            </w:r>
          </w:p>
        </w:tc>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колективного садівництва </w:t>
            </w:r>
          </w:p>
        </w:tc>
        <w:tc>
          <w:tcPr>
            <w:tcW w:w="884" w:type="dxa"/>
            <w:tcBorders>
              <w:top w:val="single" w:sz="4" w:space="0" w:color="auto"/>
              <w:left w:val="single" w:sz="4" w:space="0" w:color="auto"/>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r>
      <w:tr w:rsidR="00D116B8" w:rsidRPr="00CE50EE" w:rsidTr="00511A91">
        <w:trPr>
          <w:trHeight w:val="28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01.07 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городництва </w:t>
            </w:r>
          </w:p>
        </w:tc>
        <w:tc>
          <w:tcPr>
            <w:tcW w:w="884" w:type="dxa"/>
            <w:tcBorders>
              <w:top w:val="single" w:sz="4" w:space="0" w:color="auto"/>
              <w:left w:val="nil"/>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84" w:type="dxa"/>
            <w:tcBorders>
              <w:top w:val="single" w:sz="4" w:space="0" w:color="auto"/>
              <w:left w:val="nil"/>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8"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r>
      <w:tr w:rsidR="00D116B8" w:rsidRPr="00CE50EE" w:rsidTr="00511A91">
        <w:trPr>
          <w:trHeight w:val="288"/>
        </w:trPr>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lastRenderedPageBreak/>
              <w:t>01.08 </w:t>
            </w:r>
          </w:p>
        </w:tc>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сінокосіння і випасання худоби </w:t>
            </w:r>
          </w:p>
        </w:tc>
        <w:tc>
          <w:tcPr>
            <w:tcW w:w="884" w:type="dxa"/>
            <w:tcBorders>
              <w:top w:val="single" w:sz="4" w:space="0" w:color="auto"/>
              <w:left w:val="single" w:sz="4" w:space="0" w:color="auto"/>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84" w:type="dxa"/>
            <w:tcBorders>
              <w:top w:val="single" w:sz="4" w:space="0" w:color="auto"/>
              <w:left w:val="single" w:sz="4" w:space="0" w:color="auto"/>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r>
      <w:tr w:rsidR="00D116B8" w:rsidRPr="00CE50EE" w:rsidTr="00511A91">
        <w:trPr>
          <w:trHeight w:val="263"/>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01.09 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дослідних і навчальних цілей </w:t>
            </w:r>
          </w:p>
        </w:tc>
        <w:tc>
          <w:tcPr>
            <w:tcW w:w="884" w:type="dxa"/>
            <w:tcBorders>
              <w:top w:val="single" w:sz="4" w:space="0" w:color="auto"/>
              <w:left w:val="nil"/>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84" w:type="dxa"/>
            <w:tcBorders>
              <w:top w:val="single" w:sz="4" w:space="0" w:color="auto"/>
              <w:left w:val="nil"/>
              <w:bottom w:val="single" w:sz="4" w:space="0" w:color="auto"/>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8"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564"/>
        </w:trPr>
        <w:tc>
          <w:tcPr>
            <w:tcW w:w="922" w:type="dxa"/>
            <w:tcBorders>
              <w:top w:val="nil"/>
              <w:left w:val="single" w:sz="8" w:space="0" w:color="auto"/>
              <w:bottom w:val="nil"/>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01.10 </w:t>
            </w:r>
          </w:p>
        </w:tc>
        <w:tc>
          <w:tcPr>
            <w:tcW w:w="5096" w:type="dxa"/>
            <w:tcBorders>
              <w:top w:val="nil"/>
              <w:left w:val="nil"/>
              <w:bottom w:val="nil"/>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пропаганди передового досвіду ведення сільського господарства </w:t>
            </w:r>
          </w:p>
        </w:tc>
        <w:tc>
          <w:tcPr>
            <w:tcW w:w="884" w:type="dxa"/>
            <w:tcBorders>
              <w:top w:val="nil"/>
              <w:left w:val="nil"/>
              <w:bottom w:val="nil"/>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nil"/>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nil"/>
              <w:right w:val="single" w:sz="4"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nil"/>
              <w:right w:val="single" w:sz="8" w:space="0" w:color="auto"/>
            </w:tcBorders>
            <w:shd w:val="clear" w:color="auto" w:fill="auto"/>
            <w:noWrap/>
            <w:hideMark/>
          </w:tcPr>
          <w:p w:rsidR="00D116B8" w:rsidRPr="00CE50EE" w:rsidRDefault="00D116B8" w:rsidP="00CE50EE">
            <w:pPr>
              <w:spacing w:after="0" w:line="240" w:lineRule="auto"/>
              <w:ind w:left="-72" w:right="-30"/>
              <w:jc w:val="center"/>
              <w:rPr>
                <w:rFonts w:ascii="Times New Roman" w:eastAsia="Calibri" w:hAnsi="Times New Roman" w:cs="Times New Roman"/>
                <w:sz w:val="24"/>
                <w:szCs w:val="24"/>
              </w:rPr>
            </w:pPr>
            <w:r w:rsidRPr="00CE50EE">
              <w:rPr>
                <w:rFonts w:ascii="Times New Roman" w:eastAsia="Times New Roman" w:hAnsi="Times New Roman" w:cs="Times New Roman"/>
                <w:color w:val="000000"/>
                <w:sz w:val="24"/>
                <w:szCs w:val="24"/>
                <w:lang w:eastAsia="ru-RU"/>
              </w:rPr>
              <w:t>1</w:t>
            </w:r>
          </w:p>
        </w:tc>
      </w:tr>
      <w:tr w:rsidR="00D116B8" w:rsidRPr="00CE50EE" w:rsidTr="00511A91">
        <w:trPr>
          <w:trHeight w:val="246"/>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01.11 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надання послуг у сільському господарстві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564"/>
        </w:trPr>
        <w:tc>
          <w:tcPr>
            <w:tcW w:w="922" w:type="dxa"/>
            <w:tcBorders>
              <w:top w:val="nil"/>
              <w:left w:val="single" w:sz="8" w:space="0" w:color="auto"/>
              <w:bottom w:val="nil"/>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01.12 </w:t>
            </w:r>
          </w:p>
        </w:tc>
        <w:tc>
          <w:tcPr>
            <w:tcW w:w="5096" w:type="dxa"/>
            <w:tcBorders>
              <w:top w:val="nil"/>
              <w:left w:val="nil"/>
              <w:bottom w:val="nil"/>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інфраструктури оптових ринків сільськогосподарської продукції </w:t>
            </w:r>
          </w:p>
        </w:tc>
        <w:tc>
          <w:tcPr>
            <w:tcW w:w="884" w:type="dxa"/>
            <w:tcBorders>
              <w:top w:val="nil"/>
              <w:left w:val="nil"/>
              <w:bottom w:val="nil"/>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nil"/>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nil"/>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nil"/>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393"/>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01.13 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іншого сільськогосподарського призначення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568"/>
        </w:trPr>
        <w:tc>
          <w:tcPr>
            <w:tcW w:w="922" w:type="dxa"/>
            <w:tcBorders>
              <w:top w:val="nil"/>
              <w:left w:val="single" w:sz="8" w:space="0" w:color="auto"/>
              <w:bottom w:val="nil"/>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01.14 </w:t>
            </w:r>
          </w:p>
        </w:tc>
        <w:tc>
          <w:tcPr>
            <w:tcW w:w="5096" w:type="dxa"/>
            <w:tcBorders>
              <w:top w:val="nil"/>
              <w:left w:val="nil"/>
              <w:bottom w:val="nil"/>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01.01 - 01.13 та для збереження та використання земель природно-заповідного фонду </w:t>
            </w:r>
          </w:p>
        </w:tc>
        <w:tc>
          <w:tcPr>
            <w:tcW w:w="884" w:type="dxa"/>
            <w:tcBorders>
              <w:top w:val="nil"/>
              <w:left w:val="nil"/>
              <w:bottom w:val="nil"/>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nil"/>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84" w:type="dxa"/>
            <w:tcBorders>
              <w:top w:val="nil"/>
              <w:left w:val="nil"/>
              <w:bottom w:val="nil"/>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nil"/>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5</w:t>
            </w:r>
          </w:p>
        </w:tc>
      </w:tr>
      <w:tr w:rsidR="00D116B8" w:rsidRPr="00CE50EE" w:rsidTr="001E7BC5">
        <w:trPr>
          <w:trHeight w:val="360"/>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02</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житлової та громадської забудови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1036"/>
        </w:trPr>
        <w:tc>
          <w:tcPr>
            <w:tcW w:w="922" w:type="dxa"/>
            <w:tcBorders>
              <w:top w:val="nil"/>
              <w:left w:val="single" w:sz="8" w:space="0" w:color="auto"/>
              <w:bottom w:val="nil"/>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nil"/>
              <w:left w:val="nil"/>
              <w:bottom w:val="nil"/>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житлової забудови (землі, які використовуються для розміщення житлової забудови (житлові будинки, гуртожитки, господарські будівлі та інше); землі, які використовуються для розміщення гаражного будівництва)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696"/>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02.01 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і обслуговування житлового будинку, господарських будівель і споруд (присадибна ділянка)  </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p>
        </w:tc>
      </w:tr>
      <w:tr w:rsidR="00D116B8" w:rsidRPr="00CE50EE" w:rsidTr="000B28AA">
        <w:trPr>
          <w:trHeight w:val="220"/>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511A91" w:rsidP="00CE50EE">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с.Зелений Г</w:t>
            </w:r>
            <w:r w:rsidR="00D116B8" w:rsidRPr="00CE50EE">
              <w:rPr>
                <w:rFonts w:ascii="Times New Roman" w:eastAsia="Times New Roman" w:hAnsi="Times New Roman" w:cs="Times New Roman"/>
                <w:color w:val="000000"/>
                <w:sz w:val="24"/>
                <w:szCs w:val="24"/>
                <w:lang w:val="uk-UA" w:eastAsia="ru-RU"/>
              </w:rPr>
              <w:t>ай</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0,06</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0,06</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0B28AA">
        <w:trPr>
          <w:trHeight w:val="223"/>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511A91" w:rsidP="00CE50EE">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с-ще </w:t>
            </w:r>
            <w:r w:rsidR="00D116B8" w:rsidRPr="00CE50EE">
              <w:rPr>
                <w:rFonts w:ascii="Times New Roman" w:eastAsia="Times New Roman" w:hAnsi="Times New Roman" w:cs="Times New Roman"/>
                <w:color w:val="000000"/>
                <w:sz w:val="24"/>
                <w:szCs w:val="24"/>
                <w:lang w:val="uk-UA" w:eastAsia="ru-RU"/>
              </w:rPr>
              <w:t>Мусіївка</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0,04</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0,04</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0B28AA">
        <w:trPr>
          <w:trHeight w:val="214"/>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с.Зелений Луг</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0,04</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0,04</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17"/>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с.Новий Мир</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0,04</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0,04</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0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с.Кудашівка</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11"/>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511A91" w:rsidP="00CE50EE">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с-ще </w:t>
            </w:r>
            <w:r w:rsidR="00D116B8" w:rsidRPr="00CE50EE">
              <w:rPr>
                <w:rFonts w:ascii="Times New Roman" w:eastAsia="Times New Roman" w:hAnsi="Times New Roman" w:cs="Times New Roman"/>
                <w:color w:val="000000"/>
                <w:sz w:val="24"/>
                <w:szCs w:val="24"/>
                <w:lang w:val="uk-UA" w:eastAsia="ru-RU"/>
              </w:rPr>
              <w:t>Червона Поляна</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0,04</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0,04</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16"/>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см.Христофорівка</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0,1</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0,1</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05"/>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с.Грузьке</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33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с.Анастасівка</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71"/>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с.Новолозуватка</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76"/>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с.Тернівка</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65"/>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с.Іванівка (бувша Софіївська сільська рада)</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7115A"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r w:rsidR="00D116B8"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7115A"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r w:rsidR="00D116B8" w:rsidRPr="00CE50EE">
              <w:rPr>
                <w:rFonts w:ascii="Times New Roman" w:eastAsia="Times New Roman" w:hAnsi="Times New Roman" w:cs="Times New Roman"/>
                <w:color w:val="000000"/>
                <w:sz w:val="24"/>
                <w:szCs w:val="24"/>
                <w:lang w:val="uk-UA" w:eastAsia="ru-RU"/>
              </w:rPr>
              <w:t>1</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70"/>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с.Радіонівка</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0,04</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0,04</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73"/>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с.Дружба</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0,02</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0,02</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64"/>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с.Грузька Григорівка</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0,05</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67"/>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с.Вільне</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0,1</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0,1</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0B28AA">
        <w:trPr>
          <w:trHeight w:val="25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D116B8" w:rsidRPr="00CE50EE"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с.Надія (Радгоспне)</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7115A"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0,05</w:t>
            </w:r>
          </w:p>
        </w:tc>
        <w:tc>
          <w:tcPr>
            <w:tcW w:w="851" w:type="dxa"/>
            <w:tcBorders>
              <w:top w:val="nil"/>
              <w:left w:val="nil"/>
              <w:bottom w:val="single" w:sz="4" w:space="0" w:color="auto"/>
              <w:right w:val="single" w:sz="4" w:space="0" w:color="auto"/>
            </w:tcBorders>
            <w:shd w:val="clear" w:color="auto" w:fill="auto"/>
            <w:noWrap/>
            <w:vAlign w:val="center"/>
          </w:tcPr>
          <w:p w:rsidR="00D116B8" w:rsidRPr="00CE50EE" w:rsidRDefault="00D7115A"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0,05</w:t>
            </w:r>
          </w:p>
        </w:tc>
        <w:tc>
          <w:tcPr>
            <w:tcW w:w="884" w:type="dxa"/>
            <w:tcBorders>
              <w:top w:val="nil"/>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3D1C19" w:rsidRPr="00CE50EE" w:rsidTr="00511A91">
        <w:trPr>
          <w:trHeight w:val="421"/>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1C19" w:rsidRPr="00CE50EE" w:rsidRDefault="003D1C19"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single" w:sz="4" w:space="0" w:color="auto"/>
              <w:left w:val="nil"/>
              <w:bottom w:val="single" w:sz="4" w:space="0" w:color="auto"/>
              <w:right w:val="single" w:sz="8" w:space="0" w:color="auto"/>
            </w:tcBorders>
            <w:shd w:val="clear" w:color="auto" w:fill="auto"/>
            <w:vAlign w:val="center"/>
          </w:tcPr>
          <w:p w:rsidR="003D1C19" w:rsidRPr="00CE50EE" w:rsidRDefault="003D1C19"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Інші населенні пункти Лозуватської сільської ради не визначені в цьому рішенні</w:t>
            </w:r>
          </w:p>
        </w:tc>
        <w:tc>
          <w:tcPr>
            <w:tcW w:w="884" w:type="dxa"/>
            <w:tcBorders>
              <w:top w:val="nil"/>
              <w:left w:val="nil"/>
              <w:bottom w:val="single" w:sz="4" w:space="0" w:color="auto"/>
              <w:right w:val="single" w:sz="4" w:space="0" w:color="auto"/>
            </w:tcBorders>
            <w:shd w:val="clear" w:color="auto" w:fill="auto"/>
            <w:noWrap/>
            <w:vAlign w:val="center"/>
          </w:tcPr>
          <w:p w:rsidR="003D1C19" w:rsidRPr="00CE50EE" w:rsidRDefault="003D1C19"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0,03</w:t>
            </w:r>
          </w:p>
        </w:tc>
        <w:tc>
          <w:tcPr>
            <w:tcW w:w="851" w:type="dxa"/>
            <w:tcBorders>
              <w:top w:val="nil"/>
              <w:left w:val="nil"/>
              <w:bottom w:val="single" w:sz="4" w:space="0" w:color="auto"/>
              <w:right w:val="single" w:sz="4" w:space="0" w:color="auto"/>
            </w:tcBorders>
            <w:shd w:val="clear" w:color="auto" w:fill="auto"/>
            <w:noWrap/>
            <w:vAlign w:val="center"/>
          </w:tcPr>
          <w:p w:rsidR="003D1C19" w:rsidRPr="00CE50EE" w:rsidRDefault="003D1C19"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0,03</w:t>
            </w:r>
          </w:p>
        </w:tc>
        <w:tc>
          <w:tcPr>
            <w:tcW w:w="884" w:type="dxa"/>
            <w:tcBorders>
              <w:top w:val="nil"/>
              <w:left w:val="nil"/>
              <w:bottom w:val="single" w:sz="4" w:space="0" w:color="auto"/>
              <w:right w:val="single" w:sz="4" w:space="0" w:color="auto"/>
            </w:tcBorders>
            <w:shd w:val="clear" w:color="auto" w:fill="auto"/>
            <w:noWrap/>
            <w:vAlign w:val="center"/>
          </w:tcPr>
          <w:p w:rsidR="003D1C19" w:rsidRPr="00CE50EE" w:rsidRDefault="003D1C19"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8" w:space="0" w:color="auto"/>
            </w:tcBorders>
            <w:shd w:val="clear" w:color="auto" w:fill="auto"/>
            <w:noWrap/>
            <w:vAlign w:val="center"/>
          </w:tcPr>
          <w:p w:rsidR="003D1C19" w:rsidRPr="00CE50EE" w:rsidRDefault="003D1C19"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r>
      <w:tr w:rsidR="00D116B8" w:rsidRPr="00CE50EE" w:rsidTr="00511A91">
        <w:trPr>
          <w:trHeight w:val="415"/>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02.02 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колективного житлового будівництва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0B28AA">
        <w:trPr>
          <w:trHeight w:val="557"/>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02.03 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і обслуговування багатоквартирного житлового будинку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80"/>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02.04 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і обслуговування будівель тимчасового проживання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0B28AA">
        <w:trPr>
          <w:trHeight w:val="27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02.05 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індивідуальних гаражів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28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02.06 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колективного гаражного будівництва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0B28AA">
        <w:trPr>
          <w:trHeight w:val="28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02.07 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іншої житлової забудови  </w:t>
            </w:r>
          </w:p>
        </w:tc>
        <w:tc>
          <w:tcPr>
            <w:tcW w:w="884" w:type="dxa"/>
            <w:tcBorders>
              <w:top w:val="single" w:sz="4" w:space="0" w:color="auto"/>
              <w:left w:val="nil"/>
              <w:bottom w:val="single" w:sz="4" w:space="0" w:color="auto"/>
              <w:right w:val="single" w:sz="4" w:space="0" w:color="auto"/>
            </w:tcBorders>
            <w:shd w:val="clear" w:color="auto" w:fill="auto"/>
            <w:noWrap/>
            <w:hideMark/>
          </w:tcPr>
          <w:p w:rsidR="00D116B8" w:rsidRPr="00CE50EE" w:rsidRDefault="00D116B8" w:rsidP="00511A91">
            <w:pPr>
              <w:spacing w:after="0" w:line="240" w:lineRule="auto"/>
              <w:jc w:val="center"/>
              <w:rPr>
                <w:rFonts w:ascii="Times New Roman" w:hAnsi="Times New Roman" w:cs="Times New Roman"/>
                <w:sz w:val="24"/>
                <w:szCs w:val="24"/>
                <w:lang w:val="uk-UA"/>
              </w:rPr>
            </w:pPr>
            <w:r w:rsidRPr="00CE50EE">
              <w:rPr>
                <w:rFonts w:ascii="Times New Roman" w:hAnsi="Times New Roman" w:cs="Times New Roman"/>
                <w:sz w:val="24"/>
                <w:szCs w:val="24"/>
                <w:lang w:val="uk-UA"/>
              </w:rPr>
              <w:t>0,03</w:t>
            </w:r>
          </w:p>
        </w:tc>
        <w:tc>
          <w:tcPr>
            <w:tcW w:w="851" w:type="dxa"/>
            <w:tcBorders>
              <w:top w:val="single" w:sz="4" w:space="0" w:color="auto"/>
              <w:left w:val="nil"/>
              <w:bottom w:val="single" w:sz="4" w:space="0" w:color="auto"/>
              <w:right w:val="single" w:sz="4" w:space="0" w:color="auto"/>
            </w:tcBorders>
            <w:shd w:val="clear" w:color="auto" w:fill="auto"/>
            <w:noWrap/>
            <w:hideMark/>
          </w:tcPr>
          <w:p w:rsidR="00D116B8" w:rsidRPr="00CE50EE" w:rsidRDefault="00D116B8" w:rsidP="00511A91">
            <w:pPr>
              <w:spacing w:after="0" w:line="240" w:lineRule="auto"/>
              <w:jc w:val="center"/>
              <w:rPr>
                <w:rFonts w:ascii="Times New Roman" w:hAnsi="Times New Roman" w:cs="Times New Roman"/>
                <w:sz w:val="24"/>
                <w:szCs w:val="24"/>
              </w:rPr>
            </w:pPr>
            <w:r w:rsidRPr="00CE50EE">
              <w:rPr>
                <w:rFonts w:ascii="Times New Roman" w:hAnsi="Times New Roman" w:cs="Times New Roman"/>
                <w:sz w:val="24"/>
                <w:szCs w:val="24"/>
              </w:rPr>
              <w:t>0,03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0B28AA">
        <w:trPr>
          <w:trHeight w:val="720"/>
        </w:trPr>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lastRenderedPageBreak/>
              <w:t>02.08 </w:t>
            </w:r>
          </w:p>
        </w:tc>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02.01 - 02.07, 02.09, 02.10 та для збереження та використання земель природно-заповідного фонду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511A91">
            <w:pPr>
              <w:spacing w:after="0" w:line="240" w:lineRule="auto"/>
              <w:jc w:val="center"/>
              <w:rPr>
                <w:rFonts w:ascii="Times New Roman" w:hAnsi="Times New Roman" w:cs="Times New Roman"/>
                <w:sz w:val="24"/>
                <w:szCs w:val="24"/>
                <w:lang w:val="uk-UA"/>
              </w:rPr>
            </w:pPr>
            <w:r w:rsidRPr="00CE50EE">
              <w:rPr>
                <w:rFonts w:ascii="Times New Roman" w:hAnsi="Times New Roman" w:cs="Times New Roman"/>
                <w:sz w:val="24"/>
                <w:szCs w:val="24"/>
                <w:lang w:val="uk-UA"/>
              </w:rPr>
              <w:t>0,03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511A91">
            <w:pPr>
              <w:spacing w:after="0" w:line="240" w:lineRule="auto"/>
              <w:jc w:val="center"/>
              <w:rPr>
                <w:rFonts w:ascii="Times New Roman" w:hAnsi="Times New Roman" w:cs="Times New Roman"/>
                <w:sz w:val="24"/>
                <w:szCs w:val="24"/>
              </w:rPr>
            </w:pPr>
            <w:r w:rsidRPr="00CE50EE">
              <w:rPr>
                <w:rFonts w:ascii="Times New Roman" w:hAnsi="Times New Roman" w:cs="Times New Roman"/>
                <w:sz w:val="24"/>
                <w:szCs w:val="24"/>
              </w:rPr>
              <w:t>0,03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0B28AA">
        <w:trPr>
          <w:trHeight w:val="64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02.09</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і обслуговування паркінгів та автостоянок на землях житлової та громадської забудови</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511A91">
            <w:pPr>
              <w:spacing w:after="0" w:line="240" w:lineRule="auto"/>
              <w:jc w:val="center"/>
              <w:rPr>
                <w:rFonts w:ascii="Times New Roman" w:hAnsi="Times New Roman" w:cs="Times New Roman"/>
                <w:sz w:val="24"/>
                <w:szCs w:val="24"/>
                <w:lang w:val="uk-UA"/>
              </w:rPr>
            </w:pPr>
            <w:r w:rsidRPr="00CE50EE">
              <w:rPr>
                <w:rFonts w:ascii="Times New Roman" w:hAnsi="Times New Roman" w:cs="Times New Roman"/>
                <w:sz w:val="24"/>
                <w:szCs w:val="24"/>
                <w:lang w:val="uk-UA"/>
              </w:rPr>
              <w:t>0,03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511A91">
            <w:pPr>
              <w:spacing w:after="0" w:line="240" w:lineRule="auto"/>
              <w:jc w:val="center"/>
              <w:rPr>
                <w:rFonts w:ascii="Times New Roman" w:hAnsi="Times New Roman" w:cs="Times New Roman"/>
                <w:sz w:val="24"/>
                <w:szCs w:val="24"/>
              </w:rPr>
            </w:pPr>
            <w:r w:rsidRPr="00CE50EE">
              <w:rPr>
                <w:rFonts w:ascii="Times New Roman" w:hAnsi="Times New Roman" w:cs="Times New Roman"/>
                <w:sz w:val="24"/>
                <w:szCs w:val="24"/>
              </w:rPr>
              <w:t>0,03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0B28AA">
        <w:trPr>
          <w:trHeight w:val="839"/>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02.10</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і обслуговування багатоквартирного житлового будинку з об'єктами торгово-розважальної та ринкової інфраструктури</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511A91">
            <w:pPr>
              <w:spacing w:after="0" w:line="240" w:lineRule="auto"/>
              <w:jc w:val="center"/>
              <w:rPr>
                <w:rFonts w:ascii="Times New Roman" w:hAnsi="Times New Roman" w:cs="Times New Roman"/>
                <w:sz w:val="24"/>
                <w:szCs w:val="24"/>
                <w:lang w:val="uk-UA"/>
              </w:rPr>
            </w:pPr>
            <w:r w:rsidRPr="00CE50EE">
              <w:rPr>
                <w:rFonts w:ascii="Times New Roman" w:hAnsi="Times New Roman" w:cs="Times New Roman"/>
                <w:sz w:val="24"/>
                <w:szCs w:val="24"/>
                <w:lang w:val="uk-UA"/>
              </w:rPr>
              <w:t>0,03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511A91">
            <w:pPr>
              <w:spacing w:after="0" w:line="240" w:lineRule="auto"/>
              <w:jc w:val="center"/>
              <w:rPr>
                <w:rFonts w:ascii="Times New Roman" w:hAnsi="Times New Roman" w:cs="Times New Roman"/>
                <w:sz w:val="24"/>
                <w:szCs w:val="24"/>
              </w:rPr>
            </w:pPr>
            <w:r w:rsidRPr="00CE50EE">
              <w:rPr>
                <w:rFonts w:ascii="Times New Roman" w:hAnsi="Times New Roman" w:cs="Times New Roman"/>
                <w:sz w:val="24"/>
                <w:szCs w:val="24"/>
              </w:rPr>
              <w:t>0,03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2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03</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громадської забудови</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1535"/>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громадської забудови (землі,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72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03.01 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органів державної влади та місцевого самоврядування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03.02 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закладів освіти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r>
      <w:tr w:rsidR="00D116B8" w:rsidRPr="00CE50EE" w:rsidTr="001E7BC5">
        <w:trPr>
          <w:trHeight w:val="72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03.03 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закладів охорони здоров'я та соціальної допомоги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r>
      <w:tr w:rsidR="00D116B8" w:rsidRPr="00CE50EE" w:rsidTr="000B28AA">
        <w:trPr>
          <w:trHeight w:val="635"/>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03.04 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громадських та релігійних організацій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r>
      <w:tr w:rsidR="00D116B8" w:rsidRPr="00CE50EE" w:rsidTr="001E7BC5">
        <w:trPr>
          <w:trHeight w:val="72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03.05 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закладів культурно-просвітницького обслуговування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r>
      <w:tr w:rsidR="00D116B8" w:rsidRPr="00CE50EE" w:rsidTr="000B28AA">
        <w:trPr>
          <w:trHeight w:val="585"/>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03.06 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екстериторіальних організацій та органів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03.07 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торгівлі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914071"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914071" w:rsidRPr="00CE50EE" w:rsidRDefault="00914071"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nil"/>
              <w:left w:val="nil"/>
              <w:bottom w:val="single" w:sz="4" w:space="0" w:color="auto"/>
              <w:right w:val="single" w:sz="8" w:space="0" w:color="auto"/>
            </w:tcBorders>
            <w:shd w:val="clear" w:color="auto" w:fill="auto"/>
            <w:vAlign w:val="center"/>
            <w:hideMark/>
          </w:tcPr>
          <w:p w:rsidR="00914071" w:rsidRPr="00914071" w:rsidRDefault="00914071" w:rsidP="00CE50EE">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За земельні ділянки, які перебувають у постійному користуванні суб’єктів </w:t>
            </w:r>
            <w:r w:rsidR="000B28AA">
              <w:rPr>
                <w:rFonts w:ascii="Times New Roman" w:eastAsia="Times New Roman" w:hAnsi="Times New Roman" w:cs="Times New Roman"/>
                <w:color w:val="000000"/>
                <w:sz w:val="24"/>
                <w:szCs w:val="24"/>
                <w:lang w:val="uk-UA" w:eastAsia="ru-RU"/>
              </w:rPr>
              <w:t>господарювання (крім державної та комунальної форм власності)</w:t>
            </w:r>
          </w:p>
        </w:tc>
        <w:tc>
          <w:tcPr>
            <w:tcW w:w="884" w:type="dxa"/>
            <w:tcBorders>
              <w:top w:val="nil"/>
              <w:left w:val="nil"/>
              <w:bottom w:val="single" w:sz="4" w:space="0" w:color="auto"/>
              <w:right w:val="single" w:sz="4" w:space="0" w:color="auto"/>
            </w:tcBorders>
            <w:shd w:val="clear" w:color="auto" w:fill="auto"/>
            <w:noWrap/>
            <w:vAlign w:val="center"/>
            <w:hideMark/>
          </w:tcPr>
          <w:p w:rsidR="00914071" w:rsidRPr="000B28AA" w:rsidRDefault="000B28AA"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12</w:t>
            </w:r>
          </w:p>
        </w:tc>
        <w:tc>
          <w:tcPr>
            <w:tcW w:w="851" w:type="dxa"/>
            <w:tcBorders>
              <w:top w:val="nil"/>
              <w:left w:val="nil"/>
              <w:bottom w:val="single" w:sz="4" w:space="0" w:color="auto"/>
              <w:right w:val="single" w:sz="4" w:space="0" w:color="auto"/>
            </w:tcBorders>
            <w:shd w:val="clear" w:color="auto" w:fill="auto"/>
            <w:noWrap/>
            <w:vAlign w:val="center"/>
            <w:hideMark/>
          </w:tcPr>
          <w:p w:rsidR="00914071" w:rsidRPr="000B28AA" w:rsidRDefault="000B28AA"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12</w:t>
            </w:r>
          </w:p>
        </w:tc>
        <w:tc>
          <w:tcPr>
            <w:tcW w:w="884" w:type="dxa"/>
            <w:tcBorders>
              <w:top w:val="nil"/>
              <w:left w:val="nil"/>
              <w:bottom w:val="single" w:sz="4" w:space="0" w:color="auto"/>
              <w:right w:val="single" w:sz="4" w:space="0" w:color="auto"/>
            </w:tcBorders>
            <w:shd w:val="clear" w:color="auto" w:fill="auto"/>
            <w:noWrap/>
            <w:vAlign w:val="center"/>
            <w:hideMark/>
          </w:tcPr>
          <w:p w:rsidR="00914071" w:rsidRPr="000B28AA" w:rsidRDefault="000B28AA"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914071" w:rsidRPr="000B28AA" w:rsidRDefault="000B28AA"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w:t>
            </w:r>
          </w:p>
        </w:tc>
      </w:tr>
      <w:tr w:rsidR="00D116B8" w:rsidRPr="00CE50EE" w:rsidTr="001E7BC5">
        <w:trPr>
          <w:trHeight w:val="72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03.08 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об'єктів туристичної інфраструктури та закладів громадського харчування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480"/>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03.09 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кредитно-фінансових установ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0B28AA">
        <w:trPr>
          <w:trHeight w:val="1284"/>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03.10 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0B28AA">
        <w:trPr>
          <w:trHeight w:val="468"/>
        </w:trPr>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lastRenderedPageBreak/>
              <w:t>03.11 </w:t>
            </w:r>
          </w:p>
        </w:tc>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і споруд закладів науки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45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03.12 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закладів комунального обслуговування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49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03.13 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будівель закладів побутового обслуговування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504"/>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03.14</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постійної діяльності органів і підрозділів ДСНС</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46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03.15</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інших будівель громадської забудови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660"/>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03.16</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03.01 - 03.15, 03.17 та для збереження та використання земель природно-заповідного фонду</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r>
      <w:tr w:rsidR="00D116B8" w:rsidRPr="00CE50EE" w:rsidTr="001E7BC5">
        <w:trPr>
          <w:trHeight w:val="66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03.17</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закладів з обслуговування відвідувачів об'єктів рекреаційного призначення</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46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04</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природно-заповідного фонду та іншого природоохоронного призначення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2443"/>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04.01 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збереження та використання біосферних заповідників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4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04.02 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збереження та використання природних заповідників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92"/>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04.03 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збереження та використання національних природних парків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04.04 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збереження та використання ботанічних садів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04.05 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збереження та використання зоологічних парків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5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04.06 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збереження та використання дендрологічних парків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04.07 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збереження та використання парків-пам'яток садово-паркового мистецтва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0B28AA">
        <w:trPr>
          <w:trHeight w:val="313"/>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04.08 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збереження та використання заказників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04.09 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збереження та використання заповідних урочищ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0B28AA">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04.10 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збереження та використання пам'яток природи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0B28AA">
        <w:trPr>
          <w:trHeight w:val="480"/>
        </w:trPr>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lastRenderedPageBreak/>
              <w:t>04.11 </w:t>
            </w:r>
          </w:p>
        </w:tc>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збереження та використання регіональних ландшафтних парків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129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05.00 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0B28AA"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0B28AA"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0B28AA"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0B28AA"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r>
      <w:tr w:rsidR="00D116B8" w:rsidRPr="00CE50EE" w:rsidTr="001E7BC5">
        <w:trPr>
          <w:trHeight w:val="2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06</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оздоровчого призначення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112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06.01 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і обслуговування санаторно-оздоровчих закладів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45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06.02 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розробки родовищ природних лікувальних ресурсів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36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06.03 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інших оздоровчих цілей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64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06.04 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06.01 - 06.03 та для збереження та використання земель природно-заповідного фонду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2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07</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рекреаційного призначення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268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07.01 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об'єктів рекреаційного призначення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0B28AA">
        <w:trPr>
          <w:trHeight w:val="289"/>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07.02 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обслуговування об'єктів фізичної культури і спорту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0B28AA">
        <w:trPr>
          <w:trHeight w:val="23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07.03 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індивідуального дачного будівництва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33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07.04 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колективного дачного будівництва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67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07.05 </w:t>
            </w:r>
          </w:p>
        </w:tc>
        <w:tc>
          <w:tcPr>
            <w:tcW w:w="5096" w:type="dxa"/>
            <w:tcBorders>
              <w:top w:val="nil"/>
              <w:left w:val="nil"/>
              <w:bottom w:val="single" w:sz="4" w:space="0" w:color="auto"/>
              <w:right w:val="single" w:sz="8" w:space="0" w:color="auto"/>
            </w:tcBorders>
            <w:shd w:val="clear" w:color="auto" w:fill="auto"/>
            <w:vAlign w:val="center"/>
            <w:hideMark/>
          </w:tcPr>
          <w:p w:rsidR="000B28AA" w:rsidRPr="00314F74" w:rsidRDefault="00D116B8"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Для цілей підрозділів 07.01 - 07.04 та для збереження та використання земель природно-заповідного фонду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314F74">
        <w:trPr>
          <w:trHeight w:val="32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08</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історико-культурного призначення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314F74">
        <w:trPr>
          <w:trHeight w:val="1362"/>
        </w:trPr>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lastRenderedPageBreak/>
              <w:t>  </w:t>
            </w:r>
          </w:p>
        </w:tc>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історико-культурного призначення (землі,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 </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46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08.01 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забезпечення охорони об'єктів культурної спадщини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5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08.02 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обслуговування музейних закладів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34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08.03 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іншого історико-культурного призначення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66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08.04 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08.01 - 08.03 та для збереження та використання земель природно-заповідного фонду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2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09</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лісогосподарського призначення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126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nil"/>
              <w:left w:val="nil"/>
              <w:bottom w:val="single" w:sz="4" w:space="0" w:color="auto"/>
              <w:right w:val="single" w:sz="8" w:space="0" w:color="auto"/>
            </w:tcBorders>
            <w:shd w:val="clear" w:color="auto" w:fill="auto"/>
            <w:vAlign w:val="center"/>
            <w:hideMark/>
          </w:tcPr>
          <w:p w:rsidR="00D116B8" w:rsidRPr="00314F74"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лісогосподарського призначення (землі, вкриті лісовою рослинністю, а також не вкриті лісовою рослинністю, нелісові землі, які надані та використовуються для потреб лісового господарства, крім земель, зайнятих зеленими насадженнями у межах населених пунктів, які невіднесені до категорії лісів, а також земель, зайнятих окремими деревами і групами дерев, чагарниками на сільськогосподарських угіддях, присадибних, дачних і садових ділянках)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44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09.01 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ведення лісового господарства і пов'язаних з ним послуг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r>
      <w:tr w:rsidR="00D116B8" w:rsidRPr="00CE50EE" w:rsidTr="001E7BC5">
        <w:trPr>
          <w:trHeight w:val="37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09.02 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іншого лісогосподарського призначення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r>
      <w:tr w:rsidR="00D116B8" w:rsidRPr="00CE50EE" w:rsidTr="001E7BC5">
        <w:trPr>
          <w:trHeight w:val="67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09.03 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09.01 - 09.02 та для збереження та використання земель природно-заповідного фонду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0,1</w:t>
            </w:r>
          </w:p>
        </w:tc>
      </w:tr>
      <w:tr w:rsidR="00D116B8" w:rsidRPr="00CE50EE" w:rsidTr="001E7BC5">
        <w:trPr>
          <w:trHeight w:val="2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10</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водного фонду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1266"/>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водного фонду (землі,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землі, виділені під смуги відведення для них; береговими смугами водних шляхів)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51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10.01 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експлуатації та догляду за водними об'єктами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r>
      <w:tr w:rsidR="00D116B8" w:rsidRPr="00CE50EE" w:rsidTr="001E7BC5">
        <w:trPr>
          <w:trHeight w:val="46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10.02 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облаштування та догляду за прибережними захисними смугами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5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10.03 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експлуатації та догляду за смугами відведення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67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lastRenderedPageBreak/>
              <w:t>10.04 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експлуатації та догляду за гідротехнічними, іншими водогосподарськими спорудами і каналами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50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10.05 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догляду за береговими смугами водних шляхів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2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10.06 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сінокосіння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2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10.07 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рибогосподарських потреб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r>
      <w:tr w:rsidR="00D116B8" w:rsidRPr="00CE50EE" w:rsidTr="001E7BC5">
        <w:trPr>
          <w:trHeight w:val="51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10.08 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культурно-оздоровчих потреб, рекреаційних, спортивних і туристичних цілей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2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10.09 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проведення науково-дослідних робіт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50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10.10 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експлуатації гідротехнічних, гідрометричних та лінійних споруд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8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10.11 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73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10.12 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10.01 - 10.11 та для збереження та використання земель природно-заповідного фонду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4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11</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промисловості, транспорту, зв'язку, енергетики, оборони та іншого призначення</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150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промисловості (землі,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90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11.01 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93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11.02 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7F7AE1" w:rsidRPr="00CE50EE" w:rsidTr="00314F74">
        <w:trPr>
          <w:trHeight w:val="25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7F7AE1" w:rsidRPr="00CE50EE" w:rsidRDefault="007F7AE1"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nil"/>
              <w:left w:val="nil"/>
              <w:bottom w:val="single" w:sz="4" w:space="0" w:color="auto"/>
              <w:right w:val="single" w:sz="8" w:space="0" w:color="auto"/>
            </w:tcBorders>
            <w:shd w:val="clear" w:color="auto" w:fill="auto"/>
            <w:vAlign w:val="center"/>
            <w:hideMark/>
          </w:tcPr>
          <w:p w:rsidR="007F7AE1" w:rsidRPr="00CE50EE" w:rsidRDefault="007F7AE1"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смт Христофорівка</w:t>
            </w:r>
          </w:p>
        </w:tc>
        <w:tc>
          <w:tcPr>
            <w:tcW w:w="884" w:type="dxa"/>
            <w:tcBorders>
              <w:top w:val="nil"/>
              <w:left w:val="nil"/>
              <w:bottom w:val="single" w:sz="4" w:space="0" w:color="auto"/>
              <w:right w:val="single" w:sz="4"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3</w:t>
            </w:r>
          </w:p>
        </w:tc>
      </w:tr>
      <w:tr w:rsidR="00D116B8" w:rsidRPr="00CE50EE" w:rsidTr="001E7BC5">
        <w:trPr>
          <w:trHeight w:val="79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11.03 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основних, підсобних і допоміжних будівель та споруд будівельних організацій та підприємств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7F7AE1" w:rsidRPr="00CE50EE" w:rsidTr="00314F74">
        <w:trPr>
          <w:trHeight w:val="295"/>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7F7AE1" w:rsidRPr="00CE50EE" w:rsidRDefault="007F7AE1"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nil"/>
              <w:left w:val="nil"/>
              <w:bottom w:val="single" w:sz="4" w:space="0" w:color="auto"/>
              <w:right w:val="single" w:sz="8" w:space="0" w:color="auto"/>
            </w:tcBorders>
            <w:shd w:val="clear" w:color="auto" w:fill="auto"/>
            <w:vAlign w:val="center"/>
            <w:hideMark/>
          </w:tcPr>
          <w:p w:rsidR="007F7AE1" w:rsidRPr="00CE50EE" w:rsidRDefault="007F7AE1"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смт Христофорівка</w:t>
            </w:r>
          </w:p>
        </w:tc>
        <w:tc>
          <w:tcPr>
            <w:tcW w:w="884" w:type="dxa"/>
            <w:tcBorders>
              <w:top w:val="nil"/>
              <w:left w:val="nil"/>
              <w:bottom w:val="single" w:sz="4" w:space="0" w:color="auto"/>
              <w:right w:val="single" w:sz="4"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3</w:t>
            </w:r>
          </w:p>
        </w:tc>
      </w:tr>
      <w:tr w:rsidR="00D116B8" w:rsidRPr="00CE50EE" w:rsidTr="001E7BC5">
        <w:trPr>
          <w:trHeight w:val="144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11.04 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7F7AE1" w:rsidRPr="00CE50EE" w:rsidTr="00314F74">
        <w:trPr>
          <w:trHeight w:val="279"/>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7F7AE1" w:rsidRPr="00CE50EE" w:rsidRDefault="007F7AE1" w:rsidP="00CE50EE">
            <w:pPr>
              <w:spacing w:after="0" w:line="240" w:lineRule="auto"/>
              <w:jc w:val="center"/>
              <w:rPr>
                <w:rFonts w:ascii="Times New Roman" w:eastAsia="Times New Roman" w:hAnsi="Times New Roman" w:cs="Times New Roman"/>
                <w:color w:val="000000"/>
                <w:sz w:val="24"/>
                <w:szCs w:val="24"/>
                <w:lang w:eastAsia="ru-RU"/>
              </w:rPr>
            </w:pPr>
          </w:p>
        </w:tc>
        <w:tc>
          <w:tcPr>
            <w:tcW w:w="5096" w:type="dxa"/>
            <w:tcBorders>
              <w:top w:val="nil"/>
              <w:left w:val="nil"/>
              <w:bottom w:val="single" w:sz="4" w:space="0" w:color="auto"/>
              <w:right w:val="single" w:sz="8" w:space="0" w:color="auto"/>
            </w:tcBorders>
            <w:shd w:val="clear" w:color="auto" w:fill="auto"/>
            <w:vAlign w:val="center"/>
            <w:hideMark/>
          </w:tcPr>
          <w:p w:rsidR="007F7AE1" w:rsidRPr="00CE50EE" w:rsidRDefault="007F7AE1" w:rsidP="00CE50EE">
            <w:pPr>
              <w:spacing w:after="0" w:line="240" w:lineRule="auto"/>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 xml:space="preserve">смт Христофорівка </w:t>
            </w:r>
          </w:p>
        </w:tc>
        <w:tc>
          <w:tcPr>
            <w:tcW w:w="884" w:type="dxa"/>
            <w:tcBorders>
              <w:top w:val="nil"/>
              <w:left w:val="nil"/>
              <w:bottom w:val="single" w:sz="4" w:space="0" w:color="auto"/>
              <w:right w:val="single" w:sz="4"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7F7AE1" w:rsidRPr="00CE50EE" w:rsidRDefault="007F7AE1"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3</w:t>
            </w:r>
          </w:p>
        </w:tc>
      </w:tr>
      <w:tr w:rsidR="00D116B8" w:rsidRPr="00CE50EE" w:rsidTr="001E7BC5">
        <w:trPr>
          <w:trHeight w:val="73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11.05 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11.01 - 11.04 та для збереження та використання земель природно-заповідного фонду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28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lastRenderedPageBreak/>
              <w:t>12</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транспорту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175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транспорту (землі,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492"/>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12.01 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будівель і споруд залізничного транспорту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0,2</w:t>
            </w:r>
          </w:p>
        </w:tc>
      </w:tr>
      <w:tr w:rsidR="00D116B8" w:rsidRPr="00CE50EE" w:rsidTr="001E7BC5">
        <w:trPr>
          <w:trHeight w:val="50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12.02 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будівель і споруд морського транспорту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552"/>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12.03 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будівель і споруд річкового транспорту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73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12.04 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будівель і споруд автомобільного транспорту та дорожнього господарства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12.05 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будівель і споруд авіаційного транспорту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12.06 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об'єктів трубопровідного транспорту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12.07 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будівель і споруд міського електротранспорту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74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12.08 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будівель і споруд додаткових транспортних послуг та допоміжних операцій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54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12.09 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будівель і споруд іншого наземного транспорту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70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12.10 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12.01 - 12.09, 12.11 та для збереження та використання земель природно-заповідного фонду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w:t>
            </w:r>
            <w:r w:rsidRPr="00CE50EE">
              <w:rPr>
                <w:rFonts w:ascii="Times New Roman" w:eastAsia="Times New Roman" w:hAnsi="Times New Roman" w:cs="Times New Roman"/>
                <w:color w:val="000000"/>
                <w:sz w:val="24"/>
                <w:szCs w:val="24"/>
                <w:lang w:val="uk-UA"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0,</w:t>
            </w:r>
            <w:r w:rsidRPr="00CE50EE">
              <w:rPr>
                <w:rFonts w:ascii="Times New Roman" w:eastAsia="Times New Roman" w:hAnsi="Times New Roman" w:cs="Times New Roman"/>
                <w:color w:val="000000"/>
                <w:sz w:val="24"/>
                <w:szCs w:val="24"/>
                <w:lang w:val="uk-UA"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12.11</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об'єктів дорожнього сервісу</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3</w:t>
            </w:r>
            <w:r w:rsidRPr="00CE50EE">
              <w:rPr>
                <w:rFonts w:ascii="Times New Roman" w:eastAsia="Times New Roman" w:hAnsi="Times New Roman" w:cs="Times New Roman"/>
                <w:color w:val="000000"/>
                <w:sz w:val="24"/>
                <w:szCs w:val="24"/>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5</w:t>
            </w:r>
            <w:r w:rsidRPr="00CE50E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5</w:t>
            </w:r>
          </w:p>
        </w:tc>
      </w:tr>
      <w:tr w:rsidR="00D116B8" w:rsidRPr="00CE50EE" w:rsidTr="001E7BC5">
        <w:trPr>
          <w:trHeight w:val="2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13</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зв'язку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117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зв'язку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51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13.01 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об'єктів і споруд телекомунікацій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51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13.02 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будівель та споруд об'єктів поштового зв'язку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52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13.03 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експлуатації інших технічних засобів зв'язку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46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13.04 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виключено</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314F74">
        <w:trPr>
          <w:trHeight w:val="72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13.04</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13.01 - 13.03, 13.05 та для збереження і використання земель природно-заповідного фонду</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314F74">
        <w:trPr>
          <w:trHeight w:val="708"/>
        </w:trPr>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lastRenderedPageBreak/>
              <w:t>13.05</w:t>
            </w:r>
          </w:p>
        </w:tc>
        <w:tc>
          <w:tcPr>
            <w:tcW w:w="5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постійної діяльності Державної служби спеціального зв'язку та захисту інформації України</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2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14</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 xml:space="preserve">Землі енергетики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2404"/>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p>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енергетики (землі,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гідроакумулюючі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353"/>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14.01 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7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14.02 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будівництва, експлуатації та обслуговування будівель і споруд об'єктів передачі електричної та теплової енергії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70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14.03 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14.01 - 14.02 та для збереження та використання земель природно-заповідного фонду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5</w:t>
            </w:r>
          </w:p>
        </w:tc>
      </w:tr>
      <w:tr w:rsidR="00D116B8" w:rsidRPr="00CE50EE" w:rsidTr="001E7BC5">
        <w:trPr>
          <w:trHeight w:val="288"/>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15</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 xml:space="preserve">Землі оборони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1332"/>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оборони (землі, надані для розміщення і постійної діяльності військових частин, установ, військово-навчальних закладів, підприємств та організацій Збройних Сил України, інших військових формувань, утворених відповідно до законодавства України)</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х</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8" w:space="0" w:color="auto"/>
            </w:tcBorders>
            <w:shd w:val="clear" w:color="auto" w:fill="auto"/>
            <w:noWrap/>
            <w:vAlign w:val="center"/>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х</w:t>
            </w: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50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15.01</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постійної діяльності Збройних Сил України</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15.02</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постійної діяльності Національної гвардії України</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15.03</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постійної діяльності Державної прикордонної служби України</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r>
      <w:tr w:rsidR="00D116B8" w:rsidRPr="00CE50EE" w:rsidTr="001E7BC5">
        <w:trPr>
          <w:trHeight w:val="50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15.04</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постійної діяльності Служби безпеки України</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r>
      <w:tr w:rsidR="00D116B8" w:rsidRPr="00CE50EE" w:rsidTr="001E7BC5">
        <w:trPr>
          <w:trHeight w:val="480"/>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15.05</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постійної діяльності Державної спеціальної служби транспорту</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51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15.06</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постійної діяльності Служби зовнішньої розвідки України</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720"/>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lastRenderedPageBreak/>
              <w:t>15.07</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постійної діяльності інших, створених відповідно до законів України, військових формувань</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r>
      <w:tr w:rsidR="00D116B8" w:rsidRPr="00CE50EE" w:rsidTr="001E7BC5">
        <w:trPr>
          <w:trHeight w:val="696"/>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15.08</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цілей підрозділів 15.01 - 15.07, 15.09, 15.10 та для збереження та використання земель природно-заповідного фонду</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789"/>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15.09</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r>
      <w:tr w:rsidR="00D116B8" w:rsidRPr="00CE50EE" w:rsidTr="001E7BC5">
        <w:trPr>
          <w:trHeight w:val="112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15.10</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0,02</w:t>
            </w:r>
          </w:p>
        </w:tc>
      </w:tr>
      <w:tr w:rsidR="00D116B8" w:rsidRPr="00CE50EE" w:rsidTr="001E7BC5">
        <w:trPr>
          <w:trHeight w:val="419"/>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16</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запасу, резервного фонду та загального користування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695"/>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16.00 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запасу (земельні ділянки кожної категорії земель, які не надані у власність або користування громадянам чи юридичним особам)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314F74">
        <w:trPr>
          <w:trHeight w:val="22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17</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резервного фонду</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987"/>
        </w:trPr>
        <w:tc>
          <w:tcPr>
            <w:tcW w:w="9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17.00 </w:t>
            </w:r>
          </w:p>
        </w:tc>
        <w:tc>
          <w:tcPr>
            <w:tcW w:w="5096" w:type="dxa"/>
            <w:tcBorders>
              <w:top w:val="single" w:sz="4" w:space="0" w:color="auto"/>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резервного фонду (землі,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 підприємств, установ та організацій)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w:t>
            </w:r>
          </w:p>
        </w:tc>
      </w:tr>
      <w:tr w:rsidR="00D116B8" w:rsidRPr="00CE50EE" w:rsidTr="001E7BC5">
        <w:trPr>
          <w:trHeight w:val="288"/>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18</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
                <w:bCs/>
                <w:color w:val="000000"/>
                <w:sz w:val="24"/>
                <w:szCs w:val="24"/>
                <w:lang w:eastAsia="ru-RU"/>
              </w:rPr>
            </w:pPr>
            <w:r w:rsidRPr="00CE50EE">
              <w:rPr>
                <w:rFonts w:ascii="Times New Roman" w:eastAsia="Times New Roman" w:hAnsi="Times New Roman" w:cs="Times New Roman"/>
                <w:b/>
                <w:bCs/>
                <w:color w:val="000000"/>
                <w:sz w:val="24"/>
                <w:szCs w:val="24"/>
                <w:lang w:eastAsia="ru-RU"/>
              </w:rPr>
              <w:t>Землі загального користування</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 </w:t>
            </w:r>
          </w:p>
        </w:tc>
      </w:tr>
      <w:tr w:rsidR="00D116B8" w:rsidRPr="00CE50EE" w:rsidTr="001E7BC5">
        <w:trPr>
          <w:trHeight w:val="1685"/>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18.00 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r>
      <w:tr w:rsidR="00D116B8" w:rsidRPr="00CE50EE" w:rsidTr="001E7BC5">
        <w:trPr>
          <w:trHeight w:val="744"/>
        </w:trPr>
        <w:tc>
          <w:tcPr>
            <w:tcW w:w="922" w:type="dxa"/>
            <w:tcBorders>
              <w:top w:val="nil"/>
              <w:left w:val="single" w:sz="8" w:space="0" w:color="auto"/>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Cs/>
                <w:color w:val="000000"/>
                <w:sz w:val="24"/>
                <w:szCs w:val="24"/>
                <w:lang w:eastAsia="ru-RU"/>
              </w:rPr>
            </w:pPr>
            <w:r w:rsidRPr="00CE50EE">
              <w:rPr>
                <w:rFonts w:ascii="Times New Roman" w:eastAsia="Times New Roman" w:hAnsi="Times New Roman" w:cs="Times New Roman"/>
                <w:bCs/>
                <w:color w:val="000000"/>
                <w:sz w:val="24"/>
                <w:szCs w:val="24"/>
                <w:lang w:eastAsia="ru-RU"/>
              </w:rPr>
              <w:t>19.00 </w:t>
            </w:r>
          </w:p>
        </w:tc>
        <w:tc>
          <w:tcPr>
            <w:tcW w:w="5096" w:type="dxa"/>
            <w:tcBorders>
              <w:top w:val="nil"/>
              <w:left w:val="nil"/>
              <w:bottom w:val="single" w:sz="4"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Cs/>
                <w:color w:val="000000"/>
                <w:sz w:val="24"/>
                <w:szCs w:val="24"/>
                <w:lang w:eastAsia="ru-RU"/>
              </w:rPr>
            </w:pPr>
            <w:r w:rsidRPr="00CE50EE">
              <w:rPr>
                <w:rFonts w:ascii="Times New Roman" w:eastAsia="Times New Roman" w:hAnsi="Times New Roman" w:cs="Times New Roman"/>
                <w:bCs/>
                <w:color w:val="000000"/>
                <w:sz w:val="24"/>
                <w:szCs w:val="24"/>
                <w:lang w:eastAsia="ru-RU"/>
              </w:rPr>
              <w:t>Для цілей підрозділів 16.00 - 18.00 та для збереження та використання земель природно-заповідного фонду </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1</w:t>
            </w:r>
          </w:p>
        </w:tc>
        <w:tc>
          <w:tcPr>
            <w:tcW w:w="884" w:type="dxa"/>
            <w:tcBorders>
              <w:top w:val="nil"/>
              <w:left w:val="nil"/>
              <w:bottom w:val="single" w:sz="4"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eastAsia="ru-RU"/>
              </w:rPr>
              <w:t>3</w:t>
            </w:r>
          </w:p>
        </w:tc>
      </w:tr>
      <w:tr w:rsidR="00D116B8" w:rsidRPr="00CE50EE" w:rsidTr="001E7BC5">
        <w:trPr>
          <w:trHeight w:val="852"/>
        </w:trPr>
        <w:tc>
          <w:tcPr>
            <w:tcW w:w="92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116B8" w:rsidRPr="00CE50EE" w:rsidRDefault="00D116B8" w:rsidP="00CE50EE">
            <w:pPr>
              <w:spacing w:after="0" w:line="240" w:lineRule="auto"/>
              <w:jc w:val="center"/>
              <w:rPr>
                <w:rFonts w:ascii="Times New Roman" w:eastAsia="Times New Roman" w:hAnsi="Times New Roman" w:cs="Times New Roman"/>
                <w:bCs/>
                <w:color w:val="000000"/>
                <w:sz w:val="24"/>
                <w:szCs w:val="24"/>
                <w:lang w:eastAsia="ru-RU"/>
              </w:rPr>
            </w:pPr>
            <w:r w:rsidRPr="00CE50EE">
              <w:rPr>
                <w:rFonts w:ascii="Times New Roman" w:eastAsia="Times New Roman" w:hAnsi="Times New Roman" w:cs="Times New Roman"/>
                <w:bCs/>
                <w:color w:val="000000"/>
                <w:sz w:val="24"/>
                <w:szCs w:val="24"/>
                <w:lang w:eastAsia="ru-RU"/>
              </w:rPr>
              <w:t>20</w:t>
            </w:r>
          </w:p>
        </w:tc>
        <w:tc>
          <w:tcPr>
            <w:tcW w:w="5096" w:type="dxa"/>
            <w:tcBorders>
              <w:top w:val="single" w:sz="4" w:space="0" w:color="auto"/>
              <w:left w:val="nil"/>
              <w:bottom w:val="single" w:sz="8" w:space="0" w:color="auto"/>
              <w:right w:val="single" w:sz="8" w:space="0" w:color="auto"/>
            </w:tcBorders>
            <w:shd w:val="clear" w:color="auto" w:fill="auto"/>
            <w:vAlign w:val="center"/>
            <w:hideMark/>
          </w:tcPr>
          <w:p w:rsidR="00D116B8" w:rsidRPr="00CE50EE" w:rsidRDefault="00D116B8" w:rsidP="00CE50EE">
            <w:pPr>
              <w:spacing w:after="0" w:line="240" w:lineRule="auto"/>
              <w:rPr>
                <w:rFonts w:ascii="Times New Roman" w:eastAsia="Times New Roman" w:hAnsi="Times New Roman" w:cs="Times New Roman"/>
                <w:bCs/>
                <w:color w:val="000000"/>
                <w:sz w:val="24"/>
                <w:szCs w:val="24"/>
                <w:lang w:val="uk-UA" w:eastAsia="ru-RU"/>
              </w:rPr>
            </w:pPr>
            <w:r w:rsidRPr="00CE50EE">
              <w:rPr>
                <w:rFonts w:ascii="Times New Roman" w:eastAsia="Times New Roman" w:hAnsi="Times New Roman" w:cs="Times New Roman"/>
                <w:bCs/>
                <w:color w:val="000000"/>
                <w:sz w:val="24"/>
                <w:szCs w:val="24"/>
                <w:lang w:eastAsia="ru-RU"/>
              </w:rPr>
              <w:t>Земельні ділянки, які використовуються без правоустановчих документів та не визначеної категорії і цільового призначення</w:t>
            </w:r>
          </w:p>
        </w:tc>
        <w:tc>
          <w:tcPr>
            <w:tcW w:w="884" w:type="dxa"/>
            <w:tcBorders>
              <w:top w:val="single" w:sz="4" w:space="0" w:color="auto"/>
              <w:left w:val="nil"/>
              <w:bottom w:val="single" w:sz="8"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eastAsia="ru-RU"/>
              </w:rPr>
              <w:t> </w:t>
            </w:r>
            <w:r w:rsidRPr="00CE50EE">
              <w:rPr>
                <w:rFonts w:ascii="Times New Roman" w:eastAsia="Times New Roman" w:hAnsi="Times New Roman" w:cs="Times New Roman"/>
                <w:color w:val="000000"/>
                <w:sz w:val="24"/>
                <w:szCs w:val="24"/>
                <w:lang w:val="uk-UA" w:eastAsia="ru-RU"/>
              </w:rPr>
              <w:t>3</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3</w:t>
            </w:r>
            <w:r w:rsidRPr="00CE50EE">
              <w:rPr>
                <w:rFonts w:ascii="Times New Roman" w:eastAsia="Times New Roman" w:hAnsi="Times New Roman" w:cs="Times New Roman"/>
                <w:color w:val="000000"/>
                <w:sz w:val="24"/>
                <w:szCs w:val="24"/>
                <w:lang w:eastAsia="ru-RU"/>
              </w:rPr>
              <w:t> </w:t>
            </w:r>
          </w:p>
        </w:tc>
        <w:tc>
          <w:tcPr>
            <w:tcW w:w="884" w:type="dxa"/>
            <w:tcBorders>
              <w:top w:val="single" w:sz="4" w:space="0" w:color="auto"/>
              <w:left w:val="nil"/>
              <w:bottom w:val="single" w:sz="8" w:space="0" w:color="auto"/>
              <w:right w:val="single" w:sz="4"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val="uk-UA" w:eastAsia="ru-RU"/>
              </w:rPr>
            </w:pPr>
            <w:r w:rsidRPr="00CE50EE">
              <w:rPr>
                <w:rFonts w:ascii="Times New Roman" w:eastAsia="Times New Roman" w:hAnsi="Times New Roman" w:cs="Times New Roman"/>
                <w:color w:val="000000"/>
                <w:sz w:val="24"/>
                <w:szCs w:val="24"/>
                <w:lang w:val="uk-UA" w:eastAsia="ru-RU"/>
              </w:rPr>
              <w:t>5</w:t>
            </w:r>
            <w:r w:rsidRPr="00CE50EE">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D116B8" w:rsidRPr="00CE50EE" w:rsidRDefault="00D116B8" w:rsidP="00CE50EE">
            <w:pPr>
              <w:spacing w:after="0" w:line="240" w:lineRule="auto"/>
              <w:ind w:left="-72" w:right="-30"/>
              <w:jc w:val="center"/>
              <w:rPr>
                <w:rFonts w:ascii="Times New Roman" w:eastAsia="Times New Roman" w:hAnsi="Times New Roman" w:cs="Times New Roman"/>
                <w:color w:val="000000"/>
                <w:sz w:val="24"/>
                <w:szCs w:val="24"/>
                <w:lang w:eastAsia="ru-RU"/>
              </w:rPr>
            </w:pPr>
            <w:r w:rsidRPr="00CE50EE">
              <w:rPr>
                <w:rFonts w:ascii="Times New Roman" w:eastAsia="Times New Roman" w:hAnsi="Times New Roman" w:cs="Times New Roman"/>
                <w:color w:val="000000"/>
                <w:sz w:val="24"/>
                <w:szCs w:val="24"/>
                <w:lang w:val="uk-UA" w:eastAsia="ru-RU"/>
              </w:rPr>
              <w:t>5</w:t>
            </w:r>
            <w:r w:rsidRPr="00CE50EE">
              <w:rPr>
                <w:rFonts w:ascii="Times New Roman" w:eastAsia="Times New Roman" w:hAnsi="Times New Roman" w:cs="Times New Roman"/>
                <w:color w:val="000000"/>
                <w:sz w:val="24"/>
                <w:szCs w:val="24"/>
                <w:lang w:eastAsia="ru-RU"/>
              </w:rPr>
              <w:t> </w:t>
            </w:r>
          </w:p>
        </w:tc>
      </w:tr>
    </w:tbl>
    <w:p w:rsidR="00662DBF" w:rsidRPr="00B569D0" w:rsidRDefault="00662DBF" w:rsidP="00314F74">
      <w:pPr>
        <w:spacing w:after="0" w:line="240" w:lineRule="auto"/>
        <w:rPr>
          <w:rFonts w:ascii="Times New Roman" w:eastAsia="Times New Roman" w:hAnsi="Times New Roman" w:cs="Times New Roman"/>
          <w:i/>
          <w:sz w:val="28"/>
          <w:szCs w:val="28"/>
          <w:lang w:val="uk-UA" w:eastAsia="ru-RU"/>
        </w:rPr>
      </w:pPr>
    </w:p>
    <w:p w:rsidR="00C77E27" w:rsidRDefault="00C77E27" w:rsidP="00314F74">
      <w:pPr>
        <w:spacing w:after="0" w:line="240" w:lineRule="auto"/>
        <w:contextualSpacing/>
        <w:rPr>
          <w:rFonts w:ascii="Times New Roman" w:eastAsia="Times New Roman" w:hAnsi="Times New Roman" w:cs="Times New Roman"/>
          <w:sz w:val="28"/>
          <w:szCs w:val="28"/>
          <w:lang w:val="uk-UA" w:eastAsia="ru-RU"/>
        </w:rPr>
      </w:pPr>
    </w:p>
    <w:p w:rsidR="00C77E27" w:rsidRDefault="00C77E27" w:rsidP="00314F74">
      <w:pPr>
        <w:spacing w:after="0" w:line="240" w:lineRule="auto"/>
        <w:contextualSpacing/>
        <w:rPr>
          <w:rFonts w:ascii="Times New Roman" w:eastAsia="Times New Roman" w:hAnsi="Times New Roman" w:cs="Times New Roman"/>
          <w:sz w:val="28"/>
          <w:szCs w:val="28"/>
          <w:lang w:val="uk-UA" w:eastAsia="ru-RU"/>
        </w:rPr>
      </w:pPr>
    </w:p>
    <w:p w:rsidR="00C77E27" w:rsidRDefault="00C77E27" w:rsidP="00314F74">
      <w:pPr>
        <w:spacing w:after="0" w:line="240" w:lineRule="auto"/>
        <w:contextualSpacing/>
        <w:rPr>
          <w:rFonts w:ascii="Times New Roman" w:eastAsia="Times New Roman" w:hAnsi="Times New Roman" w:cs="Times New Roman"/>
          <w:sz w:val="28"/>
          <w:szCs w:val="28"/>
          <w:lang w:val="uk-UA" w:eastAsia="ru-RU"/>
        </w:rPr>
      </w:pPr>
    </w:p>
    <w:p w:rsidR="00520D42" w:rsidRPr="00B569D0" w:rsidRDefault="007723B3" w:rsidP="00314F74">
      <w:pPr>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Віталій ЯЦЕНКО</w:t>
      </w:r>
    </w:p>
    <w:p w:rsidR="00C77E27" w:rsidRDefault="00C77E27" w:rsidP="007723B3">
      <w:pPr>
        <w:spacing w:after="0" w:line="240" w:lineRule="auto"/>
        <w:contextualSpacing/>
        <w:jc w:val="right"/>
        <w:rPr>
          <w:rFonts w:ascii="Times New Roman" w:eastAsia="Times New Roman" w:hAnsi="Times New Roman" w:cs="Times New Roman"/>
          <w:sz w:val="24"/>
          <w:szCs w:val="24"/>
          <w:lang w:val="uk-UA" w:eastAsia="ru-RU"/>
        </w:rPr>
      </w:pPr>
    </w:p>
    <w:p w:rsidR="00C77E27" w:rsidRDefault="00C77E27" w:rsidP="007723B3">
      <w:pPr>
        <w:spacing w:after="0" w:line="240" w:lineRule="auto"/>
        <w:contextualSpacing/>
        <w:jc w:val="right"/>
        <w:rPr>
          <w:rFonts w:ascii="Times New Roman" w:eastAsia="Times New Roman" w:hAnsi="Times New Roman" w:cs="Times New Roman"/>
          <w:sz w:val="24"/>
          <w:szCs w:val="24"/>
          <w:lang w:val="uk-UA" w:eastAsia="ru-RU"/>
        </w:rPr>
      </w:pPr>
    </w:p>
    <w:p w:rsidR="007723B3" w:rsidRPr="001C37CD" w:rsidRDefault="007723B3" w:rsidP="007723B3">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lastRenderedPageBreak/>
        <w:t>Додаток</w:t>
      </w:r>
      <w:r>
        <w:rPr>
          <w:rFonts w:ascii="Times New Roman" w:eastAsia="Times New Roman" w:hAnsi="Times New Roman" w:cs="Times New Roman"/>
          <w:sz w:val="24"/>
          <w:szCs w:val="24"/>
          <w:lang w:val="uk-UA" w:eastAsia="ru-RU"/>
        </w:rPr>
        <w:t xml:space="preserve"> 5</w:t>
      </w:r>
    </w:p>
    <w:p w:rsidR="007723B3" w:rsidRPr="001C37CD" w:rsidRDefault="007723B3" w:rsidP="007723B3">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до рішення сільської ради </w:t>
      </w:r>
    </w:p>
    <w:p w:rsidR="007723B3" w:rsidRPr="001C37CD" w:rsidRDefault="007723B3" w:rsidP="007723B3">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314F74">
        <w:rPr>
          <w:rFonts w:ascii="Times New Roman" w:eastAsia="Times New Roman" w:hAnsi="Times New Roman" w:cs="Times New Roman"/>
          <w:sz w:val="24"/>
          <w:szCs w:val="24"/>
          <w:lang w:val="uk-UA" w:eastAsia="ru-RU"/>
        </w:rPr>
        <w:t xml:space="preserve">                           № ___</w:t>
      </w:r>
      <w:r>
        <w:rPr>
          <w:rFonts w:ascii="Times New Roman" w:eastAsia="Times New Roman" w:hAnsi="Times New Roman" w:cs="Times New Roman"/>
          <w:sz w:val="24"/>
          <w:szCs w:val="24"/>
          <w:lang w:val="uk-UA" w:eastAsia="ru-RU"/>
        </w:rPr>
        <w:t xml:space="preserve"> </w:t>
      </w:r>
      <w:r w:rsidR="00314F74">
        <w:rPr>
          <w:rFonts w:ascii="Times New Roman" w:eastAsia="Times New Roman" w:hAnsi="Times New Roman" w:cs="Times New Roman"/>
          <w:sz w:val="24"/>
          <w:szCs w:val="24"/>
          <w:lang w:val="uk-UA" w:eastAsia="ru-RU"/>
        </w:rPr>
        <w:t>-____</w:t>
      </w:r>
      <w:r w:rsidRPr="001C37CD">
        <w:rPr>
          <w:rFonts w:ascii="Times New Roman" w:eastAsia="Times New Roman" w:hAnsi="Times New Roman" w:cs="Times New Roman"/>
          <w:sz w:val="24"/>
          <w:szCs w:val="24"/>
          <w:lang w:val="uk-UA" w:eastAsia="ru-RU"/>
        </w:rPr>
        <w:t>/VIIІ</w:t>
      </w:r>
    </w:p>
    <w:p w:rsidR="007723B3" w:rsidRDefault="007723B3" w:rsidP="007723B3">
      <w:pPr>
        <w:spacing w:after="0" w:line="240" w:lineRule="auto"/>
        <w:jc w:val="center"/>
        <w:rPr>
          <w:rFonts w:ascii="Times New Roman" w:eastAsia="Times New Roman" w:hAnsi="Times New Roman" w:cs="Times New Roman"/>
          <w:b/>
          <w:sz w:val="28"/>
          <w:szCs w:val="28"/>
          <w:lang w:val="uk-UA" w:eastAsia="ru-RU"/>
        </w:rPr>
      </w:pPr>
      <w:r w:rsidRPr="001C37C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314F74">
        <w:rPr>
          <w:rFonts w:ascii="Times New Roman" w:eastAsia="Times New Roman" w:hAnsi="Times New Roman" w:cs="Times New Roman"/>
          <w:sz w:val="24"/>
          <w:szCs w:val="24"/>
          <w:lang w:val="uk-UA" w:eastAsia="ru-RU"/>
        </w:rPr>
        <w:t xml:space="preserve">                          від ___</w:t>
      </w:r>
      <w:r>
        <w:rPr>
          <w:rFonts w:ascii="Times New Roman" w:eastAsia="Times New Roman" w:hAnsi="Times New Roman" w:cs="Times New Roman"/>
          <w:sz w:val="24"/>
          <w:szCs w:val="24"/>
          <w:lang w:val="uk-UA" w:eastAsia="ru-RU"/>
        </w:rPr>
        <w:t>.07</w:t>
      </w:r>
      <w:r w:rsidR="00314F74">
        <w:rPr>
          <w:rFonts w:ascii="Times New Roman" w:eastAsia="Times New Roman" w:hAnsi="Times New Roman" w:cs="Times New Roman"/>
          <w:sz w:val="24"/>
          <w:szCs w:val="24"/>
          <w:lang w:val="uk-UA" w:eastAsia="ru-RU"/>
        </w:rPr>
        <w:t>.2022</w:t>
      </w:r>
      <w:r w:rsidRPr="001C37CD">
        <w:rPr>
          <w:rFonts w:ascii="Times New Roman" w:eastAsia="Times New Roman" w:hAnsi="Times New Roman" w:cs="Times New Roman"/>
          <w:sz w:val="24"/>
          <w:szCs w:val="24"/>
          <w:lang w:val="uk-UA" w:eastAsia="ru-RU"/>
        </w:rPr>
        <w:t>р.</w:t>
      </w:r>
    </w:p>
    <w:p w:rsidR="00662DBF" w:rsidRPr="00662DBF" w:rsidRDefault="00662DBF" w:rsidP="00662DBF">
      <w:pPr>
        <w:spacing w:after="0" w:line="240" w:lineRule="auto"/>
        <w:jc w:val="center"/>
        <w:rPr>
          <w:rFonts w:ascii="Times New Roman" w:eastAsia="Times New Roman" w:hAnsi="Times New Roman" w:cs="Times New Roman"/>
          <w:b/>
          <w:sz w:val="28"/>
          <w:szCs w:val="28"/>
          <w:lang w:val="uk-UA" w:eastAsia="ru-RU"/>
        </w:rPr>
      </w:pPr>
      <w:r w:rsidRPr="00662DBF">
        <w:rPr>
          <w:rFonts w:ascii="Times New Roman" w:eastAsia="Times New Roman" w:hAnsi="Times New Roman" w:cs="Times New Roman"/>
          <w:b/>
          <w:sz w:val="28"/>
          <w:szCs w:val="28"/>
          <w:lang w:val="uk-UA" w:eastAsia="ru-RU"/>
        </w:rPr>
        <w:t xml:space="preserve">Положення про оподаткування </w:t>
      </w:r>
    </w:p>
    <w:p w:rsidR="00BA2231" w:rsidRDefault="00662DBF" w:rsidP="00662DBF">
      <w:pPr>
        <w:tabs>
          <w:tab w:val="center" w:pos="4677"/>
          <w:tab w:val="left" w:pos="6450"/>
        </w:tabs>
        <w:spacing w:after="0" w:line="240" w:lineRule="auto"/>
        <w:rPr>
          <w:rFonts w:ascii="Times New Roman" w:eastAsia="Times New Roman" w:hAnsi="Times New Roman" w:cs="Times New Roman"/>
          <w:b/>
          <w:sz w:val="28"/>
          <w:szCs w:val="28"/>
          <w:lang w:val="uk-UA" w:eastAsia="ru-RU"/>
        </w:rPr>
      </w:pPr>
      <w:r w:rsidRPr="00662DBF">
        <w:rPr>
          <w:rFonts w:ascii="Times New Roman" w:eastAsia="Times New Roman" w:hAnsi="Times New Roman" w:cs="Times New Roman"/>
          <w:b/>
          <w:sz w:val="28"/>
          <w:szCs w:val="28"/>
          <w:lang w:val="uk-UA" w:eastAsia="ru-RU"/>
        </w:rPr>
        <w:tab/>
        <w:t>єдин</w:t>
      </w:r>
      <w:r w:rsidR="00BA2231">
        <w:rPr>
          <w:rFonts w:ascii="Times New Roman" w:eastAsia="Times New Roman" w:hAnsi="Times New Roman" w:cs="Times New Roman"/>
          <w:b/>
          <w:sz w:val="28"/>
          <w:szCs w:val="28"/>
          <w:lang w:val="uk-UA" w:eastAsia="ru-RU"/>
        </w:rPr>
        <w:t>ого</w:t>
      </w:r>
      <w:r w:rsidRPr="00662DBF">
        <w:rPr>
          <w:rFonts w:ascii="Times New Roman" w:eastAsia="Times New Roman" w:hAnsi="Times New Roman" w:cs="Times New Roman"/>
          <w:b/>
          <w:sz w:val="28"/>
          <w:szCs w:val="28"/>
          <w:lang w:val="uk-UA" w:eastAsia="ru-RU"/>
        </w:rPr>
        <w:t xml:space="preserve"> подат</w:t>
      </w:r>
      <w:r w:rsidR="00BA2231">
        <w:rPr>
          <w:rFonts w:ascii="Times New Roman" w:eastAsia="Times New Roman" w:hAnsi="Times New Roman" w:cs="Times New Roman"/>
          <w:b/>
          <w:sz w:val="28"/>
          <w:szCs w:val="28"/>
          <w:lang w:val="uk-UA" w:eastAsia="ru-RU"/>
        </w:rPr>
        <w:t>ку</w:t>
      </w:r>
    </w:p>
    <w:p w:rsidR="00662DBF" w:rsidRPr="00662DBF" w:rsidRDefault="00662DBF" w:rsidP="00662DBF">
      <w:pPr>
        <w:tabs>
          <w:tab w:val="center" w:pos="4677"/>
          <w:tab w:val="left" w:pos="6450"/>
        </w:tabs>
        <w:spacing w:after="0" w:line="240" w:lineRule="auto"/>
        <w:rPr>
          <w:rFonts w:ascii="Times New Roman" w:eastAsia="Times New Roman" w:hAnsi="Times New Roman" w:cs="Times New Roman"/>
          <w:b/>
          <w:sz w:val="28"/>
          <w:szCs w:val="28"/>
          <w:lang w:val="uk-UA" w:eastAsia="ru-RU"/>
        </w:rPr>
      </w:pPr>
      <w:r w:rsidRPr="00662DBF">
        <w:rPr>
          <w:rFonts w:ascii="Times New Roman" w:eastAsia="Times New Roman" w:hAnsi="Times New Roman" w:cs="Times New Roman"/>
          <w:b/>
          <w:sz w:val="28"/>
          <w:szCs w:val="28"/>
          <w:lang w:val="uk-UA" w:eastAsia="ru-RU"/>
        </w:rPr>
        <w:tab/>
      </w:r>
    </w:p>
    <w:p w:rsidR="00662DBF" w:rsidRPr="00662DBF" w:rsidRDefault="00662DBF" w:rsidP="007F7AE1">
      <w:pPr>
        <w:spacing w:after="0" w:line="240" w:lineRule="auto"/>
        <w:ind w:firstLine="567"/>
        <w:jc w:val="both"/>
        <w:rPr>
          <w:rFonts w:ascii="Times New Roman" w:eastAsia="Times New Roman" w:hAnsi="Times New Roman" w:cs="Times New Roman"/>
          <w:sz w:val="28"/>
          <w:szCs w:val="28"/>
          <w:lang w:val="uk-UA" w:eastAsia="ru-RU"/>
        </w:rPr>
      </w:pPr>
      <w:r w:rsidRPr="00662DBF">
        <w:rPr>
          <w:rFonts w:ascii="Times New Roman" w:eastAsia="Times New Roman" w:hAnsi="Times New Roman" w:cs="Times New Roman"/>
          <w:sz w:val="28"/>
          <w:szCs w:val="28"/>
          <w:lang w:val="uk-UA" w:eastAsia="ru-RU"/>
        </w:rPr>
        <w:t>1. Ставки єдиного податку встановлюються у відсотках (фіксовані ставки) до розміру мінімальної заробітної плати</w:t>
      </w:r>
      <w:r w:rsidR="00445EC0">
        <w:rPr>
          <w:rFonts w:ascii="Times New Roman" w:eastAsia="Times New Roman" w:hAnsi="Times New Roman" w:cs="Times New Roman"/>
          <w:sz w:val="28"/>
          <w:szCs w:val="28"/>
          <w:lang w:val="uk-UA" w:eastAsia="ru-RU"/>
        </w:rPr>
        <w:t>, встановленої законом на 1 січня податкового (звітного)року  (друга група)</w:t>
      </w:r>
      <w:r w:rsidRPr="00662DBF">
        <w:rPr>
          <w:rFonts w:ascii="Times New Roman" w:eastAsia="Times New Roman" w:hAnsi="Times New Roman" w:cs="Times New Roman"/>
          <w:sz w:val="28"/>
          <w:szCs w:val="28"/>
          <w:lang w:val="uk-UA" w:eastAsia="ru-RU"/>
        </w:rPr>
        <w:t xml:space="preserve"> та до розміру  прожиткового мінімуму для працездатних осіб</w:t>
      </w:r>
      <w:r w:rsidR="00445EC0">
        <w:rPr>
          <w:rFonts w:ascii="Times New Roman" w:eastAsia="Times New Roman" w:hAnsi="Times New Roman" w:cs="Times New Roman"/>
          <w:sz w:val="28"/>
          <w:szCs w:val="28"/>
          <w:lang w:val="uk-UA" w:eastAsia="ru-RU"/>
        </w:rPr>
        <w:t xml:space="preserve">,встановленого </w:t>
      </w:r>
      <w:r w:rsidR="00445EC0" w:rsidRPr="00445EC0">
        <w:rPr>
          <w:rFonts w:ascii="Times New Roman" w:eastAsia="Times New Roman" w:hAnsi="Times New Roman" w:cs="Times New Roman"/>
          <w:sz w:val="28"/>
          <w:szCs w:val="28"/>
          <w:lang w:val="uk-UA" w:eastAsia="ru-RU"/>
        </w:rPr>
        <w:t xml:space="preserve">законом на 1 січня податкового (звітного)року  </w:t>
      </w:r>
      <w:r w:rsidR="00445EC0">
        <w:rPr>
          <w:rFonts w:ascii="Times New Roman" w:eastAsia="Times New Roman" w:hAnsi="Times New Roman" w:cs="Times New Roman"/>
          <w:sz w:val="28"/>
          <w:szCs w:val="28"/>
          <w:lang w:val="uk-UA" w:eastAsia="ru-RU"/>
        </w:rPr>
        <w:t>(перша група)</w:t>
      </w:r>
      <w:r w:rsidRPr="00662DBF">
        <w:rPr>
          <w:rFonts w:ascii="Times New Roman" w:eastAsia="Times New Roman" w:hAnsi="Times New Roman" w:cs="Times New Roman"/>
          <w:sz w:val="28"/>
          <w:szCs w:val="28"/>
          <w:lang w:val="uk-UA" w:eastAsia="ru-RU"/>
        </w:rPr>
        <w:t>для фізичних осіб – підприємців, які здійснюють господарську діяльність залежно від її виду, з розрахунку на календарний місяць:</w:t>
      </w:r>
    </w:p>
    <w:p w:rsidR="00662DBF" w:rsidRPr="00662DBF" w:rsidRDefault="00662DBF" w:rsidP="007F7AE1">
      <w:pPr>
        <w:spacing w:after="0" w:line="240" w:lineRule="auto"/>
        <w:ind w:firstLine="567"/>
        <w:jc w:val="both"/>
        <w:rPr>
          <w:rFonts w:ascii="Times New Roman" w:eastAsia="Times New Roman" w:hAnsi="Times New Roman" w:cs="Times New Roman"/>
          <w:sz w:val="28"/>
          <w:szCs w:val="28"/>
          <w:lang w:val="uk-UA" w:eastAsia="ru-RU"/>
        </w:rPr>
      </w:pPr>
      <w:r w:rsidRPr="00662DBF">
        <w:rPr>
          <w:rFonts w:ascii="Times New Roman" w:eastAsia="Times New Roman" w:hAnsi="Times New Roman" w:cs="Times New Roman"/>
          <w:sz w:val="28"/>
          <w:szCs w:val="28"/>
          <w:lang w:eastAsia="ru-RU"/>
        </w:rPr>
        <w:t xml:space="preserve">1.1  </w:t>
      </w:r>
      <w:r w:rsidRPr="00662DBF">
        <w:rPr>
          <w:rFonts w:ascii="Times New Roman" w:eastAsia="Times New Roman" w:hAnsi="Times New Roman" w:cs="Times New Roman"/>
          <w:sz w:val="28"/>
          <w:szCs w:val="28"/>
          <w:lang w:val="uk-UA" w:eastAsia="ru-RU"/>
        </w:rPr>
        <w:t>для першої групи платників єдиного податку – у межах до 10 відсотків розміру прожиткового мінімуму (згідно Додатку 5.1);</w:t>
      </w:r>
    </w:p>
    <w:p w:rsidR="00662DBF" w:rsidRPr="00662DBF" w:rsidRDefault="00662DBF" w:rsidP="007F7AE1">
      <w:pPr>
        <w:widowControl w:val="0"/>
        <w:suppressAutoHyphens/>
        <w:spacing w:after="0" w:line="240" w:lineRule="auto"/>
        <w:ind w:firstLine="567"/>
        <w:jc w:val="both"/>
        <w:rPr>
          <w:rFonts w:ascii="Andale Sans UI" w:eastAsia="Andale Sans UI" w:hAnsi="Andale Sans UI" w:cs="Times New Roman"/>
          <w:kern w:val="2"/>
          <w:sz w:val="28"/>
          <w:szCs w:val="28"/>
          <w:lang w:val="uk-UA" w:eastAsia="ru-RU"/>
        </w:rPr>
      </w:pPr>
      <w:r w:rsidRPr="00662DBF">
        <w:rPr>
          <w:rFonts w:ascii="Andale Sans UI" w:eastAsia="Andale Sans UI" w:hAnsi="Andale Sans UI" w:cs="Times New Roman"/>
          <w:kern w:val="2"/>
          <w:sz w:val="28"/>
          <w:szCs w:val="28"/>
          <w:lang w:eastAsia="ru-RU"/>
        </w:rPr>
        <w:t xml:space="preserve">1.2 </w:t>
      </w:r>
      <w:r w:rsidRPr="00662DBF">
        <w:rPr>
          <w:rFonts w:ascii="Andale Sans UI" w:eastAsia="Andale Sans UI" w:hAnsi="Andale Sans UI" w:cs="Times New Roman"/>
          <w:kern w:val="2"/>
          <w:sz w:val="28"/>
          <w:szCs w:val="28"/>
          <w:lang w:val="uk-UA" w:eastAsia="ru-RU"/>
        </w:rPr>
        <w:t>для другої групи платників єдиного податку – у межах до 20 відсотків розміру мінімальної заробітної плати (згідно Додатку 5.2);</w:t>
      </w:r>
    </w:p>
    <w:p w:rsidR="00662DBF" w:rsidRPr="00662DBF" w:rsidRDefault="00BA2231" w:rsidP="007F7AE1">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662DBF" w:rsidRPr="00662DBF">
        <w:rPr>
          <w:rFonts w:ascii="Times New Roman" w:eastAsia="Times New Roman" w:hAnsi="Times New Roman" w:cs="Times New Roman"/>
          <w:sz w:val="28"/>
          <w:szCs w:val="28"/>
          <w:lang w:val="uk-UA" w:eastAsia="ru-RU"/>
        </w:rPr>
        <w:t xml:space="preserve"> Визначити, що:</w:t>
      </w:r>
    </w:p>
    <w:p w:rsidR="00662DBF" w:rsidRDefault="00662DBF" w:rsidP="007F7AE1">
      <w:pPr>
        <w:widowControl w:val="0"/>
        <w:suppressAutoHyphens/>
        <w:spacing w:after="0" w:line="240" w:lineRule="auto"/>
        <w:ind w:firstLine="567"/>
        <w:jc w:val="both"/>
        <w:rPr>
          <w:rFonts w:ascii="Times New Roman" w:eastAsia="Times New Roman" w:hAnsi="Times New Roman" w:cs="Times New Roman"/>
          <w:sz w:val="28"/>
          <w:szCs w:val="28"/>
          <w:lang w:val="uk-UA" w:eastAsia="ru-RU"/>
        </w:rPr>
      </w:pPr>
      <w:r w:rsidRPr="00662DBF">
        <w:rPr>
          <w:rFonts w:ascii="Times New Roman" w:eastAsia="Times New Roman" w:hAnsi="Times New Roman" w:cs="Times New Roman"/>
          <w:sz w:val="28"/>
          <w:szCs w:val="28"/>
          <w:lang w:val="uk-UA" w:eastAsia="ru-RU"/>
        </w:rPr>
        <w:t xml:space="preserve">2.1 </w:t>
      </w:r>
      <w:r w:rsidR="00C77E27">
        <w:rPr>
          <w:rFonts w:ascii="Times New Roman" w:eastAsia="Times New Roman" w:hAnsi="Times New Roman" w:cs="Times New Roman"/>
          <w:sz w:val="28"/>
          <w:szCs w:val="28"/>
          <w:lang w:val="uk-UA" w:eastAsia="ru-RU"/>
        </w:rPr>
        <w:t>дія рішення розповсюджується на суб’єктів</w:t>
      </w:r>
      <w:r w:rsidRPr="00662DBF">
        <w:rPr>
          <w:rFonts w:ascii="Times New Roman" w:eastAsia="Times New Roman" w:hAnsi="Times New Roman" w:cs="Times New Roman"/>
          <w:sz w:val="28"/>
          <w:szCs w:val="28"/>
          <w:lang w:val="uk-UA" w:eastAsia="ru-RU"/>
        </w:rPr>
        <w:t xml:space="preserve"> господарювання</w:t>
      </w:r>
      <w:r w:rsidR="00C77E27">
        <w:rPr>
          <w:rFonts w:ascii="Times New Roman" w:eastAsia="Times New Roman" w:hAnsi="Times New Roman" w:cs="Times New Roman"/>
          <w:sz w:val="28"/>
          <w:szCs w:val="28"/>
          <w:lang w:val="uk-UA" w:eastAsia="ru-RU"/>
        </w:rPr>
        <w:t>, які</w:t>
      </w:r>
      <w:r w:rsidRPr="00662DBF">
        <w:rPr>
          <w:rFonts w:ascii="Times New Roman" w:eastAsia="Times New Roman" w:hAnsi="Times New Roman" w:cs="Times New Roman"/>
          <w:sz w:val="28"/>
          <w:szCs w:val="28"/>
          <w:lang w:val="uk-UA" w:eastAsia="ru-RU"/>
        </w:rPr>
        <w:t xml:space="preserve"> застосовують спрощену систему опод</w:t>
      </w:r>
      <w:r w:rsidR="009131F5">
        <w:rPr>
          <w:rFonts w:ascii="Times New Roman" w:eastAsia="Times New Roman" w:hAnsi="Times New Roman" w:cs="Times New Roman"/>
          <w:sz w:val="28"/>
          <w:szCs w:val="28"/>
          <w:lang w:val="uk-UA" w:eastAsia="ru-RU"/>
        </w:rPr>
        <w:t xml:space="preserve">аткування, обліку та звітності </w:t>
      </w:r>
      <w:r w:rsidR="00C77E27">
        <w:rPr>
          <w:rFonts w:ascii="Times New Roman" w:eastAsia="Times New Roman" w:hAnsi="Times New Roman" w:cs="Times New Roman"/>
          <w:sz w:val="28"/>
          <w:szCs w:val="28"/>
          <w:lang w:val="uk-UA" w:eastAsia="ru-RU"/>
        </w:rPr>
        <w:t xml:space="preserve">й віднесені до таких груп платників єдиного податку: </w:t>
      </w:r>
    </w:p>
    <w:p w:rsidR="00C77E27" w:rsidRDefault="00C77E27" w:rsidP="007F7AE1">
      <w:pPr>
        <w:widowControl w:val="0"/>
        <w:suppressAutoHyphen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2.1.1 </w:t>
      </w:r>
      <w:r w:rsidRPr="00C77E27">
        <w:rPr>
          <w:rFonts w:ascii="Times New Roman" w:eastAsia="Times New Roman" w:hAnsi="Times New Roman" w:cs="Times New Roman"/>
          <w:sz w:val="28"/>
          <w:szCs w:val="28"/>
          <w:lang w:val="uk-UA" w:eastAsia="ru-RU"/>
        </w:rPr>
        <w:t>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rsidR="00C77E27" w:rsidRPr="00C77E27" w:rsidRDefault="00C77E27" w:rsidP="00C77E27">
      <w:pPr>
        <w:widowControl w:val="0"/>
        <w:suppressAutoHyphen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2.1.2 </w:t>
      </w:r>
      <w:r w:rsidRPr="00C77E27">
        <w:rPr>
          <w:rFonts w:ascii="Times New Roman" w:eastAsia="Times New Roman" w:hAnsi="Times New Roman" w:cs="Times New Roman"/>
          <w:sz w:val="28"/>
          <w:szCs w:val="28"/>
          <w:lang w:val="uk-UA" w:eastAsia="ru-RU"/>
        </w:rPr>
        <w:t>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r>
        <w:rPr>
          <w:rFonts w:ascii="Times New Roman" w:eastAsia="Times New Roman" w:hAnsi="Times New Roman" w:cs="Times New Roman"/>
          <w:sz w:val="28"/>
          <w:szCs w:val="28"/>
          <w:lang w:val="uk-UA" w:eastAsia="ru-RU"/>
        </w:rPr>
        <w:t xml:space="preserve"> </w:t>
      </w:r>
      <w:r w:rsidRPr="00C77E27">
        <w:rPr>
          <w:rFonts w:ascii="Times New Roman" w:eastAsia="Times New Roman" w:hAnsi="Times New Roman" w:cs="Times New Roman"/>
          <w:sz w:val="28"/>
          <w:szCs w:val="28"/>
          <w:lang w:val="uk-UA" w:eastAsia="ru-RU"/>
        </w:rPr>
        <w:t>не використовують працю найманих осіб або кількість осіб, які перебувають з ними у трудових відносинах, одночасно не перевищує 10 осіб;</w:t>
      </w:r>
      <w:r>
        <w:rPr>
          <w:rFonts w:ascii="Times New Roman" w:eastAsia="Times New Roman" w:hAnsi="Times New Roman" w:cs="Times New Roman"/>
          <w:sz w:val="28"/>
          <w:szCs w:val="28"/>
          <w:lang w:val="uk-UA" w:eastAsia="ru-RU"/>
        </w:rPr>
        <w:t xml:space="preserve"> </w:t>
      </w:r>
      <w:r w:rsidRPr="00C77E27">
        <w:rPr>
          <w:rFonts w:ascii="Times New Roman" w:eastAsia="Times New Roman" w:hAnsi="Times New Roman" w:cs="Times New Roman"/>
          <w:sz w:val="28"/>
          <w:szCs w:val="28"/>
          <w:lang w:val="uk-UA" w:eastAsia="ru-RU"/>
        </w:rPr>
        <w:t>обсяг доходу не перевищує 834 розміри мінімальної заробітної плати, встановленої законом на 1 січня податкового (звітного) року.</w:t>
      </w:r>
    </w:p>
    <w:p w:rsidR="00662DBF" w:rsidRPr="00662DBF" w:rsidRDefault="00662DBF" w:rsidP="007F7AE1">
      <w:pPr>
        <w:widowControl w:val="0"/>
        <w:suppressAutoHyphens/>
        <w:spacing w:after="0" w:line="240" w:lineRule="auto"/>
        <w:ind w:left="30" w:firstLine="567"/>
        <w:jc w:val="both"/>
        <w:rPr>
          <w:rFonts w:ascii="Andale Sans UI" w:eastAsia="Andale Sans UI" w:hAnsi="Andale Sans UI" w:cs="Times New Roman"/>
          <w:kern w:val="2"/>
          <w:sz w:val="28"/>
          <w:szCs w:val="28"/>
          <w:lang w:eastAsia="ru-RU"/>
        </w:rPr>
      </w:pPr>
      <w:r w:rsidRPr="00C77E27">
        <w:rPr>
          <w:rFonts w:ascii="Andale Sans UI" w:eastAsia="Andale Sans UI" w:hAnsi="Andale Sans UI" w:cs="Times New Roman"/>
          <w:kern w:val="2"/>
          <w:sz w:val="28"/>
          <w:szCs w:val="28"/>
          <w:lang w:val="uk-UA" w:eastAsia="ru-RU"/>
        </w:rPr>
        <w:t>3</w:t>
      </w:r>
      <w:r w:rsidRPr="00662DBF">
        <w:rPr>
          <w:rFonts w:ascii="Andale Sans UI" w:eastAsia="Andale Sans UI" w:hAnsi="Andale Sans UI" w:cs="Times New Roman"/>
          <w:kern w:val="2"/>
          <w:sz w:val="28"/>
          <w:szCs w:val="28"/>
          <w:lang w:val="uk-UA" w:eastAsia="ru-RU"/>
        </w:rPr>
        <w:t>.  У</w:t>
      </w:r>
      <w:r w:rsidRPr="00662DBF">
        <w:rPr>
          <w:rFonts w:ascii="Andale Sans UI" w:eastAsia="Andale Sans UI" w:hAnsi="Andale Sans UI" w:cs="Times New Roman"/>
          <w:kern w:val="2"/>
          <w:sz w:val="28"/>
          <w:szCs w:val="28"/>
          <w:lang w:eastAsia="ru-RU"/>
        </w:rPr>
        <w:t xml:space="preserve"> разі здійснення платниками єдиного податку першої та другої груп:</w:t>
      </w:r>
    </w:p>
    <w:p w:rsidR="00662DBF" w:rsidRPr="00662DBF" w:rsidRDefault="00662DBF" w:rsidP="007F7AE1">
      <w:pPr>
        <w:widowControl w:val="0"/>
        <w:suppressAutoHyphens/>
        <w:spacing w:after="0" w:line="240" w:lineRule="auto"/>
        <w:ind w:left="30" w:firstLine="567"/>
        <w:jc w:val="both"/>
        <w:rPr>
          <w:rFonts w:ascii="Andale Sans UI" w:eastAsia="Andale Sans UI" w:hAnsi="Andale Sans UI" w:cs="Times New Roman"/>
          <w:kern w:val="2"/>
          <w:sz w:val="28"/>
          <w:szCs w:val="28"/>
          <w:lang w:eastAsia="ru-RU"/>
        </w:rPr>
      </w:pPr>
      <w:r w:rsidRPr="00662DBF">
        <w:rPr>
          <w:rFonts w:ascii="Andale Sans UI" w:eastAsia="Andale Sans UI" w:hAnsi="Andale Sans UI" w:cs="Times New Roman"/>
          <w:kern w:val="2"/>
          <w:sz w:val="28"/>
          <w:szCs w:val="28"/>
          <w:lang w:val="uk-UA" w:eastAsia="ru-RU"/>
        </w:rPr>
        <w:t xml:space="preserve">-  </w:t>
      </w:r>
      <w:r w:rsidRPr="00662DBF">
        <w:rPr>
          <w:rFonts w:ascii="Andale Sans UI" w:eastAsia="Andale Sans UI" w:hAnsi="Andale Sans UI" w:cs="Times New Roman"/>
          <w:kern w:val="2"/>
          <w:sz w:val="28"/>
          <w:szCs w:val="28"/>
          <w:lang w:eastAsia="ru-RU"/>
        </w:rPr>
        <w:t xml:space="preserve"> кількох видів господарської діяльності</w:t>
      </w:r>
      <w:r w:rsidRPr="00662DBF">
        <w:rPr>
          <w:rFonts w:ascii="Andale Sans UI" w:eastAsia="Andale Sans UI" w:hAnsi="Andale Sans UI" w:cs="Times New Roman"/>
          <w:kern w:val="2"/>
          <w:sz w:val="28"/>
          <w:szCs w:val="28"/>
          <w:lang w:val="uk-UA" w:eastAsia="ru-RU"/>
        </w:rPr>
        <w:t>,</w:t>
      </w:r>
      <w:r w:rsidRPr="00662DBF">
        <w:rPr>
          <w:rFonts w:ascii="Andale Sans UI" w:eastAsia="Andale Sans UI" w:hAnsi="Andale Sans UI" w:cs="Times New Roman"/>
          <w:kern w:val="2"/>
          <w:sz w:val="28"/>
          <w:szCs w:val="28"/>
          <w:lang w:eastAsia="ru-RU"/>
        </w:rPr>
        <w:t xml:space="preserve"> застосовується максимальний розмір ставки єдиного податку, встановлений для таких видів господарської діяльності;</w:t>
      </w:r>
    </w:p>
    <w:p w:rsidR="00662DBF" w:rsidRPr="00662DBF" w:rsidRDefault="00662DBF" w:rsidP="007F7AE1">
      <w:pPr>
        <w:spacing w:after="0" w:line="240" w:lineRule="auto"/>
        <w:ind w:firstLine="567"/>
        <w:jc w:val="both"/>
        <w:rPr>
          <w:rFonts w:ascii="Times New Roman" w:eastAsia="Times New Roman" w:hAnsi="Times New Roman" w:cs="Times New Roman"/>
          <w:sz w:val="28"/>
          <w:szCs w:val="28"/>
          <w:lang w:val="uk-UA" w:eastAsia="ru-RU"/>
        </w:rPr>
      </w:pPr>
      <w:r w:rsidRPr="00662DBF">
        <w:rPr>
          <w:rFonts w:ascii="Times New Roman" w:eastAsia="Times New Roman" w:hAnsi="Times New Roman" w:cs="Times New Roman"/>
          <w:sz w:val="28"/>
          <w:szCs w:val="28"/>
          <w:lang w:val="uk-UA" w:eastAsia="ru-RU"/>
        </w:rPr>
        <w:t xml:space="preserve"> -</w:t>
      </w:r>
      <w:r w:rsidRPr="00662DBF">
        <w:rPr>
          <w:rFonts w:ascii="Times New Roman" w:eastAsia="Times New Roman" w:hAnsi="Times New Roman" w:cs="Times New Roman"/>
          <w:sz w:val="28"/>
          <w:szCs w:val="28"/>
          <w:lang w:eastAsia="ru-RU"/>
        </w:rPr>
        <w:t xml:space="preserve"> господарської діяльності на територіях більш як однієї сільської,  селищної або міської ради</w:t>
      </w:r>
      <w:r w:rsidRPr="00662DBF">
        <w:rPr>
          <w:rFonts w:ascii="Times New Roman" w:eastAsia="Times New Roman" w:hAnsi="Times New Roman" w:cs="Times New Roman"/>
          <w:sz w:val="28"/>
          <w:szCs w:val="28"/>
          <w:lang w:val="uk-UA" w:eastAsia="ru-RU"/>
        </w:rPr>
        <w:t>,</w:t>
      </w:r>
      <w:r w:rsidRPr="00662DBF">
        <w:rPr>
          <w:rFonts w:ascii="Times New Roman" w:eastAsia="Times New Roman" w:hAnsi="Times New Roman" w:cs="Times New Roman"/>
          <w:sz w:val="28"/>
          <w:szCs w:val="28"/>
          <w:lang w:eastAsia="ru-RU"/>
        </w:rPr>
        <w:t xml:space="preserve"> застосовується максимальний розмір ставки  єдиного  податку, встановлений статтею </w:t>
      </w:r>
      <w:r w:rsidRPr="00662DBF">
        <w:rPr>
          <w:rFonts w:ascii="Times New Roman" w:eastAsia="Times New Roman" w:hAnsi="Times New Roman" w:cs="Times New Roman"/>
          <w:sz w:val="28"/>
          <w:szCs w:val="28"/>
          <w:lang w:val="uk-UA" w:eastAsia="ru-RU"/>
        </w:rPr>
        <w:t>293.2 Податкового кодексу України, зі змінами та доповненнями,</w:t>
      </w:r>
      <w:r w:rsidRPr="00662DBF">
        <w:rPr>
          <w:rFonts w:ascii="Times New Roman" w:eastAsia="Times New Roman" w:hAnsi="Times New Roman" w:cs="Times New Roman"/>
          <w:sz w:val="28"/>
          <w:szCs w:val="28"/>
          <w:lang w:eastAsia="ru-RU"/>
        </w:rPr>
        <w:t xml:space="preserve"> для відповідної групи таких платників єдиного податку</w:t>
      </w:r>
      <w:r w:rsidR="00BA2231">
        <w:rPr>
          <w:rFonts w:ascii="Times New Roman" w:eastAsia="Times New Roman" w:hAnsi="Times New Roman" w:cs="Times New Roman"/>
          <w:sz w:val="28"/>
          <w:szCs w:val="28"/>
          <w:lang w:val="uk-UA" w:eastAsia="ru-RU"/>
        </w:rPr>
        <w:t>.</w:t>
      </w:r>
    </w:p>
    <w:p w:rsidR="00662DBF" w:rsidRDefault="00662DBF" w:rsidP="007F7AE1">
      <w:pPr>
        <w:widowControl w:val="0"/>
        <w:suppressAutoHyphens/>
        <w:spacing w:after="0" w:line="240" w:lineRule="auto"/>
        <w:ind w:firstLine="567"/>
        <w:jc w:val="both"/>
        <w:rPr>
          <w:rFonts w:ascii="Andale Sans UI" w:eastAsia="Andale Sans UI" w:hAnsi="Andale Sans UI" w:cs="Times New Roman"/>
          <w:kern w:val="2"/>
          <w:sz w:val="28"/>
          <w:szCs w:val="28"/>
          <w:lang w:val="uk-UA" w:eastAsia="ru-RU"/>
        </w:rPr>
      </w:pPr>
      <w:r w:rsidRPr="00662DBF">
        <w:rPr>
          <w:rFonts w:ascii="Andale Sans UI" w:eastAsia="Andale Sans UI" w:hAnsi="Andale Sans UI" w:cs="Times New Roman"/>
          <w:kern w:val="2"/>
          <w:sz w:val="28"/>
          <w:szCs w:val="28"/>
          <w:lang w:val="uk-UA" w:eastAsia="ru-RU"/>
        </w:rPr>
        <w:lastRenderedPageBreak/>
        <w:t>4. Податковий (звітний) період, порядок нарахування, строки сплати, ведення обліку, складання звітності, особливості нарахування сплати та подання звітності за окремими податками й зборами платниками єдиного податку, їх відповідальність визначаються згідно зі статтями 294-297, 300 Податкового кодексу Укра</w:t>
      </w:r>
      <w:r w:rsidR="00BA2231">
        <w:rPr>
          <w:rFonts w:ascii="Andale Sans UI" w:eastAsia="Andale Sans UI" w:hAnsi="Andale Sans UI" w:cs="Times New Roman"/>
          <w:kern w:val="2"/>
          <w:sz w:val="28"/>
          <w:szCs w:val="28"/>
          <w:lang w:val="uk-UA" w:eastAsia="ru-RU"/>
        </w:rPr>
        <w:t>їни, зі змінами та доповненнями.</w:t>
      </w:r>
    </w:p>
    <w:p w:rsidR="008448B1" w:rsidRDefault="008448B1" w:rsidP="007F7AE1">
      <w:pPr>
        <w:widowControl w:val="0"/>
        <w:suppressAutoHyphens/>
        <w:spacing w:after="0" w:line="240" w:lineRule="auto"/>
        <w:ind w:firstLine="567"/>
        <w:jc w:val="both"/>
        <w:rPr>
          <w:rFonts w:ascii="Andale Sans UI" w:eastAsia="Andale Sans UI" w:hAnsi="Andale Sans UI" w:cs="Times New Roman"/>
          <w:kern w:val="2"/>
          <w:sz w:val="28"/>
          <w:szCs w:val="28"/>
          <w:lang w:val="uk-UA" w:eastAsia="ru-RU"/>
        </w:rPr>
      </w:pPr>
    </w:p>
    <w:p w:rsidR="007F7AE1" w:rsidRDefault="007F7AE1" w:rsidP="00662DBF">
      <w:pPr>
        <w:widowControl w:val="0"/>
        <w:suppressAutoHyphens/>
        <w:spacing w:after="0" w:line="240" w:lineRule="auto"/>
        <w:jc w:val="both"/>
        <w:rPr>
          <w:rFonts w:ascii="Andale Sans UI" w:eastAsia="Andale Sans UI" w:hAnsi="Andale Sans UI" w:cs="Times New Roman"/>
          <w:kern w:val="2"/>
          <w:sz w:val="28"/>
          <w:szCs w:val="28"/>
          <w:lang w:val="uk-UA" w:eastAsia="ru-RU"/>
        </w:rPr>
      </w:pPr>
    </w:p>
    <w:p w:rsidR="007F7AE1" w:rsidRDefault="007F7AE1" w:rsidP="00662DBF">
      <w:pPr>
        <w:widowControl w:val="0"/>
        <w:suppressAutoHyphens/>
        <w:spacing w:after="0" w:line="240" w:lineRule="auto"/>
        <w:jc w:val="both"/>
        <w:rPr>
          <w:rFonts w:ascii="Andale Sans UI" w:eastAsia="Andale Sans UI" w:hAnsi="Andale Sans UI" w:cs="Times New Roman"/>
          <w:kern w:val="2"/>
          <w:sz w:val="28"/>
          <w:szCs w:val="28"/>
          <w:lang w:val="uk-UA" w:eastAsia="ru-RU"/>
        </w:rPr>
      </w:pPr>
    </w:p>
    <w:p w:rsidR="007F7AE1" w:rsidRDefault="007F7AE1" w:rsidP="00662DBF">
      <w:pPr>
        <w:widowControl w:val="0"/>
        <w:suppressAutoHyphens/>
        <w:spacing w:after="0" w:line="240" w:lineRule="auto"/>
        <w:jc w:val="both"/>
        <w:rPr>
          <w:rFonts w:ascii="Andale Sans UI" w:eastAsia="Andale Sans UI" w:hAnsi="Andale Sans UI" w:cs="Times New Roman"/>
          <w:kern w:val="2"/>
          <w:sz w:val="28"/>
          <w:szCs w:val="28"/>
          <w:lang w:val="uk-UA" w:eastAsia="ru-RU"/>
        </w:rPr>
      </w:pPr>
    </w:p>
    <w:p w:rsidR="007F7AE1" w:rsidRDefault="007F7AE1" w:rsidP="00662DBF">
      <w:pPr>
        <w:widowControl w:val="0"/>
        <w:suppressAutoHyphens/>
        <w:spacing w:after="0" w:line="240" w:lineRule="auto"/>
        <w:jc w:val="both"/>
        <w:rPr>
          <w:rFonts w:ascii="Andale Sans UI" w:eastAsia="Andale Sans UI" w:hAnsi="Andale Sans UI" w:cs="Times New Roman"/>
          <w:kern w:val="2"/>
          <w:sz w:val="28"/>
          <w:szCs w:val="28"/>
          <w:lang w:val="uk-UA" w:eastAsia="ru-RU"/>
        </w:rPr>
      </w:pPr>
    </w:p>
    <w:p w:rsidR="007F7AE1" w:rsidRDefault="007F7AE1" w:rsidP="00662DBF">
      <w:pPr>
        <w:widowControl w:val="0"/>
        <w:suppressAutoHyphens/>
        <w:spacing w:after="0" w:line="240" w:lineRule="auto"/>
        <w:jc w:val="both"/>
        <w:rPr>
          <w:rFonts w:ascii="Andale Sans UI" w:eastAsia="Andale Sans UI" w:hAnsi="Andale Sans UI" w:cs="Times New Roman"/>
          <w:kern w:val="2"/>
          <w:sz w:val="28"/>
          <w:szCs w:val="28"/>
          <w:lang w:val="uk-UA" w:eastAsia="ru-RU"/>
        </w:rPr>
      </w:pPr>
    </w:p>
    <w:p w:rsidR="007F7AE1" w:rsidRDefault="007F7AE1" w:rsidP="00662DBF">
      <w:pPr>
        <w:widowControl w:val="0"/>
        <w:suppressAutoHyphens/>
        <w:spacing w:after="0" w:line="240" w:lineRule="auto"/>
        <w:jc w:val="both"/>
        <w:rPr>
          <w:rFonts w:ascii="Andale Sans UI" w:eastAsia="Andale Sans UI" w:hAnsi="Andale Sans UI" w:cs="Times New Roman"/>
          <w:kern w:val="2"/>
          <w:sz w:val="28"/>
          <w:szCs w:val="28"/>
          <w:lang w:val="uk-UA" w:eastAsia="ru-RU"/>
        </w:rPr>
      </w:pPr>
    </w:p>
    <w:p w:rsidR="007F7AE1" w:rsidRDefault="007F7AE1" w:rsidP="00662DBF">
      <w:pPr>
        <w:widowControl w:val="0"/>
        <w:suppressAutoHyphens/>
        <w:spacing w:after="0" w:line="240" w:lineRule="auto"/>
        <w:jc w:val="both"/>
        <w:rPr>
          <w:rFonts w:ascii="Andale Sans UI" w:eastAsia="Andale Sans UI" w:hAnsi="Andale Sans UI" w:cs="Times New Roman"/>
          <w:kern w:val="2"/>
          <w:sz w:val="28"/>
          <w:szCs w:val="28"/>
          <w:lang w:val="uk-UA" w:eastAsia="ru-RU"/>
        </w:rPr>
      </w:pPr>
    </w:p>
    <w:p w:rsidR="007723B3" w:rsidRDefault="007723B3" w:rsidP="00662DBF">
      <w:pPr>
        <w:widowControl w:val="0"/>
        <w:suppressAutoHyphens/>
        <w:spacing w:after="0" w:line="240" w:lineRule="auto"/>
        <w:jc w:val="both"/>
        <w:rPr>
          <w:rFonts w:ascii="Andale Sans UI" w:eastAsia="Andale Sans UI" w:hAnsi="Andale Sans UI" w:cs="Times New Roman"/>
          <w:kern w:val="2"/>
          <w:sz w:val="28"/>
          <w:szCs w:val="28"/>
          <w:lang w:val="uk-UA" w:eastAsia="ru-RU"/>
        </w:rPr>
      </w:pPr>
    </w:p>
    <w:p w:rsidR="00662DBF" w:rsidRDefault="00662DBF" w:rsidP="00662DBF">
      <w:pPr>
        <w:spacing w:after="0" w:line="240" w:lineRule="auto"/>
        <w:jc w:val="right"/>
        <w:rPr>
          <w:rFonts w:ascii="Times New Roman" w:eastAsia="Times New Roman" w:hAnsi="Times New Roman" w:cs="Times New Roman"/>
          <w:sz w:val="24"/>
          <w:szCs w:val="24"/>
          <w:lang w:val="uk-UA" w:eastAsia="ru-RU"/>
        </w:rPr>
      </w:pPr>
      <w:r w:rsidRPr="007723B3">
        <w:rPr>
          <w:rFonts w:ascii="Times New Roman" w:eastAsia="Times New Roman" w:hAnsi="Times New Roman" w:cs="Times New Roman"/>
          <w:sz w:val="24"/>
          <w:szCs w:val="24"/>
          <w:lang w:val="uk-UA" w:eastAsia="ru-RU"/>
        </w:rPr>
        <w:t>Додаток 5.1</w:t>
      </w:r>
    </w:p>
    <w:p w:rsidR="007723B3" w:rsidRPr="001C37CD" w:rsidRDefault="007723B3" w:rsidP="007723B3">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до рішення сільської ради </w:t>
      </w:r>
    </w:p>
    <w:p w:rsidR="007723B3" w:rsidRPr="001C37CD" w:rsidRDefault="007723B3" w:rsidP="007723B3">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C95010">
        <w:rPr>
          <w:rFonts w:ascii="Times New Roman" w:eastAsia="Times New Roman" w:hAnsi="Times New Roman" w:cs="Times New Roman"/>
          <w:sz w:val="24"/>
          <w:szCs w:val="24"/>
          <w:lang w:val="uk-UA" w:eastAsia="ru-RU"/>
        </w:rPr>
        <w:t xml:space="preserve">                           № ___</w:t>
      </w:r>
      <w:r>
        <w:rPr>
          <w:rFonts w:ascii="Times New Roman" w:eastAsia="Times New Roman" w:hAnsi="Times New Roman" w:cs="Times New Roman"/>
          <w:sz w:val="24"/>
          <w:szCs w:val="24"/>
          <w:lang w:val="uk-UA" w:eastAsia="ru-RU"/>
        </w:rPr>
        <w:t xml:space="preserve"> </w:t>
      </w:r>
      <w:r w:rsidR="00C95010">
        <w:rPr>
          <w:rFonts w:ascii="Times New Roman" w:eastAsia="Times New Roman" w:hAnsi="Times New Roman" w:cs="Times New Roman"/>
          <w:sz w:val="24"/>
          <w:szCs w:val="24"/>
          <w:lang w:val="uk-UA" w:eastAsia="ru-RU"/>
        </w:rPr>
        <w:t>-____</w:t>
      </w:r>
      <w:r w:rsidRPr="001C37CD">
        <w:rPr>
          <w:rFonts w:ascii="Times New Roman" w:eastAsia="Times New Roman" w:hAnsi="Times New Roman" w:cs="Times New Roman"/>
          <w:sz w:val="24"/>
          <w:szCs w:val="24"/>
          <w:lang w:val="uk-UA" w:eastAsia="ru-RU"/>
        </w:rPr>
        <w:t>/VIIІ</w:t>
      </w:r>
    </w:p>
    <w:p w:rsidR="007723B3" w:rsidRDefault="007723B3" w:rsidP="007723B3">
      <w:pPr>
        <w:spacing w:after="0" w:line="240" w:lineRule="auto"/>
        <w:jc w:val="center"/>
        <w:rPr>
          <w:rFonts w:ascii="Times New Roman" w:eastAsia="Times New Roman" w:hAnsi="Times New Roman" w:cs="Times New Roman"/>
          <w:b/>
          <w:sz w:val="28"/>
          <w:szCs w:val="28"/>
          <w:lang w:val="uk-UA" w:eastAsia="ru-RU"/>
        </w:rPr>
      </w:pPr>
      <w:r w:rsidRPr="001C37C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C95010">
        <w:rPr>
          <w:rFonts w:ascii="Times New Roman" w:eastAsia="Times New Roman" w:hAnsi="Times New Roman" w:cs="Times New Roman"/>
          <w:sz w:val="24"/>
          <w:szCs w:val="24"/>
          <w:lang w:val="uk-UA" w:eastAsia="ru-RU"/>
        </w:rPr>
        <w:t xml:space="preserve">                          від ___</w:t>
      </w:r>
      <w:r>
        <w:rPr>
          <w:rFonts w:ascii="Times New Roman" w:eastAsia="Times New Roman" w:hAnsi="Times New Roman" w:cs="Times New Roman"/>
          <w:sz w:val="24"/>
          <w:szCs w:val="24"/>
          <w:lang w:val="uk-UA" w:eastAsia="ru-RU"/>
        </w:rPr>
        <w:t>.07</w:t>
      </w:r>
      <w:r w:rsidR="00C95010">
        <w:rPr>
          <w:rFonts w:ascii="Times New Roman" w:eastAsia="Times New Roman" w:hAnsi="Times New Roman" w:cs="Times New Roman"/>
          <w:sz w:val="24"/>
          <w:szCs w:val="24"/>
          <w:lang w:val="uk-UA" w:eastAsia="ru-RU"/>
        </w:rPr>
        <w:t>.2022</w:t>
      </w:r>
      <w:r w:rsidRPr="001C37CD">
        <w:rPr>
          <w:rFonts w:ascii="Times New Roman" w:eastAsia="Times New Roman" w:hAnsi="Times New Roman" w:cs="Times New Roman"/>
          <w:sz w:val="24"/>
          <w:szCs w:val="24"/>
          <w:lang w:val="uk-UA" w:eastAsia="ru-RU"/>
        </w:rPr>
        <w:t>р.</w:t>
      </w:r>
    </w:p>
    <w:p w:rsidR="007723B3" w:rsidRDefault="007723B3" w:rsidP="00662DBF">
      <w:pPr>
        <w:spacing w:after="0" w:line="240" w:lineRule="auto"/>
        <w:jc w:val="right"/>
        <w:rPr>
          <w:rFonts w:ascii="Times New Roman" w:eastAsia="Times New Roman" w:hAnsi="Times New Roman" w:cs="Times New Roman"/>
          <w:sz w:val="24"/>
          <w:szCs w:val="24"/>
          <w:lang w:val="uk-UA" w:eastAsia="ru-RU"/>
        </w:rPr>
      </w:pPr>
    </w:p>
    <w:p w:rsidR="009E4720" w:rsidRPr="007723B3" w:rsidRDefault="009E4720" w:rsidP="00662DBF">
      <w:pPr>
        <w:spacing w:after="0" w:line="240" w:lineRule="auto"/>
        <w:jc w:val="right"/>
        <w:rPr>
          <w:rFonts w:ascii="Times New Roman" w:eastAsia="Times New Roman" w:hAnsi="Times New Roman" w:cs="Times New Roman"/>
          <w:sz w:val="24"/>
          <w:szCs w:val="24"/>
          <w:lang w:val="uk-UA" w:eastAsia="ru-RU"/>
        </w:rPr>
      </w:pPr>
    </w:p>
    <w:p w:rsidR="009E4720" w:rsidRDefault="00662DBF" w:rsidP="00662DBF">
      <w:pPr>
        <w:spacing w:line="254" w:lineRule="auto"/>
        <w:jc w:val="both"/>
        <w:rPr>
          <w:rFonts w:ascii="Times New Roman" w:eastAsia="Times New Roman" w:hAnsi="Times New Roman" w:cs="Times New Roman"/>
          <w:b/>
          <w:sz w:val="28"/>
          <w:szCs w:val="28"/>
          <w:lang w:val="uk-UA" w:eastAsia="ru-RU"/>
        </w:rPr>
      </w:pPr>
      <w:r w:rsidRPr="00662DBF">
        <w:rPr>
          <w:rFonts w:ascii="Times New Roman" w:eastAsia="Times New Roman" w:hAnsi="Times New Roman" w:cs="Times New Roman"/>
          <w:b/>
          <w:sz w:val="28"/>
          <w:szCs w:val="28"/>
          <w:lang w:val="uk-UA" w:eastAsia="ru-RU"/>
        </w:rPr>
        <w:t>Ставки єдиного податку для ФОП І групи платників єдиного податк</w:t>
      </w:r>
      <w:r w:rsidRPr="00662DBF">
        <w:rPr>
          <w:rFonts w:ascii="Times New Roman" w:eastAsia="Times New Roman" w:hAnsi="Times New Roman" w:cs="Times New Roman"/>
          <w:b/>
          <w:sz w:val="28"/>
          <w:szCs w:val="28"/>
          <w:lang w:eastAsia="ru-RU"/>
        </w:rPr>
        <w:t>у</w:t>
      </w:r>
      <w:r w:rsidRPr="00662DBF">
        <w:rPr>
          <w:rFonts w:ascii="Times New Roman" w:eastAsia="Times New Roman" w:hAnsi="Times New Roman" w:cs="Times New Roman"/>
          <w:b/>
          <w:sz w:val="28"/>
          <w:szCs w:val="28"/>
          <w:lang w:val="uk-UA" w:eastAsia="ru-RU"/>
        </w:rPr>
        <w:t>:</w:t>
      </w:r>
    </w:p>
    <w:p w:rsidR="00662DBF" w:rsidRPr="00662DBF" w:rsidRDefault="00662DBF" w:rsidP="00662DBF">
      <w:pPr>
        <w:spacing w:line="254" w:lineRule="auto"/>
        <w:jc w:val="both"/>
        <w:rPr>
          <w:rFonts w:ascii="Times New Roman" w:eastAsia="Times New Roman" w:hAnsi="Times New Roman" w:cs="Times New Roman"/>
          <w:b/>
          <w:sz w:val="28"/>
          <w:szCs w:val="28"/>
          <w:lang w:val="uk-UA" w:eastAsia="ru-RU"/>
        </w:rPr>
      </w:pPr>
      <w:r w:rsidRPr="00662DBF">
        <w:rPr>
          <w:rFonts w:ascii="Times New Roman" w:eastAsia="Times New Roman" w:hAnsi="Times New Roman" w:cs="Times New Roman"/>
          <w:b/>
          <w:sz w:val="28"/>
          <w:szCs w:val="28"/>
          <w:lang w:val="uk-UA" w:eastAsia="ru-RU"/>
        </w:rPr>
        <w:t xml:space="preserve"> </w:t>
      </w:r>
    </w:p>
    <w:tbl>
      <w:tblPr>
        <w:tblW w:w="10038" w:type="dxa"/>
        <w:tblInd w:w="-432" w:type="dxa"/>
        <w:tblLayout w:type="fixed"/>
        <w:tblLook w:val="04A0"/>
      </w:tblPr>
      <w:tblGrid>
        <w:gridCol w:w="540"/>
        <w:gridCol w:w="851"/>
        <w:gridCol w:w="5528"/>
        <w:gridCol w:w="3119"/>
      </w:tblGrid>
      <w:tr w:rsidR="00E90266" w:rsidRPr="00C95010" w:rsidTr="007F7CF2">
        <w:trPr>
          <w:trHeight w:val="648"/>
        </w:trPr>
        <w:tc>
          <w:tcPr>
            <w:tcW w:w="540" w:type="dxa"/>
            <w:vMerge w:val="restart"/>
            <w:tcBorders>
              <w:top w:val="single" w:sz="4" w:space="0" w:color="000000"/>
              <w:left w:val="single" w:sz="4" w:space="0" w:color="000000"/>
              <w:right w:val="nil"/>
            </w:tcBorders>
            <w:hideMark/>
          </w:tcPr>
          <w:p w:rsidR="00E90266" w:rsidRPr="009E4720" w:rsidRDefault="00E90266" w:rsidP="00662DBF">
            <w:pPr>
              <w:snapToGrid w:val="0"/>
              <w:spacing w:after="0" w:line="240" w:lineRule="auto"/>
              <w:jc w:val="center"/>
              <w:rPr>
                <w:rFonts w:ascii="Times New Roman" w:eastAsia="Times New Roman" w:hAnsi="Times New Roman" w:cs="Times New Roman"/>
                <w:b/>
                <w:i/>
                <w:sz w:val="24"/>
                <w:szCs w:val="24"/>
                <w:lang w:eastAsia="ru-RU"/>
              </w:rPr>
            </w:pPr>
            <w:r w:rsidRPr="009E4720">
              <w:rPr>
                <w:rFonts w:ascii="Times New Roman" w:eastAsia="Times New Roman" w:hAnsi="Times New Roman" w:cs="Times New Roman"/>
                <w:b/>
                <w:i/>
                <w:sz w:val="24"/>
                <w:szCs w:val="24"/>
                <w:lang w:eastAsia="ru-RU"/>
              </w:rPr>
              <w:t xml:space="preserve">№ </w:t>
            </w:r>
          </w:p>
          <w:p w:rsidR="00E90266" w:rsidRPr="009E4720" w:rsidRDefault="00E90266" w:rsidP="00662DBF">
            <w:pPr>
              <w:spacing w:after="0" w:line="240" w:lineRule="auto"/>
              <w:jc w:val="center"/>
              <w:rPr>
                <w:rFonts w:ascii="Times New Roman" w:eastAsia="Times New Roman" w:hAnsi="Times New Roman" w:cs="Times New Roman"/>
                <w:b/>
                <w:i/>
                <w:sz w:val="24"/>
                <w:szCs w:val="24"/>
                <w:lang w:eastAsia="ru-RU"/>
              </w:rPr>
            </w:pPr>
            <w:r w:rsidRPr="009E4720">
              <w:rPr>
                <w:rFonts w:ascii="Times New Roman" w:eastAsia="Times New Roman" w:hAnsi="Times New Roman" w:cs="Times New Roman"/>
                <w:b/>
                <w:i/>
                <w:sz w:val="24"/>
                <w:szCs w:val="24"/>
                <w:lang w:eastAsia="ru-RU"/>
              </w:rPr>
              <w:t>з/п</w:t>
            </w:r>
          </w:p>
        </w:tc>
        <w:tc>
          <w:tcPr>
            <w:tcW w:w="851" w:type="dxa"/>
            <w:tcBorders>
              <w:top w:val="single" w:sz="4" w:space="0" w:color="000000"/>
              <w:left w:val="single" w:sz="4" w:space="0" w:color="000000"/>
              <w:right w:val="single" w:sz="4" w:space="0" w:color="000000"/>
            </w:tcBorders>
          </w:tcPr>
          <w:p w:rsidR="00E90266" w:rsidRDefault="009E4720" w:rsidP="009E4720">
            <w:pPr>
              <w:snapToGrid w:val="0"/>
              <w:spacing w:after="0" w:line="240" w:lineRule="auto"/>
              <w:ind w:right="-108"/>
              <w:jc w:val="center"/>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Код КВЕД</w:t>
            </w:r>
          </w:p>
          <w:p w:rsidR="009E4720" w:rsidRPr="009E4720" w:rsidRDefault="009E4720" w:rsidP="009E4720">
            <w:pPr>
              <w:snapToGrid w:val="0"/>
              <w:spacing w:after="0" w:line="240" w:lineRule="auto"/>
              <w:ind w:right="-108"/>
              <w:jc w:val="center"/>
              <w:rPr>
                <w:rFonts w:ascii="Times New Roman" w:eastAsia="Times New Roman" w:hAnsi="Times New Roman" w:cs="Times New Roman"/>
                <w:b/>
                <w:i/>
                <w:sz w:val="24"/>
                <w:szCs w:val="24"/>
                <w:lang w:val="uk-UA" w:eastAsia="ru-RU"/>
              </w:rPr>
            </w:pPr>
          </w:p>
        </w:tc>
        <w:tc>
          <w:tcPr>
            <w:tcW w:w="5528" w:type="dxa"/>
            <w:vMerge w:val="restart"/>
            <w:tcBorders>
              <w:top w:val="single" w:sz="4" w:space="0" w:color="000000"/>
              <w:left w:val="single" w:sz="4" w:space="0" w:color="000000"/>
              <w:right w:val="nil"/>
            </w:tcBorders>
          </w:tcPr>
          <w:p w:rsidR="00E90266" w:rsidRPr="009E4720" w:rsidRDefault="00E90266" w:rsidP="00662DBF">
            <w:pPr>
              <w:snapToGrid w:val="0"/>
              <w:spacing w:after="0" w:line="240" w:lineRule="auto"/>
              <w:jc w:val="center"/>
              <w:rPr>
                <w:rFonts w:ascii="Times New Roman" w:eastAsia="Times New Roman" w:hAnsi="Times New Roman" w:cs="Times New Roman"/>
                <w:b/>
                <w:i/>
                <w:sz w:val="24"/>
                <w:szCs w:val="24"/>
                <w:lang w:eastAsia="ru-RU"/>
              </w:rPr>
            </w:pPr>
            <w:r w:rsidRPr="009E4720">
              <w:rPr>
                <w:rFonts w:ascii="Times New Roman" w:eastAsia="Times New Roman" w:hAnsi="Times New Roman" w:cs="Times New Roman"/>
                <w:b/>
                <w:i/>
                <w:sz w:val="24"/>
                <w:szCs w:val="24"/>
                <w:lang w:eastAsia="ru-RU"/>
              </w:rPr>
              <w:t>Види господарської діяльності</w:t>
            </w:r>
          </w:p>
          <w:p w:rsidR="00E90266" w:rsidRPr="009E4720" w:rsidRDefault="00E90266" w:rsidP="00662DBF">
            <w:pPr>
              <w:spacing w:after="0" w:line="240" w:lineRule="auto"/>
              <w:jc w:val="center"/>
              <w:rPr>
                <w:rFonts w:ascii="Times New Roman" w:eastAsia="Times New Roman" w:hAnsi="Times New Roman" w:cs="Times New Roman"/>
                <w:b/>
                <w:i/>
                <w:sz w:val="24"/>
                <w:szCs w:val="24"/>
                <w:lang w:eastAsia="ru-RU"/>
              </w:rPr>
            </w:pPr>
          </w:p>
          <w:p w:rsidR="00E90266" w:rsidRPr="009E4720" w:rsidRDefault="00E90266" w:rsidP="00662DBF">
            <w:pPr>
              <w:spacing w:after="0" w:line="240" w:lineRule="auto"/>
              <w:rPr>
                <w:rFonts w:ascii="Times New Roman" w:eastAsia="Times New Roman" w:hAnsi="Times New Roman" w:cs="Times New Roman"/>
                <w:b/>
                <w:i/>
                <w:sz w:val="24"/>
                <w:szCs w:val="24"/>
                <w:lang w:eastAsia="ru-RU"/>
              </w:rPr>
            </w:pPr>
          </w:p>
        </w:tc>
        <w:tc>
          <w:tcPr>
            <w:tcW w:w="3119" w:type="dxa"/>
            <w:vMerge w:val="restart"/>
            <w:tcBorders>
              <w:top w:val="single" w:sz="4" w:space="0" w:color="000000"/>
              <w:left w:val="single" w:sz="4" w:space="0" w:color="000000"/>
              <w:right w:val="single" w:sz="4" w:space="0" w:color="000000"/>
            </w:tcBorders>
          </w:tcPr>
          <w:p w:rsidR="00E90266" w:rsidRPr="009E4720" w:rsidRDefault="00E90266" w:rsidP="00662DBF">
            <w:pPr>
              <w:snapToGrid w:val="0"/>
              <w:spacing w:after="0" w:line="240" w:lineRule="auto"/>
              <w:jc w:val="center"/>
              <w:rPr>
                <w:rFonts w:ascii="Times New Roman" w:eastAsia="Times New Roman" w:hAnsi="Times New Roman" w:cs="Times New Roman"/>
                <w:b/>
                <w:i/>
                <w:sz w:val="24"/>
                <w:szCs w:val="24"/>
                <w:lang w:eastAsia="ru-RU"/>
              </w:rPr>
            </w:pPr>
            <w:r w:rsidRPr="009E4720">
              <w:rPr>
                <w:rFonts w:ascii="Times New Roman" w:eastAsia="Times New Roman" w:hAnsi="Times New Roman" w:cs="Times New Roman"/>
                <w:b/>
                <w:i/>
                <w:sz w:val="24"/>
                <w:szCs w:val="24"/>
                <w:lang w:eastAsia="ru-RU"/>
              </w:rPr>
              <w:t xml:space="preserve">Фіксована ставка податку </w:t>
            </w:r>
          </w:p>
          <w:p w:rsidR="00E90266" w:rsidRPr="009E4720" w:rsidRDefault="00E90266" w:rsidP="00E90266">
            <w:pPr>
              <w:spacing w:after="0" w:line="240" w:lineRule="auto"/>
              <w:jc w:val="center"/>
              <w:rPr>
                <w:rFonts w:ascii="Times New Roman" w:eastAsia="Times New Roman" w:hAnsi="Times New Roman" w:cs="Times New Roman"/>
                <w:b/>
                <w:i/>
                <w:sz w:val="24"/>
                <w:szCs w:val="24"/>
                <w:lang w:eastAsia="ru-RU"/>
              </w:rPr>
            </w:pPr>
            <w:r w:rsidRPr="009E4720">
              <w:rPr>
                <w:rFonts w:ascii="Times New Roman" w:eastAsia="Times New Roman" w:hAnsi="Times New Roman" w:cs="Times New Roman"/>
                <w:b/>
                <w:i/>
                <w:sz w:val="24"/>
                <w:szCs w:val="24"/>
                <w:lang w:eastAsia="ru-RU"/>
              </w:rPr>
              <w:t xml:space="preserve">(у відсотках до </w:t>
            </w:r>
            <w:r w:rsidRPr="009E4720">
              <w:rPr>
                <w:rFonts w:ascii="Times New Roman" w:eastAsia="Times New Roman" w:hAnsi="Times New Roman" w:cs="Times New Roman"/>
                <w:b/>
                <w:i/>
                <w:sz w:val="24"/>
                <w:szCs w:val="24"/>
                <w:lang w:val="uk-UA" w:eastAsia="ru-RU"/>
              </w:rPr>
              <w:t xml:space="preserve">розміру прожиткового мінімуму </w:t>
            </w:r>
            <w:r w:rsidRPr="009E4720">
              <w:rPr>
                <w:rFonts w:ascii="Times New Roman" w:eastAsia="Times New Roman" w:hAnsi="Times New Roman" w:cs="Times New Roman"/>
                <w:b/>
                <w:i/>
                <w:sz w:val="24"/>
                <w:szCs w:val="24"/>
                <w:lang w:eastAsia="ru-RU"/>
              </w:rPr>
              <w:t>встановленої законом на 1 січня податкового (звітного) року),</w:t>
            </w:r>
            <w:r w:rsidRPr="009E4720">
              <w:rPr>
                <w:rFonts w:ascii="Times New Roman" w:eastAsia="Times New Roman" w:hAnsi="Times New Roman" w:cs="Times New Roman"/>
                <w:b/>
                <w:i/>
                <w:sz w:val="24"/>
                <w:szCs w:val="24"/>
                <w:lang w:val="uk-UA" w:eastAsia="ru-RU"/>
              </w:rPr>
              <w:t xml:space="preserve"> </w:t>
            </w:r>
            <w:r w:rsidRPr="009E4720">
              <w:rPr>
                <w:rFonts w:ascii="Times New Roman" w:eastAsia="Times New Roman" w:hAnsi="Times New Roman" w:cs="Times New Roman"/>
                <w:b/>
                <w:i/>
                <w:sz w:val="24"/>
                <w:szCs w:val="24"/>
                <w:lang w:eastAsia="ru-RU"/>
              </w:rPr>
              <w:t>%</w:t>
            </w:r>
          </w:p>
        </w:tc>
      </w:tr>
      <w:tr w:rsidR="00E90266" w:rsidRPr="00C95010" w:rsidTr="007F7CF2">
        <w:trPr>
          <w:cantSplit/>
          <w:trHeight w:val="998"/>
        </w:trPr>
        <w:tc>
          <w:tcPr>
            <w:tcW w:w="540" w:type="dxa"/>
            <w:vMerge/>
            <w:tcBorders>
              <w:left w:val="single" w:sz="4" w:space="0" w:color="000000"/>
              <w:bottom w:val="single" w:sz="4" w:space="0" w:color="000000"/>
              <w:right w:val="nil"/>
            </w:tcBorders>
          </w:tcPr>
          <w:p w:rsidR="00E90266" w:rsidRPr="00C95010" w:rsidRDefault="00E90266" w:rsidP="00662DBF">
            <w:pPr>
              <w:snapToGrid w:val="0"/>
              <w:spacing w:after="0" w:line="240" w:lineRule="auto"/>
              <w:jc w:val="center"/>
              <w:rPr>
                <w:rFonts w:ascii="Times New Roman" w:eastAsia="Times New Roman" w:hAnsi="Times New Roman" w:cs="Times New Roman"/>
                <w:i/>
                <w:sz w:val="24"/>
                <w:szCs w:val="24"/>
                <w:lang w:eastAsia="ru-RU"/>
              </w:rPr>
            </w:pPr>
          </w:p>
        </w:tc>
        <w:tc>
          <w:tcPr>
            <w:tcW w:w="851" w:type="dxa"/>
            <w:tcBorders>
              <w:left w:val="single" w:sz="4" w:space="0" w:color="000000"/>
              <w:bottom w:val="single" w:sz="4" w:space="0" w:color="000000"/>
              <w:right w:val="single" w:sz="4" w:space="0" w:color="000000"/>
            </w:tcBorders>
          </w:tcPr>
          <w:p w:rsidR="00E90266" w:rsidRPr="009E4720" w:rsidRDefault="00E90266" w:rsidP="009E4720">
            <w:pPr>
              <w:snapToGrid w:val="0"/>
              <w:spacing w:after="0" w:line="240" w:lineRule="auto"/>
              <w:rPr>
                <w:rFonts w:ascii="Times New Roman" w:eastAsia="Times New Roman" w:hAnsi="Times New Roman" w:cs="Times New Roman"/>
                <w:i/>
                <w:sz w:val="24"/>
                <w:szCs w:val="24"/>
                <w:lang w:val="uk-UA" w:eastAsia="ru-RU"/>
              </w:rPr>
            </w:pPr>
          </w:p>
        </w:tc>
        <w:tc>
          <w:tcPr>
            <w:tcW w:w="5528" w:type="dxa"/>
            <w:vMerge/>
            <w:tcBorders>
              <w:left w:val="single" w:sz="4" w:space="0" w:color="000000"/>
              <w:bottom w:val="single" w:sz="4" w:space="0" w:color="000000"/>
              <w:right w:val="nil"/>
            </w:tcBorders>
          </w:tcPr>
          <w:p w:rsidR="00E90266" w:rsidRPr="00C95010" w:rsidRDefault="00E90266" w:rsidP="00662DBF">
            <w:pPr>
              <w:snapToGrid w:val="0"/>
              <w:spacing w:after="0" w:line="240" w:lineRule="auto"/>
              <w:jc w:val="center"/>
              <w:rPr>
                <w:rFonts w:ascii="Times New Roman" w:eastAsia="Times New Roman" w:hAnsi="Times New Roman" w:cs="Times New Roman"/>
                <w:i/>
                <w:sz w:val="24"/>
                <w:szCs w:val="24"/>
                <w:lang w:eastAsia="ru-RU"/>
              </w:rPr>
            </w:pPr>
          </w:p>
        </w:tc>
        <w:tc>
          <w:tcPr>
            <w:tcW w:w="3119" w:type="dxa"/>
            <w:vMerge/>
            <w:tcBorders>
              <w:left w:val="single" w:sz="4" w:space="0" w:color="000000"/>
              <w:bottom w:val="single" w:sz="4" w:space="0" w:color="000000"/>
              <w:right w:val="single" w:sz="4" w:space="0" w:color="000000"/>
            </w:tcBorders>
            <w:textDirection w:val="btLr"/>
          </w:tcPr>
          <w:p w:rsidR="00E90266" w:rsidRPr="00C95010" w:rsidRDefault="00E90266" w:rsidP="00E90266">
            <w:pPr>
              <w:snapToGrid w:val="0"/>
              <w:spacing w:after="0" w:line="240" w:lineRule="auto"/>
              <w:ind w:left="113" w:right="57"/>
              <w:rPr>
                <w:rFonts w:ascii="Times New Roman" w:eastAsia="Times New Roman" w:hAnsi="Times New Roman" w:cs="Times New Roman"/>
                <w:sz w:val="24"/>
                <w:szCs w:val="24"/>
                <w:lang w:val="uk-UA" w:eastAsia="ru-RU"/>
              </w:rPr>
            </w:pPr>
          </w:p>
        </w:tc>
      </w:tr>
      <w:tr w:rsidR="007C2D1F" w:rsidRPr="00C95010" w:rsidTr="007F7CF2">
        <w:tc>
          <w:tcPr>
            <w:tcW w:w="540" w:type="dxa"/>
            <w:tcBorders>
              <w:top w:val="single" w:sz="4" w:space="0" w:color="000000"/>
              <w:left w:val="single" w:sz="4" w:space="0" w:color="000000"/>
              <w:bottom w:val="single" w:sz="4" w:space="0" w:color="000000"/>
              <w:right w:val="nil"/>
            </w:tcBorders>
            <w:vAlign w:val="center"/>
            <w:hideMark/>
          </w:tcPr>
          <w:p w:rsidR="007C2D1F" w:rsidRPr="00C95010" w:rsidRDefault="007C2D1F" w:rsidP="004A295B">
            <w:pPr>
              <w:widowControl w:val="0"/>
              <w:suppressAutoHyphens/>
              <w:snapToGrid w:val="0"/>
              <w:spacing w:after="0" w:line="240" w:lineRule="auto"/>
              <w:jc w:val="center"/>
              <w:rPr>
                <w:rFonts w:ascii="Times New Roman" w:eastAsia="Andale Sans UI" w:hAnsi="Times New Roman" w:cs="Times New Roman"/>
                <w:bCs/>
                <w:kern w:val="2"/>
                <w:sz w:val="24"/>
                <w:szCs w:val="24"/>
                <w:lang w:val="uk-UA" w:eastAsia="ru-RU"/>
              </w:rPr>
            </w:pPr>
            <w:r w:rsidRPr="00C95010">
              <w:rPr>
                <w:rFonts w:ascii="Times New Roman" w:eastAsia="Andale Sans UI" w:hAnsi="Times New Roman" w:cs="Times New Roman"/>
                <w:bCs/>
                <w:kern w:val="2"/>
                <w:sz w:val="24"/>
                <w:szCs w:val="24"/>
                <w:lang w:val="uk-UA" w:eastAsia="ru-RU"/>
              </w:rPr>
              <w:t>1</w:t>
            </w:r>
          </w:p>
        </w:tc>
        <w:tc>
          <w:tcPr>
            <w:tcW w:w="851" w:type="dxa"/>
            <w:tcBorders>
              <w:top w:val="single" w:sz="4" w:space="0" w:color="000000"/>
              <w:left w:val="single" w:sz="4" w:space="0" w:color="000000"/>
              <w:bottom w:val="single" w:sz="4" w:space="0" w:color="auto"/>
              <w:right w:val="single" w:sz="4" w:space="0" w:color="000000"/>
            </w:tcBorders>
          </w:tcPr>
          <w:p w:rsidR="007C2D1F" w:rsidRPr="00C95010" w:rsidRDefault="007C2D1F" w:rsidP="004A295B">
            <w:pPr>
              <w:widowControl w:val="0"/>
              <w:suppressAutoHyphens/>
              <w:snapToGrid w:val="0"/>
              <w:spacing w:after="0" w:line="240" w:lineRule="auto"/>
              <w:jc w:val="center"/>
              <w:rPr>
                <w:rFonts w:ascii="Times New Roman" w:eastAsia="Andale Sans UI" w:hAnsi="Times New Roman" w:cs="Times New Roman"/>
                <w:bCs/>
                <w:kern w:val="2"/>
                <w:sz w:val="24"/>
                <w:szCs w:val="24"/>
                <w:lang w:val="uk-UA" w:eastAsia="ru-RU"/>
              </w:rPr>
            </w:pPr>
            <w:r w:rsidRPr="00C95010">
              <w:rPr>
                <w:rFonts w:ascii="Times New Roman" w:eastAsia="Andale Sans UI" w:hAnsi="Times New Roman" w:cs="Times New Roman"/>
                <w:bCs/>
                <w:kern w:val="2"/>
                <w:sz w:val="24"/>
                <w:szCs w:val="24"/>
                <w:lang w:val="uk-UA" w:eastAsia="ru-RU"/>
              </w:rPr>
              <w:t>2</w:t>
            </w:r>
          </w:p>
        </w:tc>
        <w:tc>
          <w:tcPr>
            <w:tcW w:w="5528" w:type="dxa"/>
            <w:tcBorders>
              <w:top w:val="single" w:sz="4" w:space="0" w:color="000000"/>
              <w:left w:val="single" w:sz="4" w:space="0" w:color="000000"/>
              <w:bottom w:val="single" w:sz="4" w:space="0" w:color="000000"/>
              <w:right w:val="nil"/>
            </w:tcBorders>
            <w:vAlign w:val="center"/>
            <w:hideMark/>
          </w:tcPr>
          <w:p w:rsidR="007C2D1F" w:rsidRPr="00C95010" w:rsidRDefault="007C2D1F" w:rsidP="004A295B">
            <w:pPr>
              <w:widowControl w:val="0"/>
              <w:suppressAutoHyphens/>
              <w:snapToGrid w:val="0"/>
              <w:spacing w:after="0" w:line="240" w:lineRule="auto"/>
              <w:jc w:val="center"/>
              <w:rPr>
                <w:rFonts w:ascii="Times New Roman" w:eastAsia="Andale Sans UI" w:hAnsi="Times New Roman" w:cs="Times New Roman"/>
                <w:bCs/>
                <w:kern w:val="2"/>
                <w:sz w:val="24"/>
                <w:szCs w:val="24"/>
                <w:lang w:val="uk-UA" w:eastAsia="ru-RU"/>
              </w:rPr>
            </w:pPr>
            <w:r w:rsidRPr="00C95010">
              <w:rPr>
                <w:rFonts w:ascii="Times New Roman" w:eastAsia="Times New Roman" w:hAnsi="Times New Roman" w:cs="Times New Roman"/>
                <w:sz w:val="24"/>
                <w:szCs w:val="24"/>
                <w:lang w:eastAsia="ru-RU"/>
              </w:rPr>
              <w:t>3</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C95010" w:rsidRDefault="007C2D1F" w:rsidP="004A295B">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val="uk-UA" w:eastAsia="ru-RU"/>
              </w:rPr>
              <w:t>4</w:t>
            </w:r>
          </w:p>
        </w:tc>
      </w:tr>
      <w:tr w:rsidR="007C2D1F" w:rsidRPr="00C95010" w:rsidTr="007F7CF2">
        <w:trPr>
          <w:trHeight w:val="539"/>
        </w:trPr>
        <w:tc>
          <w:tcPr>
            <w:tcW w:w="540" w:type="dxa"/>
            <w:vMerge w:val="restart"/>
            <w:tcBorders>
              <w:top w:val="single" w:sz="4" w:space="0" w:color="000000"/>
              <w:left w:val="single" w:sz="4" w:space="0" w:color="000000"/>
              <w:right w:val="single" w:sz="4" w:space="0" w:color="auto"/>
            </w:tcBorders>
            <w:hideMark/>
          </w:tcPr>
          <w:p w:rsidR="007C2D1F" w:rsidRPr="00C95010" w:rsidRDefault="007C2D1F" w:rsidP="00CD26E9">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r w:rsidRPr="00C95010">
              <w:rPr>
                <w:rFonts w:ascii="Times New Roman" w:eastAsia="Arial" w:hAnsi="Times New Roman" w:cs="Times New Roman"/>
                <w:bCs/>
                <w:color w:val="000000"/>
                <w:sz w:val="24"/>
                <w:szCs w:val="24"/>
                <w:lang w:val="uk-UA" w:eastAsia="ar-SA"/>
              </w:rPr>
              <w:t>1</w:t>
            </w:r>
          </w:p>
        </w:tc>
        <w:tc>
          <w:tcPr>
            <w:tcW w:w="851" w:type="dxa"/>
            <w:tcBorders>
              <w:top w:val="single" w:sz="4" w:space="0" w:color="auto"/>
              <w:left w:val="single" w:sz="4" w:space="0" w:color="auto"/>
              <w:bottom w:val="single" w:sz="4" w:space="0" w:color="auto"/>
              <w:right w:val="single" w:sz="4" w:space="0" w:color="auto"/>
            </w:tcBorders>
            <w:vAlign w:val="center"/>
          </w:tcPr>
          <w:p w:rsidR="007C2D1F" w:rsidRPr="00C95010" w:rsidRDefault="007C2D1F" w:rsidP="00CD26E9">
            <w:pPr>
              <w:suppressAutoHyphens/>
              <w:autoSpaceDE w:val="0"/>
              <w:snapToGrid w:val="0"/>
              <w:spacing w:after="0" w:line="240" w:lineRule="auto"/>
              <w:jc w:val="both"/>
              <w:rPr>
                <w:rFonts w:ascii="Times New Roman" w:eastAsia="Arial" w:hAnsi="Times New Roman" w:cs="Times New Roman"/>
                <w:color w:val="000000"/>
                <w:sz w:val="24"/>
                <w:szCs w:val="24"/>
                <w:lang w:val="uk-UA" w:eastAsia="ar-SA"/>
              </w:rPr>
            </w:pPr>
            <w:r>
              <w:rPr>
                <w:rFonts w:ascii="Times New Roman" w:eastAsia="Arial" w:hAnsi="Times New Roman" w:cs="Times New Roman"/>
                <w:color w:val="000000"/>
                <w:sz w:val="24"/>
                <w:szCs w:val="24"/>
                <w:lang w:val="uk-UA" w:eastAsia="ar-SA"/>
              </w:rPr>
              <w:t>47.81</w:t>
            </w:r>
          </w:p>
        </w:tc>
        <w:tc>
          <w:tcPr>
            <w:tcW w:w="5528" w:type="dxa"/>
            <w:tcBorders>
              <w:top w:val="single" w:sz="4" w:space="0" w:color="000000"/>
              <w:left w:val="single" w:sz="4" w:space="0" w:color="auto"/>
              <w:bottom w:val="single" w:sz="4" w:space="0" w:color="auto"/>
              <w:right w:val="nil"/>
            </w:tcBorders>
            <w:hideMark/>
          </w:tcPr>
          <w:p w:rsidR="007C2D1F" w:rsidRPr="00C95010" w:rsidRDefault="007C2D1F" w:rsidP="00680DBC">
            <w:pPr>
              <w:suppressAutoHyphens/>
              <w:autoSpaceDE w:val="0"/>
              <w:snapToGrid w:val="0"/>
              <w:spacing w:after="0" w:line="240" w:lineRule="auto"/>
              <w:rPr>
                <w:rFonts w:ascii="Times New Roman" w:eastAsia="Arial" w:hAnsi="Times New Roman" w:cs="Times New Roman"/>
                <w:bCs/>
                <w:color w:val="000000"/>
                <w:sz w:val="24"/>
                <w:szCs w:val="24"/>
                <w:lang w:val="uk-UA" w:eastAsia="ar-SA"/>
              </w:rPr>
            </w:pPr>
            <w:r w:rsidRPr="00C95010">
              <w:rPr>
                <w:rFonts w:ascii="Times New Roman" w:eastAsia="Arial" w:hAnsi="Times New Roman" w:cs="Times New Roman"/>
                <w:color w:val="000000"/>
                <w:sz w:val="24"/>
                <w:szCs w:val="24"/>
                <w:lang w:val="uk-UA" w:eastAsia="ar-SA"/>
              </w:rPr>
              <w:t xml:space="preserve">Роздрібна торгівля з лотків і на ринках харчовими продуктами, напоями та тютюновими виробами </w:t>
            </w:r>
          </w:p>
        </w:tc>
        <w:tc>
          <w:tcPr>
            <w:tcW w:w="3119" w:type="dxa"/>
            <w:tcBorders>
              <w:top w:val="single" w:sz="4" w:space="0" w:color="000000"/>
              <w:left w:val="single" w:sz="4" w:space="0" w:color="000000"/>
              <w:bottom w:val="single" w:sz="4" w:space="0" w:color="auto"/>
              <w:right w:val="single" w:sz="4" w:space="0" w:color="000000"/>
            </w:tcBorders>
            <w:vAlign w:val="center"/>
          </w:tcPr>
          <w:p w:rsidR="007C2D1F" w:rsidRPr="00680DBC" w:rsidRDefault="007C2D1F" w:rsidP="00680DBC">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10</w:t>
            </w:r>
          </w:p>
        </w:tc>
      </w:tr>
      <w:tr w:rsidR="007C2D1F" w:rsidRPr="00C95010" w:rsidTr="007F7CF2">
        <w:trPr>
          <w:trHeight w:val="264"/>
        </w:trPr>
        <w:tc>
          <w:tcPr>
            <w:tcW w:w="540" w:type="dxa"/>
            <w:vMerge/>
            <w:tcBorders>
              <w:left w:val="single" w:sz="4" w:space="0" w:color="000000"/>
              <w:right w:val="single" w:sz="4" w:space="0" w:color="auto"/>
            </w:tcBorders>
          </w:tcPr>
          <w:p w:rsidR="007C2D1F" w:rsidRPr="00C95010" w:rsidRDefault="007C2D1F" w:rsidP="00CD26E9">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p>
        </w:tc>
        <w:tc>
          <w:tcPr>
            <w:tcW w:w="851" w:type="dxa"/>
            <w:tcBorders>
              <w:top w:val="single" w:sz="4" w:space="0" w:color="auto"/>
              <w:left w:val="single" w:sz="4" w:space="0" w:color="auto"/>
              <w:bottom w:val="single" w:sz="4" w:space="0" w:color="auto"/>
              <w:right w:val="single" w:sz="4" w:space="0" w:color="auto"/>
            </w:tcBorders>
            <w:vAlign w:val="center"/>
          </w:tcPr>
          <w:p w:rsidR="007C2D1F" w:rsidRPr="00C95010" w:rsidRDefault="007C2D1F" w:rsidP="00CD26E9">
            <w:pPr>
              <w:suppressAutoHyphens/>
              <w:autoSpaceDE w:val="0"/>
              <w:spacing w:after="0" w:line="240" w:lineRule="auto"/>
              <w:jc w:val="both"/>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47.89</w:t>
            </w:r>
          </w:p>
        </w:tc>
        <w:tc>
          <w:tcPr>
            <w:tcW w:w="5528" w:type="dxa"/>
            <w:tcBorders>
              <w:top w:val="single" w:sz="4" w:space="0" w:color="auto"/>
              <w:left w:val="single" w:sz="4" w:space="0" w:color="auto"/>
              <w:bottom w:val="single" w:sz="4" w:space="0" w:color="auto"/>
              <w:right w:val="nil"/>
            </w:tcBorders>
          </w:tcPr>
          <w:p w:rsidR="007C2D1F" w:rsidRPr="00C95010" w:rsidRDefault="007C2D1F" w:rsidP="00F66F84">
            <w:pPr>
              <w:suppressAutoHyphens/>
              <w:autoSpaceDE w:val="0"/>
              <w:spacing w:after="0" w:line="240" w:lineRule="auto"/>
              <w:rPr>
                <w:rFonts w:ascii="Times New Roman" w:eastAsia="Arial" w:hAnsi="Times New Roman" w:cs="Times New Roman"/>
                <w:color w:val="000000"/>
                <w:sz w:val="24"/>
                <w:szCs w:val="24"/>
                <w:lang w:val="uk-UA" w:eastAsia="ar-SA"/>
              </w:rPr>
            </w:pPr>
            <w:r w:rsidRPr="00C95010">
              <w:rPr>
                <w:rFonts w:ascii="Times New Roman" w:eastAsia="Arial" w:hAnsi="Times New Roman" w:cs="Times New Roman"/>
                <w:color w:val="000000"/>
                <w:sz w:val="24"/>
                <w:szCs w:val="24"/>
                <w:lang w:val="uk-UA" w:eastAsia="ar-SA"/>
              </w:rPr>
              <w:t>Роздрібна торгівля з лотків і на ринках</w:t>
            </w:r>
            <w:r>
              <w:rPr>
                <w:rFonts w:ascii="Times New Roman" w:eastAsia="Arial" w:hAnsi="Times New Roman" w:cs="Times New Roman"/>
                <w:color w:val="000000"/>
                <w:sz w:val="24"/>
                <w:szCs w:val="24"/>
                <w:lang w:val="uk-UA" w:eastAsia="ar-SA"/>
              </w:rPr>
              <w:t xml:space="preserve"> іншими товарами</w:t>
            </w:r>
          </w:p>
        </w:tc>
        <w:tc>
          <w:tcPr>
            <w:tcW w:w="3119" w:type="dxa"/>
            <w:tcBorders>
              <w:top w:val="single" w:sz="4" w:space="0" w:color="auto"/>
              <w:left w:val="single" w:sz="4" w:space="0" w:color="000000"/>
              <w:bottom w:val="single" w:sz="4" w:space="0" w:color="auto"/>
              <w:right w:val="single" w:sz="4" w:space="0" w:color="000000"/>
            </w:tcBorders>
            <w:vAlign w:val="center"/>
          </w:tcPr>
          <w:p w:rsidR="007C2D1F" w:rsidRPr="007B5A92" w:rsidRDefault="007C2D1F" w:rsidP="00C9501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r>
      <w:tr w:rsidR="007C2D1F" w:rsidRPr="00C95010" w:rsidTr="007F7CF2">
        <w:trPr>
          <w:trHeight w:val="342"/>
        </w:trPr>
        <w:tc>
          <w:tcPr>
            <w:tcW w:w="540" w:type="dxa"/>
            <w:tcBorders>
              <w:top w:val="single" w:sz="4" w:space="0" w:color="000000"/>
              <w:left w:val="single" w:sz="4" w:space="0" w:color="000000"/>
              <w:bottom w:val="single" w:sz="4" w:space="0" w:color="000000"/>
              <w:right w:val="nil"/>
            </w:tcBorders>
            <w:hideMark/>
          </w:tcPr>
          <w:p w:rsidR="007C2D1F" w:rsidRPr="00C95010" w:rsidRDefault="007C2D1F" w:rsidP="00CD26E9">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C95010">
              <w:rPr>
                <w:rFonts w:ascii="Times New Roman" w:eastAsia="Andale Sans UI" w:hAnsi="Times New Roman" w:cs="Times New Roman"/>
                <w:kern w:val="2"/>
                <w:sz w:val="24"/>
                <w:szCs w:val="24"/>
                <w:lang w:val="uk-UA" w:eastAsia="ru-RU"/>
              </w:rPr>
              <w:t>2</w:t>
            </w:r>
          </w:p>
        </w:tc>
        <w:tc>
          <w:tcPr>
            <w:tcW w:w="851" w:type="dxa"/>
            <w:tcBorders>
              <w:top w:val="single" w:sz="4" w:space="0" w:color="auto"/>
              <w:left w:val="single" w:sz="4" w:space="0" w:color="000000"/>
              <w:bottom w:val="single" w:sz="4" w:space="0" w:color="000000"/>
              <w:right w:val="single" w:sz="4" w:space="0" w:color="000000"/>
            </w:tcBorders>
            <w:vAlign w:val="center"/>
          </w:tcPr>
          <w:p w:rsidR="007C2D1F" w:rsidRPr="00C95010" w:rsidRDefault="007C2D1F" w:rsidP="00CD26E9">
            <w:pPr>
              <w:widowControl w:val="0"/>
              <w:suppressAutoHyphens/>
              <w:snapToGrid w:val="0"/>
              <w:spacing w:after="0" w:line="240" w:lineRule="auto"/>
              <w:jc w:val="both"/>
              <w:rPr>
                <w:rFonts w:ascii="Times New Roman" w:eastAsia="Andale Sans UI" w:hAnsi="Times New Roman" w:cs="Times New Roman"/>
                <w:color w:val="000000"/>
                <w:kern w:val="2"/>
                <w:sz w:val="24"/>
                <w:szCs w:val="24"/>
                <w:shd w:val="clear" w:color="auto" w:fill="FFFFFF"/>
                <w:lang w:val="uk-UA" w:eastAsia="ru-RU"/>
              </w:rPr>
            </w:pPr>
            <w:r>
              <w:rPr>
                <w:rFonts w:ascii="Times New Roman" w:eastAsia="Andale Sans UI" w:hAnsi="Times New Roman" w:cs="Times New Roman"/>
                <w:color w:val="000000"/>
                <w:kern w:val="2"/>
                <w:sz w:val="24"/>
                <w:szCs w:val="24"/>
                <w:shd w:val="clear" w:color="auto" w:fill="FFFFFF"/>
                <w:lang w:val="uk-UA" w:eastAsia="ru-RU"/>
              </w:rPr>
              <w:t>15.20</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widowControl w:val="0"/>
              <w:suppressAutoHyphens/>
              <w:snapToGrid w:val="0"/>
              <w:spacing w:after="0" w:line="240" w:lineRule="auto"/>
              <w:rPr>
                <w:rFonts w:ascii="Times New Roman" w:eastAsia="Andale Sans UI" w:hAnsi="Times New Roman" w:cs="Times New Roman"/>
                <w:kern w:val="2"/>
                <w:sz w:val="24"/>
                <w:szCs w:val="24"/>
                <w:lang w:eastAsia="ru-RU"/>
              </w:rPr>
            </w:pPr>
            <w:r w:rsidRPr="00C95010">
              <w:rPr>
                <w:rFonts w:ascii="Times New Roman" w:eastAsia="Andale Sans UI" w:hAnsi="Times New Roman" w:cs="Times New Roman"/>
                <w:color w:val="000000"/>
                <w:kern w:val="2"/>
                <w:sz w:val="24"/>
                <w:szCs w:val="24"/>
                <w:shd w:val="clear" w:color="auto" w:fill="FFFFFF"/>
                <w:lang w:val="uk-UA" w:eastAsia="ru-RU"/>
              </w:rPr>
              <w:t>В</w:t>
            </w:r>
            <w:r w:rsidRPr="00C95010">
              <w:rPr>
                <w:rFonts w:ascii="Times New Roman" w:eastAsia="Andale Sans UI" w:hAnsi="Times New Roman" w:cs="Times New Roman"/>
                <w:color w:val="000000"/>
                <w:kern w:val="2"/>
                <w:sz w:val="24"/>
                <w:szCs w:val="24"/>
                <w:shd w:val="clear" w:color="auto" w:fill="FFFFFF"/>
                <w:lang w:eastAsia="ru-RU"/>
              </w:rPr>
              <w:t>иготовлення взуття за індивідуальним замовленням</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C95010" w:rsidRDefault="007C2D1F" w:rsidP="00CD26E9">
            <w:pPr>
              <w:snapToGrid w:val="0"/>
              <w:spacing w:after="0" w:line="240" w:lineRule="auto"/>
              <w:jc w:val="center"/>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6</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7C2D1F" w:rsidP="00CD26E9">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C95010">
              <w:rPr>
                <w:rFonts w:ascii="Times New Roman" w:eastAsia="Andale Sans UI" w:hAnsi="Times New Roman" w:cs="Times New Roman"/>
                <w:kern w:val="2"/>
                <w:sz w:val="24"/>
                <w:szCs w:val="24"/>
                <w:lang w:val="uk-UA" w:eastAsia="ru-RU"/>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7C2D1F" w:rsidRPr="00C95010" w:rsidRDefault="007C2D1F" w:rsidP="00CD26E9">
            <w:pPr>
              <w:widowControl w:val="0"/>
              <w:suppressAutoHyphens/>
              <w:snapToGrid w:val="0"/>
              <w:spacing w:after="0" w:line="240" w:lineRule="auto"/>
              <w:jc w:val="both"/>
              <w:rPr>
                <w:rFonts w:ascii="Times New Roman" w:eastAsia="Andale Sans UI" w:hAnsi="Times New Roman" w:cs="Times New Roman"/>
                <w:color w:val="000000"/>
                <w:kern w:val="2"/>
                <w:sz w:val="24"/>
                <w:szCs w:val="24"/>
                <w:shd w:val="clear" w:color="auto" w:fill="FFFFFF"/>
                <w:lang w:val="uk-UA" w:eastAsia="ru-RU"/>
              </w:rPr>
            </w:pPr>
            <w:r>
              <w:rPr>
                <w:rFonts w:ascii="Times New Roman" w:eastAsia="Andale Sans UI" w:hAnsi="Times New Roman" w:cs="Times New Roman"/>
                <w:color w:val="000000"/>
                <w:kern w:val="2"/>
                <w:sz w:val="24"/>
                <w:szCs w:val="24"/>
                <w:shd w:val="clear" w:color="auto" w:fill="FFFFFF"/>
                <w:lang w:val="uk-UA" w:eastAsia="ru-RU"/>
              </w:rPr>
              <w:t>95.23</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widowControl w:val="0"/>
              <w:suppressAutoHyphens/>
              <w:snapToGrid w:val="0"/>
              <w:spacing w:after="0" w:line="240" w:lineRule="auto"/>
              <w:rPr>
                <w:rFonts w:ascii="Times New Roman" w:eastAsia="Andale Sans UI" w:hAnsi="Times New Roman" w:cs="Times New Roman"/>
                <w:kern w:val="2"/>
                <w:sz w:val="24"/>
                <w:szCs w:val="24"/>
                <w:lang w:eastAsia="ru-RU"/>
              </w:rPr>
            </w:pPr>
            <w:r w:rsidRPr="00C95010">
              <w:rPr>
                <w:rFonts w:ascii="Times New Roman" w:eastAsia="Andale Sans UI" w:hAnsi="Times New Roman" w:cs="Times New Roman"/>
                <w:color w:val="000000"/>
                <w:kern w:val="2"/>
                <w:sz w:val="24"/>
                <w:szCs w:val="24"/>
                <w:shd w:val="clear" w:color="auto" w:fill="FFFFFF"/>
                <w:lang w:val="uk-UA" w:eastAsia="ru-RU"/>
              </w:rPr>
              <w:t>П</w:t>
            </w:r>
            <w:r w:rsidRPr="00C95010">
              <w:rPr>
                <w:rFonts w:ascii="Times New Roman" w:eastAsia="Andale Sans UI" w:hAnsi="Times New Roman" w:cs="Times New Roman"/>
                <w:color w:val="000000"/>
                <w:kern w:val="2"/>
                <w:sz w:val="24"/>
                <w:szCs w:val="24"/>
                <w:shd w:val="clear" w:color="auto" w:fill="FFFFFF"/>
                <w:lang w:eastAsia="ru-RU"/>
              </w:rPr>
              <w:t>ослуги з ремонту взуття</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val="en-US" w:eastAsia="ru-RU"/>
              </w:rPr>
              <w:t>6</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7C2D1F" w:rsidP="00CD26E9">
            <w:pPr>
              <w:snapToGrid w:val="0"/>
              <w:spacing w:after="0" w:line="240" w:lineRule="auto"/>
              <w:jc w:val="center"/>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7C2D1F" w:rsidRPr="00C95010" w:rsidRDefault="007C2D1F" w:rsidP="00CD26E9">
            <w:pPr>
              <w:spacing w:after="0" w:line="240" w:lineRule="auto"/>
              <w:ind w:right="-108"/>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14.20</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pacing w:after="0" w:line="240" w:lineRule="auto"/>
              <w:ind w:right="-108"/>
              <w:rPr>
                <w:rFonts w:ascii="Times New Roman" w:eastAsia="Times New Roman" w:hAnsi="Times New Roman" w:cs="Times New Roman"/>
                <w:color w:val="000000"/>
                <w:sz w:val="24"/>
                <w:szCs w:val="24"/>
                <w:lang w:eastAsia="ru-RU"/>
              </w:rPr>
            </w:pPr>
            <w:r w:rsidRPr="00C95010">
              <w:rPr>
                <w:rFonts w:ascii="Times New Roman" w:eastAsia="Times New Roman" w:hAnsi="Times New Roman" w:cs="Times New Roman"/>
                <w:color w:val="000000"/>
                <w:sz w:val="24"/>
                <w:szCs w:val="24"/>
                <w:shd w:val="clear" w:color="auto" w:fill="FFFFFF"/>
                <w:lang w:val="uk-UA" w:eastAsia="ru-RU"/>
              </w:rPr>
              <w:t>В</w:t>
            </w:r>
            <w:r w:rsidRPr="00C95010">
              <w:rPr>
                <w:rFonts w:ascii="Times New Roman" w:eastAsia="Times New Roman" w:hAnsi="Times New Roman" w:cs="Times New Roman"/>
                <w:color w:val="000000"/>
                <w:sz w:val="24"/>
                <w:szCs w:val="24"/>
                <w:shd w:val="clear" w:color="auto" w:fill="FFFFFF"/>
                <w:lang w:eastAsia="ru-RU"/>
              </w:rPr>
              <w:t>иготовлення виробів з хутра за індивідуальним замовленням</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7C2D1F" w:rsidP="00CD26E9">
            <w:pPr>
              <w:snapToGrid w:val="0"/>
              <w:spacing w:after="0" w:line="240" w:lineRule="auto"/>
              <w:jc w:val="center"/>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both"/>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14.14</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napToGrid w:val="0"/>
              <w:spacing w:after="0" w:line="240" w:lineRule="auto"/>
              <w:rPr>
                <w:rFonts w:ascii="Times New Roman" w:eastAsia="Times New Roman" w:hAnsi="Times New Roman" w:cs="Times New Roman"/>
                <w:sz w:val="24"/>
                <w:szCs w:val="24"/>
                <w:lang w:eastAsia="ru-RU"/>
              </w:rPr>
            </w:pPr>
            <w:r w:rsidRPr="00C95010">
              <w:rPr>
                <w:rFonts w:ascii="Times New Roman" w:eastAsia="Times New Roman" w:hAnsi="Times New Roman" w:cs="Times New Roman"/>
                <w:color w:val="000000"/>
                <w:sz w:val="24"/>
                <w:szCs w:val="24"/>
                <w:shd w:val="clear" w:color="auto" w:fill="FFFFFF"/>
                <w:lang w:eastAsia="ru-RU"/>
              </w:rPr>
              <w:t> </w:t>
            </w:r>
            <w:r w:rsidRPr="00C95010">
              <w:rPr>
                <w:rFonts w:ascii="Times New Roman" w:eastAsia="Times New Roman" w:hAnsi="Times New Roman" w:cs="Times New Roman"/>
                <w:color w:val="000000"/>
                <w:sz w:val="24"/>
                <w:szCs w:val="24"/>
                <w:shd w:val="clear" w:color="auto" w:fill="FFFFFF"/>
                <w:lang w:val="uk-UA" w:eastAsia="ru-RU"/>
              </w:rPr>
              <w:t>В</w:t>
            </w:r>
            <w:r w:rsidRPr="00C95010">
              <w:rPr>
                <w:rFonts w:ascii="Times New Roman" w:eastAsia="Times New Roman" w:hAnsi="Times New Roman" w:cs="Times New Roman"/>
                <w:color w:val="000000"/>
                <w:sz w:val="24"/>
                <w:szCs w:val="24"/>
                <w:shd w:val="clear" w:color="auto" w:fill="FFFFFF"/>
                <w:lang w:eastAsia="ru-RU"/>
              </w:rPr>
              <w:t>иготовлення спіднього одягу за індивідуальним замовленням</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8</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7C2D1F" w:rsidP="00CD26E9">
            <w:pPr>
              <w:spacing w:after="0" w:line="240" w:lineRule="auto"/>
              <w:jc w:val="center"/>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14.39</w:t>
            </w:r>
          </w:p>
        </w:tc>
        <w:tc>
          <w:tcPr>
            <w:tcW w:w="5528" w:type="dxa"/>
            <w:tcBorders>
              <w:top w:val="single" w:sz="4" w:space="0" w:color="000000"/>
              <w:left w:val="single" w:sz="4" w:space="0" w:color="000000"/>
              <w:bottom w:val="single" w:sz="4" w:space="0" w:color="000000"/>
              <w:right w:val="nil"/>
            </w:tcBorders>
            <w:vAlign w:val="center"/>
            <w:hideMark/>
          </w:tcPr>
          <w:p w:rsidR="007C2D1F" w:rsidRPr="00C95010" w:rsidRDefault="007C2D1F" w:rsidP="00F66F84">
            <w:pPr>
              <w:widowControl w:val="0"/>
              <w:suppressAutoHyphens/>
              <w:snapToGrid w:val="0"/>
              <w:spacing w:after="0" w:line="240" w:lineRule="auto"/>
              <w:rPr>
                <w:rFonts w:ascii="Times New Roman" w:eastAsia="Andale Sans UI" w:hAnsi="Times New Roman" w:cs="Times New Roman"/>
                <w:kern w:val="2"/>
                <w:sz w:val="24"/>
                <w:szCs w:val="24"/>
                <w:lang w:eastAsia="ru-RU"/>
              </w:rPr>
            </w:pPr>
            <w:r w:rsidRPr="00C95010">
              <w:rPr>
                <w:rFonts w:ascii="Times New Roman" w:eastAsia="Andale Sans UI" w:hAnsi="Times New Roman" w:cs="Times New Roman"/>
                <w:kern w:val="2"/>
                <w:sz w:val="24"/>
                <w:szCs w:val="24"/>
                <w:lang w:eastAsia="ru-RU"/>
              </w:rPr>
              <w:t>Додаткові послуги до виготовлення виробів за індивідуальним замовленням</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C95010" w:rsidRDefault="007C2D1F" w:rsidP="00CD26E9">
            <w:pPr>
              <w:snapToGrid w:val="0"/>
              <w:spacing w:after="0" w:line="240" w:lineRule="auto"/>
              <w:jc w:val="center"/>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E90266"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7C2D1F" w:rsidRPr="00C95010" w:rsidRDefault="007C2D1F" w:rsidP="00CD26E9">
            <w:pPr>
              <w:spacing w:after="0" w:line="240" w:lineRule="auto"/>
              <w:ind w:right="-108"/>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13.93</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pacing w:after="0" w:line="240" w:lineRule="auto"/>
              <w:ind w:right="-108"/>
              <w:rPr>
                <w:rFonts w:ascii="Times New Roman" w:eastAsia="Times New Roman" w:hAnsi="Times New Roman" w:cs="Times New Roman"/>
                <w:color w:val="000000"/>
                <w:sz w:val="24"/>
                <w:szCs w:val="24"/>
                <w:lang w:eastAsia="ru-RU"/>
              </w:rPr>
            </w:pPr>
            <w:r w:rsidRPr="00C95010">
              <w:rPr>
                <w:rFonts w:ascii="Times New Roman" w:eastAsia="Times New Roman" w:hAnsi="Times New Roman" w:cs="Times New Roman"/>
                <w:color w:val="000000"/>
                <w:sz w:val="24"/>
                <w:szCs w:val="24"/>
                <w:shd w:val="clear" w:color="auto" w:fill="FFFFFF"/>
                <w:lang w:val="uk-UA" w:eastAsia="ru-RU"/>
              </w:rPr>
              <w:t>В</w:t>
            </w:r>
            <w:r w:rsidRPr="00C95010">
              <w:rPr>
                <w:rFonts w:ascii="Times New Roman" w:eastAsia="Times New Roman" w:hAnsi="Times New Roman" w:cs="Times New Roman"/>
                <w:color w:val="000000"/>
                <w:sz w:val="24"/>
                <w:szCs w:val="24"/>
                <w:shd w:val="clear" w:color="auto" w:fill="FFFFFF"/>
                <w:lang w:eastAsia="ru-RU"/>
              </w:rPr>
              <w:t>иготовлення килимів та килимових виробів за індивідуальним замовленням</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E90266"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snapToGrid w:val="0"/>
              <w:spacing w:after="0" w:line="240" w:lineRule="auto"/>
              <w:jc w:val="both"/>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15.12</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napToGrid w:val="0"/>
              <w:spacing w:after="0" w:line="240" w:lineRule="auto"/>
              <w:rPr>
                <w:rFonts w:ascii="Times New Roman" w:eastAsia="Times New Roman" w:hAnsi="Times New Roman" w:cs="Times New Roman"/>
                <w:sz w:val="24"/>
                <w:szCs w:val="24"/>
                <w:lang w:eastAsia="ru-RU"/>
              </w:rPr>
            </w:pPr>
            <w:r w:rsidRPr="00C95010">
              <w:rPr>
                <w:rFonts w:ascii="Times New Roman" w:eastAsia="Times New Roman" w:hAnsi="Times New Roman" w:cs="Times New Roman"/>
                <w:color w:val="000000"/>
                <w:sz w:val="24"/>
                <w:szCs w:val="24"/>
                <w:shd w:val="clear" w:color="auto" w:fill="FFFFFF"/>
                <w:lang w:val="uk-UA" w:eastAsia="ru-RU"/>
              </w:rPr>
              <w:t>В</w:t>
            </w:r>
            <w:r w:rsidRPr="00C95010">
              <w:rPr>
                <w:rFonts w:ascii="Times New Roman" w:eastAsia="Times New Roman" w:hAnsi="Times New Roman" w:cs="Times New Roman"/>
                <w:color w:val="000000"/>
                <w:sz w:val="24"/>
                <w:szCs w:val="24"/>
                <w:shd w:val="clear" w:color="auto" w:fill="FFFFFF"/>
                <w:lang w:eastAsia="ru-RU"/>
              </w:rPr>
              <w:t>иготовлення шкіряних галантерейних та дорожніх виробів за індивідуальним замовленням</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C95010" w:rsidRDefault="007C2D1F" w:rsidP="00CD26E9">
            <w:pPr>
              <w:snapToGrid w:val="0"/>
              <w:spacing w:after="0" w:line="240" w:lineRule="auto"/>
              <w:jc w:val="center"/>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E90266"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851" w:type="dxa"/>
            <w:tcBorders>
              <w:top w:val="single" w:sz="4" w:space="0" w:color="000000"/>
              <w:left w:val="single" w:sz="4" w:space="0" w:color="000000"/>
              <w:bottom w:val="single" w:sz="4" w:space="0" w:color="000000"/>
              <w:right w:val="single" w:sz="4" w:space="0" w:color="000000"/>
            </w:tcBorders>
          </w:tcPr>
          <w:p w:rsidR="007C2D1F" w:rsidRPr="00E90266" w:rsidRDefault="00E90266" w:rsidP="00CD26E9">
            <w:pPr>
              <w:snapToGri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15.12</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napToGrid w:val="0"/>
              <w:spacing w:after="0" w:line="240" w:lineRule="auto"/>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Послуги з ремонту шкіряних галантерейних та дорожніх виробів</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C95010" w:rsidRDefault="007C2D1F" w:rsidP="00CD26E9">
            <w:pPr>
              <w:snapToGrid w:val="0"/>
              <w:spacing w:after="0" w:line="240" w:lineRule="auto"/>
              <w:jc w:val="center"/>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E90266"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val="uk-UA" w:eastAsia="ru-RU"/>
              </w:rPr>
              <w:t>0</w:t>
            </w:r>
          </w:p>
        </w:tc>
        <w:tc>
          <w:tcPr>
            <w:tcW w:w="851" w:type="dxa"/>
            <w:tcBorders>
              <w:top w:val="single" w:sz="4" w:space="0" w:color="000000"/>
              <w:left w:val="single" w:sz="4" w:space="0" w:color="000000"/>
              <w:bottom w:val="single" w:sz="4" w:space="0" w:color="000000"/>
              <w:right w:val="single" w:sz="4" w:space="0" w:color="000000"/>
            </w:tcBorders>
          </w:tcPr>
          <w:p w:rsidR="007C2D1F" w:rsidRDefault="00E90266" w:rsidP="00CD26E9">
            <w:pPr>
              <w:spacing w:after="0" w:line="240" w:lineRule="auto"/>
              <w:ind w:right="-108"/>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31.01,</w:t>
            </w:r>
          </w:p>
          <w:p w:rsidR="00E90266" w:rsidRDefault="00E90266" w:rsidP="00CD26E9">
            <w:pPr>
              <w:spacing w:after="0" w:line="240" w:lineRule="auto"/>
              <w:ind w:right="-108"/>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31.02,</w:t>
            </w:r>
          </w:p>
          <w:p w:rsidR="00E90266" w:rsidRPr="00E90266" w:rsidRDefault="00E90266" w:rsidP="00CD26E9">
            <w:pPr>
              <w:spacing w:after="0" w:line="240" w:lineRule="auto"/>
              <w:ind w:right="-108"/>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31.09</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pacing w:after="0" w:line="240" w:lineRule="auto"/>
              <w:ind w:right="-108"/>
              <w:rPr>
                <w:rFonts w:ascii="Times New Roman" w:eastAsia="Times New Roman" w:hAnsi="Times New Roman" w:cs="Times New Roman"/>
                <w:color w:val="000000"/>
                <w:sz w:val="24"/>
                <w:szCs w:val="24"/>
                <w:lang w:eastAsia="ru-RU"/>
              </w:rPr>
            </w:pPr>
            <w:r w:rsidRPr="00C95010">
              <w:rPr>
                <w:rFonts w:ascii="Times New Roman" w:eastAsia="Times New Roman" w:hAnsi="Times New Roman" w:cs="Times New Roman"/>
                <w:color w:val="000000"/>
                <w:sz w:val="24"/>
                <w:szCs w:val="24"/>
                <w:shd w:val="clear" w:color="auto" w:fill="FFFFFF"/>
                <w:lang w:eastAsia="ru-RU"/>
              </w:rPr>
              <w:t> </w:t>
            </w:r>
            <w:r w:rsidRPr="00C95010">
              <w:rPr>
                <w:rFonts w:ascii="Times New Roman" w:eastAsia="Times New Roman" w:hAnsi="Times New Roman" w:cs="Times New Roman"/>
                <w:color w:val="000000"/>
                <w:sz w:val="24"/>
                <w:szCs w:val="24"/>
                <w:shd w:val="clear" w:color="auto" w:fill="FFFFFF"/>
                <w:lang w:val="uk-UA" w:eastAsia="ru-RU"/>
              </w:rPr>
              <w:t>В</w:t>
            </w:r>
            <w:r w:rsidRPr="00C95010">
              <w:rPr>
                <w:rFonts w:ascii="Times New Roman" w:eastAsia="Times New Roman" w:hAnsi="Times New Roman" w:cs="Times New Roman"/>
                <w:color w:val="000000"/>
                <w:sz w:val="24"/>
                <w:szCs w:val="24"/>
                <w:shd w:val="clear" w:color="auto" w:fill="FFFFFF"/>
                <w:lang w:eastAsia="ru-RU"/>
              </w:rPr>
              <w:t>иготовлення меблів за індивідуальним замовленням</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C95010" w:rsidRDefault="007C2D1F" w:rsidP="00CD26E9">
            <w:pPr>
              <w:snapToGrid w:val="0"/>
              <w:spacing w:after="0" w:line="240" w:lineRule="auto"/>
              <w:jc w:val="center"/>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E90266"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1</w:t>
            </w:r>
          </w:p>
        </w:tc>
        <w:tc>
          <w:tcPr>
            <w:tcW w:w="851" w:type="dxa"/>
            <w:tcBorders>
              <w:top w:val="single" w:sz="4" w:space="0" w:color="000000"/>
              <w:left w:val="single" w:sz="4" w:space="0" w:color="000000"/>
              <w:bottom w:val="single" w:sz="4" w:space="0" w:color="000000"/>
              <w:right w:val="single" w:sz="4" w:space="0" w:color="000000"/>
            </w:tcBorders>
          </w:tcPr>
          <w:p w:rsidR="007C2D1F" w:rsidRPr="00E90266" w:rsidRDefault="00E90266" w:rsidP="00CD26E9">
            <w:pPr>
              <w:snapToGri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95.24</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napToGrid w:val="0"/>
              <w:spacing w:after="0" w:line="240" w:lineRule="auto"/>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Послуги з ремонту, реставрації та поновлення меблів</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E90266"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2</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suppressAutoHyphens/>
              <w:autoSpaceDE w:val="0"/>
              <w:spacing w:after="0" w:line="240" w:lineRule="auto"/>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45.20</w:t>
            </w:r>
          </w:p>
        </w:tc>
        <w:tc>
          <w:tcPr>
            <w:tcW w:w="5528" w:type="dxa"/>
            <w:tcBorders>
              <w:top w:val="single" w:sz="4" w:space="0" w:color="000000"/>
              <w:left w:val="single" w:sz="4" w:space="0" w:color="000000"/>
              <w:bottom w:val="single" w:sz="4" w:space="0" w:color="000000"/>
              <w:right w:val="nil"/>
            </w:tcBorders>
            <w:vAlign w:val="center"/>
            <w:hideMark/>
          </w:tcPr>
          <w:p w:rsidR="007C2D1F" w:rsidRPr="00C95010" w:rsidRDefault="007C2D1F" w:rsidP="00F66F84">
            <w:pPr>
              <w:suppressAutoHyphens/>
              <w:autoSpaceDE w:val="0"/>
              <w:spacing w:after="0" w:line="240" w:lineRule="auto"/>
              <w:rPr>
                <w:rFonts w:ascii="Times New Roman" w:eastAsia="Arial" w:hAnsi="Times New Roman" w:cs="Times New Roman"/>
                <w:bCs/>
                <w:color w:val="000000"/>
                <w:sz w:val="24"/>
                <w:szCs w:val="24"/>
                <w:lang w:val="uk-UA" w:eastAsia="ar-SA"/>
              </w:rPr>
            </w:pPr>
            <w:r w:rsidRPr="00C95010">
              <w:rPr>
                <w:rFonts w:ascii="Times New Roman" w:eastAsia="Arial" w:hAnsi="Times New Roman" w:cs="Times New Roman"/>
                <w:bCs/>
                <w:color w:val="000000"/>
                <w:sz w:val="24"/>
                <w:szCs w:val="24"/>
                <w:lang w:val="uk-UA" w:eastAsia="ar-SA"/>
              </w:rPr>
              <w:t>Технічне обслуговування та ремонт автомобілів, мотоциклів, моторолерів і мопедів за індивідуальним замовленням</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E90266"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rsidR="007C2D1F" w:rsidRPr="00E90266" w:rsidRDefault="00E90266" w:rsidP="00CD26E9">
            <w:pPr>
              <w:spacing w:after="0" w:line="240" w:lineRule="auto"/>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95.21</w:t>
            </w:r>
          </w:p>
        </w:tc>
        <w:tc>
          <w:tcPr>
            <w:tcW w:w="5528" w:type="dxa"/>
            <w:tcBorders>
              <w:top w:val="single" w:sz="4" w:space="0" w:color="000000"/>
              <w:left w:val="single" w:sz="4" w:space="0" w:color="000000"/>
              <w:bottom w:val="single" w:sz="4" w:space="0" w:color="000000"/>
              <w:right w:val="nil"/>
            </w:tcBorders>
            <w:vAlign w:val="center"/>
            <w:hideMark/>
          </w:tcPr>
          <w:p w:rsidR="007C2D1F" w:rsidRPr="00404306" w:rsidRDefault="007C2D1F" w:rsidP="00F66F84">
            <w:pPr>
              <w:spacing w:after="0" w:line="240" w:lineRule="auto"/>
              <w:rPr>
                <w:rFonts w:ascii="Times New Roman" w:eastAsia="Times New Roman" w:hAnsi="Times New Roman" w:cs="Times New Roman"/>
                <w:color w:val="000000"/>
                <w:sz w:val="24"/>
                <w:szCs w:val="24"/>
                <w:lang w:val="uk-UA" w:eastAsia="ru-RU"/>
              </w:rPr>
            </w:pPr>
            <w:r w:rsidRPr="00C95010">
              <w:rPr>
                <w:rFonts w:ascii="Times New Roman" w:eastAsia="Times New Roman" w:hAnsi="Times New Roman" w:cs="Times New Roman"/>
                <w:color w:val="000000"/>
                <w:sz w:val="24"/>
                <w:szCs w:val="24"/>
                <w:shd w:val="clear" w:color="auto" w:fill="FFFFFF"/>
                <w:lang w:eastAsia="ru-RU"/>
              </w:rPr>
              <w:t> </w:t>
            </w:r>
            <w:r w:rsidRPr="00C95010">
              <w:rPr>
                <w:rFonts w:ascii="Times New Roman" w:eastAsia="Times New Roman" w:hAnsi="Times New Roman" w:cs="Times New Roman"/>
                <w:color w:val="000000"/>
                <w:sz w:val="24"/>
                <w:szCs w:val="24"/>
                <w:shd w:val="clear" w:color="auto" w:fill="FFFFFF"/>
                <w:lang w:val="uk-UA" w:eastAsia="ru-RU"/>
              </w:rPr>
              <w:t>П</w:t>
            </w:r>
            <w:r w:rsidRPr="00404306">
              <w:rPr>
                <w:rFonts w:ascii="Times New Roman" w:eastAsia="Times New Roman" w:hAnsi="Times New Roman" w:cs="Times New Roman"/>
                <w:color w:val="000000"/>
                <w:sz w:val="24"/>
                <w:szCs w:val="24"/>
                <w:shd w:val="clear" w:color="auto" w:fill="FFFFFF"/>
                <w:lang w:val="uk-UA" w:eastAsia="ru-RU"/>
              </w:rPr>
              <w:t>ослуги з ремонту радіотелевізійної та іншої аудіо- і відеоапаратури</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E90266"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4</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snapToGrid w:val="0"/>
              <w:spacing w:after="0" w:line="240" w:lineRule="auto"/>
              <w:jc w:val="both"/>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95.25</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napToGrid w:val="0"/>
              <w:spacing w:after="0" w:line="240" w:lineRule="auto"/>
              <w:rPr>
                <w:rFonts w:ascii="Times New Roman" w:eastAsia="Times New Roman" w:hAnsi="Times New Roman" w:cs="Times New Roman"/>
                <w:sz w:val="24"/>
                <w:szCs w:val="24"/>
                <w:lang w:eastAsia="ru-RU"/>
              </w:rPr>
            </w:pPr>
            <w:r w:rsidRPr="00C95010">
              <w:rPr>
                <w:rFonts w:ascii="Times New Roman" w:eastAsia="Times New Roman" w:hAnsi="Times New Roman" w:cs="Times New Roman"/>
                <w:color w:val="000000"/>
                <w:sz w:val="24"/>
                <w:szCs w:val="24"/>
                <w:shd w:val="clear" w:color="auto" w:fill="FFFFFF"/>
                <w:lang w:val="uk-UA" w:eastAsia="ru-RU"/>
              </w:rPr>
              <w:t>П</w:t>
            </w:r>
            <w:r w:rsidRPr="00C95010">
              <w:rPr>
                <w:rFonts w:ascii="Times New Roman" w:eastAsia="Times New Roman" w:hAnsi="Times New Roman" w:cs="Times New Roman"/>
                <w:color w:val="000000"/>
                <w:sz w:val="24"/>
                <w:szCs w:val="24"/>
                <w:shd w:val="clear" w:color="auto" w:fill="FFFFFF"/>
                <w:lang w:eastAsia="ru-RU"/>
              </w:rPr>
              <w:t>ослуги з ремонту годинників</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9</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E90266"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5</w:t>
            </w:r>
          </w:p>
        </w:tc>
        <w:tc>
          <w:tcPr>
            <w:tcW w:w="851" w:type="dxa"/>
            <w:tcBorders>
              <w:top w:val="single" w:sz="4" w:space="0" w:color="000000"/>
              <w:left w:val="single" w:sz="4" w:space="0" w:color="000000"/>
              <w:bottom w:val="single" w:sz="4" w:space="0" w:color="000000"/>
              <w:right w:val="single" w:sz="4" w:space="0" w:color="000000"/>
            </w:tcBorders>
          </w:tcPr>
          <w:p w:rsidR="007C2D1F" w:rsidRDefault="00E90266" w:rsidP="00CD26E9">
            <w:pPr>
              <w:snapToGri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25.93,</w:t>
            </w:r>
          </w:p>
          <w:p w:rsidR="00E90266" w:rsidRPr="00E90266" w:rsidRDefault="00E90266" w:rsidP="00CD26E9">
            <w:pPr>
              <w:snapToGri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25.99</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napToGrid w:val="0"/>
              <w:spacing w:after="0" w:line="240" w:lineRule="auto"/>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Виготовлення металовиробів за індивідуальним замовленням</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2D5887" w:rsidRDefault="002D5887"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E90266"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6</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suppressAutoHyphens/>
              <w:autoSpaceDE w:val="0"/>
              <w:spacing w:after="0" w:line="240" w:lineRule="auto"/>
              <w:rPr>
                <w:rFonts w:ascii="Times New Roman" w:eastAsia="Arial" w:hAnsi="Times New Roman" w:cs="Times New Roman"/>
                <w:color w:val="000000"/>
                <w:sz w:val="24"/>
                <w:szCs w:val="24"/>
                <w:shd w:val="clear" w:color="auto" w:fill="FFFFFF"/>
                <w:lang w:val="uk-UA" w:eastAsia="ar-SA"/>
              </w:rPr>
            </w:pPr>
            <w:r>
              <w:rPr>
                <w:rFonts w:ascii="Times New Roman" w:eastAsia="Arial" w:hAnsi="Times New Roman" w:cs="Times New Roman"/>
                <w:color w:val="000000"/>
                <w:sz w:val="24"/>
                <w:szCs w:val="24"/>
                <w:shd w:val="clear" w:color="auto" w:fill="FFFFFF"/>
                <w:lang w:val="uk-UA" w:eastAsia="ar-SA"/>
              </w:rPr>
              <w:t>95.29</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uppressAutoHyphens/>
              <w:autoSpaceDE w:val="0"/>
              <w:spacing w:after="0" w:line="240" w:lineRule="auto"/>
              <w:rPr>
                <w:rFonts w:ascii="Times New Roman" w:eastAsia="Arial" w:hAnsi="Times New Roman" w:cs="Times New Roman"/>
                <w:bCs/>
                <w:color w:val="000000"/>
                <w:sz w:val="24"/>
                <w:szCs w:val="24"/>
                <w:lang w:val="uk-UA" w:eastAsia="ar-SA"/>
              </w:rPr>
            </w:pPr>
            <w:r w:rsidRPr="00C95010">
              <w:rPr>
                <w:rFonts w:ascii="Times New Roman" w:eastAsia="Arial" w:hAnsi="Times New Roman" w:cs="Times New Roman"/>
                <w:color w:val="000000"/>
                <w:sz w:val="24"/>
                <w:szCs w:val="24"/>
                <w:shd w:val="clear" w:color="auto" w:fill="FFFFFF"/>
                <w:lang w:val="uk-UA" w:eastAsia="ar-SA"/>
              </w:rPr>
              <w:t>П</w:t>
            </w:r>
            <w:r w:rsidRPr="00C95010">
              <w:rPr>
                <w:rFonts w:ascii="Times New Roman" w:eastAsia="Arial" w:hAnsi="Times New Roman" w:cs="Times New Roman"/>
                <w:color w:val="000000"/>
                <w:sz w:val="24"/>
                <w:szCs w:val="24"/>
                <w:shd w:val="clear" w:color="auto" w:fill="FFFFFF"/>
                <w:lang w:eastAsia="ar-SA"/>
              </w:rPr>
              <w:t>ослуги з ремонту інших предметів особистого користування, домашнього вжитку та металовиробів</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7</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E90266"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7</w:t>
            </w:r>
          </w:p>
        </w:tc>
        <w:tc>
          <w:tcPr>
            <w:tcW w:w="851" w:type="dxa"/>
            <w:tcBorders>
              <w:top w:val="single" w:sz="4" w:space="0" w:color="000000"/>
              <w:left w:val="single" w:sz="4" w:space="0" w:color="000000"/>
              <w:bottom w:val="single" w:sz="4" w:space="0" w:color="000000"/>
              <w:right w:val="single" w:sz="4" w:space="0" w:color="000000"/>
            </w:tcBorders>
          </w:tcPr>
          <w:p w:rsidR="007C2D1F" w:rsidRPr="00E90266" w:rsidRDefault="00E90266" w:rsidP="00CD26E9">
            <w:pPr>
              <w:snapToGri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32.12</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napToGrid w:val="0"/>
              <w:spacing w:after="0" w:line="240" w:lineRule="auto"/>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 xml:space="preserve">Виготовлення ювелірних виробів за індивідуальним замовленням </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7C2D1F">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851" w:type="dxa"/>
            <w:tcBorders>
              <w:top w:val="single" w:sz="4" w:space="0" w:color="000000"/>
              <w:left w:val="single" w:sz="4" w:space="0" w:color="000000"/>
              <w:bottom w:val="single" w:sz="4" w:space="0" w:color="000000"/>
              <w:right w:val="single" w:sz="4" w:space="0" w:color="000000"/>
            </w:tcBorders>
          </w:tcPr>
          <w:p w:rsidR="007C2D1F" w:rsidRPr="00E90266" w:rsidRDefault="00E90266" w:rsidP="00CD26E9">
            <w:pPr>
              <w:tabs>
                <w:tab w:val="left" w:pos="1800"/>
              </w:tabs>
              <w:snapToGrid w:val="0"/>
              <w:spacing w:after="0" w:line="240" w:lineRule="auto"/>
              <w:jc w:val="both"/>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95.25</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tabs>
                <w:tab w:val="left" w:pos="1800"/>
              </w:tabs>
              <w:snapToGrid w:val="0"/>
              <w:spacing w:after="0" w:line="240" w:lineRule="auto"/>
              <w:rPr>
                <w:rFonts w:ascii="Times New Roman" w:eastAsia="Times New Roman" w:hAnsi="Times New Roman" w:cs="Times New Roman"/>
                <w:sz w:val="24"/>
                <w:szCs w:val="24"/>
                <w:lang w:eastAsia="ru-RU"/>
              </w:rPr>
            </w:pPr>
            <w:r w:rsidRPr="00C95010">
              <w:rPr>
                <w:rFonts w:ascii="Times New Roman" w:eastAsia="Times New Roman" w:hAnsi="Times New Roman" w:cs="Times New Roman"/>
                <w:color w:val="000000"/>
                <w:sz w:val="24"/>
                <w:szCs w:val="24"/>
                <w:shd w:val="clear" w:color="auto" w:fill="FFFFFF"/>
                <w:lang w:eastAsia="ru-RU"/>
              </w:rPr>
              <w:t> </w:t>
            </w:r>
            <w:r w:rsidRPr="00C95010">
              <w:rPr>
                <w:rFonts w:ascii="Times New Roman" w:eastAsia="Times New Roman" w:hAnsi="Times New Roman" w:cs="Times New Roman"/>
                <w:color w:val="000000"/>
                <w:sz w:val="24"/>
                <w:szCs w:val="24"/>
                <w:shd w:val="clear" w:color="auto" w:fill="FFFFFF"/>
                <w:lang w:val="uk-UA" w:eastAsia="ru-RU"/>
              </w:rPr>
              <w:t>П</w:t>
            </w:r>
            <w:r w:rsidRPr="00C95010">
              <w:rPr>
                <w:rFonts w:ascii="Times New Roman" w:eastAsia="Times New Roman" w:hAnsi="Times New Roman" w:cs="Times New Roman"/>
                <w:color w:val="000000"/>
                <w:sz w:val="24"/>
                <w:szCs w:val="24"/>
                <w:shd w:val="clear" w:color="auto" w:fill="FFFFFF"/>
                <w:lang w:eastAsia="ru-RU"/>
              </w:rPr>
              <w:t>ослуги з ремонту ювелірних виробів</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C95010" w:rsidRDefault="007C2D1F" w:rsidP="007C2D1F">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val="uk-UA"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spacing w:after="0" w:line="240" w:lineRule="auto"/>
              <w:rPr>
                <w:rFonts w:ascii="Times New Roman" w:eastAsia="Times New Roman" w:hAnsi="Times New Roman" w:cs="Times New Roman"/>
                <w:color w:val="000000"/>
                <w:sz w:val="24"/>
                <w:szCs w:val="24"/>
                <w:shd w:val="clear" w:color="auto" w:fill="FFFFFF"/>
                <w:lang w:val="uk-UA" w:eastAsia="ru-RU"/>
              </w:rPr>
            </w:pPr>
            <w:r>
              <w:rPr>
                <w:rFonts w:ascii="Times New Roman" w:eastAsia="Times New Roman" w:hAnsi="Times New Roman" w:cs="Times New Roman"/>
                <w:color w:val="000000"/>
                <w:sz w:val="24"/>
                <w:szCs w:val="24"/>
                <w:shd w:val="clear" w:color="auto" w:fill="FFFFFF"/>
                <w:lang w:val="uk-UA" w:eastAsia="ru-RU"/>
              </w:rPr>
              <w:t>77.29</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pacing w:after="0" w:line="240" w:lineRule="auto"/>
              <w:rPr>
                <w:rFonts w:ascii="Times New Roman" w:eastAsia="Times New Roman" w:hAnsi="Times New Roman" w:cs="Times New Roman"/>
                <w:color w:val="000000"/>
                <w:sz w:val="24"/>
                <w:szCs w:val="24"/>
                <w:lang w:eastAsia="ru-RU"/>
              </w:rPr>
            </w:pPr>
            <w:r w:rsidRPr="00C95010">
              <w:rPr>
                <w:rFonts w:ascii="Times New Roman" w:eastAsia="Times New Roman" w:hAnsi="Times New Roman" w:cs="Times New Roman"/>
                <w:color w:val="000000"/>
                <w:sz w:val="24"/>
                <w:szCs w:val="24"/>
                <w:shd w:val="clear" w:color="auto" w:fill="FFFFFF"/>
                <w:lang w:val="uk-UA" w:eastAsia="ru-RU"/>
              </w:rPr>
              <w:t>П</w:t>
            </w:r>
            <w:r w:rsidRPr="00C95010">
              <w:rPr>
                <w:rFonts w:ascii="Times New Roman" w:eastAsia="Times New Roman" w:hAnsi="Times New Roman" w:cs="Times New Roman"/>
                <w:color w:val="000000"/>
                <w:sz w:val="24"/>
                <w:szCs w:val="24"/>
                <w:shd w:val="clear" w:color="auto" w:fill="FFFFFF"/>
                <w:lang w:eastAsia="ru-RU"/>
              </w:rPr>
              <w:t>рокат речей особистого користування та побутових товарів</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7C2D1F">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suppressAutoHyphens/>
              <w:autoSpaceDE w:val="0"/>
              <w:spacing w:after="0" w:line="240" w:lineRule="auto"/>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74.20</w:t>
            </w:r>
          </w:p>
        </w:tc>
        <w:tc>
          <w:tcPr>
            <w:tcW w:w="5528" w:type="dxa"/>
            <w:tcBorders>
              <w:top w:val="single" w:sz="4" w:space="0" w:color="000000"/>
              <w:left w:val="single" w:sz="4" w:space="0" w:color="000000"/>
              <w:bottom w:val="single" w:sz="4" w:space="0" w:color="000000"/>
              <w:right w:val="nil"/>
            </w:tcBorders>
            <w:vAlign w:val="center"/>
            <w:hideMark/>
          </w:tcPr>
          <w:p w:rsidR="007C2D1F" w:rsidRPr="00C95010" w:rsidRDefault="007C2D1F" w:rsidP="00F66F84">
            <w:pPr>
              <w:suppressAutoHyphens/>
              <w:autoSpaceDE w:val="0"/>
              <w:spacing w:after="0" w:line="240" w:lineRule="auto"/>
              <w:rPr>
                <w:rFonts w:ascii="Times New Roman" w:eastAsia="Arial" w:hAnsi="Times New Roman" w:cs="Times New Roman"/>
                <w:bCs/>
                <w:color w:val="000000"/>
                <w:sz w:val="24"/>
                <w:szCs w:val="24"/>
                <w:lang w:val="uk-UA" w:eastAsia="ar-SA"/>
              </w:rPr>
            </w:pPr>
            <w:r w:rsidRPr="00C95010">
              <w:rPr>
                <w:rFonts w:ascii="Times New Roman" w:eastAsia="Arial" w:hAnsi="Times New Roman" w:cs="Times New Roman"/>
                <w:bCs/>
                <w:color w:val="000000"/>
                <w:sz w:val="24"/>
                <w:szCs w:val="24"/>
                <w:lang w:val="uk-UA" w:eastAsia="ar-SA"/>
              </w:rPr>
              <w:t>Послуги з виконання фоторобіт</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7C2D1F">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9</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suppressAutoHyphens/>
              <w:autoSpaceDE w:val="0"/>
              <w:spacing w:after="0" w:line="240" w:lineRule="auto"/>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96.01</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uppressAutoHyphens/>
              <w:autoSpaceDE w:val="0"/>
              <w:spacing w:after="0" w:line="240" w:lineRule="auto"/>
              <w:rPr>
                <w:rFonts w:ascii="Times New Roman" w:eastAsia="Arial" w:hAnsi="Times New Roman" w:cs="Times New Roman"/>
                <w:bCs/>
                <w:color w:val="000000"/>
                <w:sz w:val="24"/>
                <w:szCs w:val="24"/>
                <w:lang w:val="uk-UA" w:eastAsia="ar-SA"/>
              </w:rPr>
            </w:pPr>
            <w:r w:rsidRPr="00C95010">
              <w:rPr>
                <w:rFonts w:ascii="Times New Roman" w:eastAsia="Arial" w:hAnsi="Times New Roman" w:cs="Times New Roman"/>
                <w:bCs/>
                <w:color w:val="000000"/>
                <w:sz w:val="24"/>
                <w:szCs w:val="24"/>
                <w:lang w:val="uk-UA" w:eastAsia="ar-SA"/>
              </w:rPr>
              <w:t>Послуги з прання, оброблення білизни та інших текстильних виробів</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7C2D1F">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9</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p>
        </w:tc>
        <w:tc>
          <w:tcPr>
            <w:tcW w:w="851" w:type="dxa"/>
            <w:tcBorders>
              <w:top w:val="single" w:sz="4" w:space="0" w:color="000000"/>
              <w:left w:val="single" w:sz="4" w:space="0" w:color="000000"/>
              <w:bottom w:val="single" w:sz="4" w:space="0" w:color="000000"/>
              <w:right w:val="single" w:sz="4" w:space="0" w:color="000000"/>
            </w:tcBorders>
          </w:tcPr>
          <w:p w:rsidR="007C2D1F" w:rsidRPr="00E90266" w:rsidRDefault="00E90266" w:rsidP="00CD26E9">
            <w:pPr>
              <w:snapToGri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96.01</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napToGrid w:val="0"/>
              <w:spacing w:after="0" w:line="240" w:lineRule="auto"/>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Послуги з чищення та фарбування текстильних,  трикотажних і хутрових виробів</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7C2D1F">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widowControl w:val="0"/>
              <w:suppressAutoHyphens/>
              <w:snapToGrid w:val="0"/>
              <w:spacing w:after="0" w:line="240" w:lineRule="auto"/>
              <w:rPr>
                <w:rFonts w:ascii="Times New Roman" w:eastAsia="Andale Sans UI" w:hAnsi="Times New Roman" w:cs="Times New Roman"/>
                <w:color w:val="000000"/>
                <w:kern w:val="2"/>
                <w:sz w:val="24"/>
                <w:szCs w:val="24"/>
                <w:shd w:val="clear" w:color="auto" w:fill="FFFFFF"/>
                <w:lang w:val="uk-UA" w:eastAsia="ru-RU"/>
              </w:rPr>
            </w:pPr>
            <w:r>
              <w:rPr>
                <w:rFonts w:ascii="Times New Roman" w:eastAsia="Andale Sans UI" w:hAnsi="Times New Roman" w:cs="Times New Roman"/>
                <w:color w:val="000000"/>
                <w:kern w:val="2"/>
                <w:sz w:val="24"/>
                <w:szCs w:val="24"/>
                <w:shd w:val="clear" w:color="auto" w:fill="FFFFFF"/>
                <w:lang w:val="uk-UA" w:eastAsia="ru-RU"/>
              </w:rPr>
              <w:t>15.11</w:t>
            </w:r>
          </w:p>
        </w:tc>
        <w:tc>
          <w:tcPr>
            <w:tcW w:w="5528" w:type="dxa"/>
            <w:tcBorders>
              <w:top w:val="single" w:sz="4" w:space="0" w:color="000000"/>
              <w:left w:val="single" w:sz="4" w:space="0" w:color="000000"/>
              <w:bottom w:val="single" w:sz="4" w:space="0" w:color="000000"/>
              <w:right w:val="nil"/>
            </w:tcBorders>
            <w:vAlign w:val="center"/>
            <w:hideMark/>
          </w:tcPr>
          <w:p w:rsidR="007C2D1F" w:rsidRPr="00C95010" w:rsidRDefault="007C2D1F" w:rsidP="00F66F84">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sidRPr="00C95010">
              <w:rPr>
                <w:rFonts w:ascii="Times New Roman" w:eastAsia="Andale Sans UI" w:hAnsi="Times New Roman" w:cs="Times New Roman"/>
                <w:color w:val="000000"/>
                <w:kern w:val="2"/>
                <w:sz w:val="24"/>
                <w:szCs w:val="24"/>
                <w:shd w:val="clear" w:color="auto" w:fill="FFFFFF"/>
                <w:lang w:val="uk-UA" w:eastAsia="ru-RU"/>
              </w:rPr>
              <w:t>В</w:t>
            </w:r>
            <w:r w:rsidRPr="00C95010">
              <w:rPr>
                <w:rFonts w:ascii="Times New Roman" w:eastAsia="Andale Sans UI" w:hAnsi="Times New Roman" w:cs="Times New Roman"/>
                <w:color w:val="000000"/>
                <w:kern w:val="2"/>
                <w:sz w:val="24"/>
                <w:szCs w:val="24"/>
                <w:shd w:val="clear" w:color="auto" w:fill="FFFFFF"/>
                <w:lang w:eastAsia="ru-RU"/>
              </w:rPr>
              <w:t>ичинка хутрових шкур за індивідуальним замовленням</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7C2D1F">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10</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suppressAutoHyphens/>
              <w:autoSpaceDE w:val="0"/>
              <w:spacing w:after="0" w:line="240" w:lineRule="auto"/>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96.02</w:t>
            </w:r>
          </w:p>
        </w:tc>
        <w:tc>
          <w:tcPr>
            <w:tcW w:w="5528" w:type="dxa"/>
            <w:tcBorders>
              <w:top w:val="single" w:sz="4" w:space="0" w:color="000000"/>
              <w:left w:val="single" w:sz="4" w:space="0" w:color="000000"/>
              <w:bottom w:val="single" w:sz="4" w:space="0" w:color="000000"/>
              <w:right w:val="nil"/>
            </w:tcBorders>
            <w:vAlign w:val="center"/>
            <w:hideMark/>
          </w:tcPr>
          <w:p w:rsidR="007C2D1F" w:rsidRPr="00C95010" w:rsidRDefault="007C2D1F" w:rsidP="00F66F84">
            <w:pPr>
              <w:suppressAutoHyphens/>
              <w:autoSpaceDE w:val="0"/>
              <w:spacing w:after="0" w:line="240" w:lineRule="auto"/>
              <w:rPr>
                <w:rFonts w:ascii="Times New Roman" w:eastAsia="Arial" w:hAnsi="Times New Roman" w:cs="Times New Roman"/>
                <w:bCs/>
                <w:color w:val="000000"/>
                <w:sz w:val="24"/>
                <w:szCs w:val="24"/>
                <w:lang w:val="uk-UA" w:eastAsia="ar-SA"/>
              </w:rPr>
            </w:pPr>
            <w:r w:rsidRPr="00C95010">
              <w:rPr>
                <w:rFonts w:ascii="Times New Roman" w:eastAsia="Arial" w:hAnsi="Times New Roman" w:cs="Times New Roman"/>
                <w:bCs/>
                <w:color w:val="000000"/>
                <w:sz w:val="24"/>
                <w:szCs w:val="24"/>
                <w:lang w:val="uk-UA" w:eastAsia="ar-SA"/>
              </w:rPr>
              <w:t>Послуги перукарень</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7C2D1F">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8</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suppressAutoHyphens/>
              <w:autoSpaceDE w:val="0"/>
              <w:spacing w:after="0" w:line="240" w:lineRule="auto"/>
              <w:rPr>
                <w:rFonts w:ascii="Times New Roman" w:eastAsia="Arial" w:hAnsi="Times New Roman" w:cs="Times New Roman"/>
                <w:color w:val="000000"/>
                <w:sz w:val="24"/>
                <w:szCs w:val="24"/>
                <w:shd w:val="clear" w:color="auto" w:fill="FFFFFF"/>
                <w:lang w:val="uk-UA" w:eastAsia="ar-SA"/>
              </w:rPr>
            </w:pPr>
            <w:r>
              <w:rPr>
                <w:rFonts w:ascii="Times New Roman" w:eastAsia="Arial" w:hAnsi="Times New Roman" w:cs="Times New Roman"/>
                <w:color w:val="000000"/>
                <w:sz w:val="24"/>
                <w:szCs w:val="24"/>
                <w:shd w:val="clear" w:color="auto" w:fill="FFFFFF"/>
                <w:lang w:val="uk-UA" w:eastAsia="ar-SA"/>
              </w:rPr>
              <w:t>96.03</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uppressAutoHyphens/>
              <w:autoSpaceDE w:val="0"/>
              <w:spacing w:after="0" w:line="240" w:lineRule="auto"/>
              <w:rPr>
                <w:rFonts w:ascii="Times New Roman" w:eastAsia="Arial" w:hAnsi="Times New Roman" w:cs="Times New Roman"/>
                <w:bCs/>
                <w:color w:val="000000"/>
                <w:sz w:val="24"/>
                <w:szCs w:val="24"/>
                <w:lang w:val="uk-UA" w:eastAsia="ar-SA"/>
              </w:rPr>
            </w:pPr>
            <w:r w:rsidRPr="00C95010">
              <w:rPr>
                <w:rFonts w:ascii="Times New Roman" w:eastAsia="Arial" w:hAnsi="Times New Roman" w:cs="Times New Roman"/>
                <w:color w:val="000000"/>
                <w:sz w:val="24"/>
                <w:szCs w:val="24"/>
                <w:shd w:val="clear" w:color="auto" w:fill="FFFFFF"/>
                <w:lang w:val="uk-UA" w:eastAsia="ar-SA"/>
              </w:rPr>
              <w:t>Р</w:t>
            </w:r>
            <w:r w:rsidRPr="00C95010">
              <w:rPr>
                <w:rFonts w:ascii="Times New Roman" w:eastAsia="Arial" w:hAnsi="Times New Roman" w:cs="Times New Roman"/>
                <w:color w:val="000000"/>
                <w:sz w:val="24"/>
                <w:szCs w:val="24"/>
                <w:shd w:val="clear" w:color="auto" w:fill="FFFFFF"/>
                <w:lang w:eastAsia="ar-SA"/>
              </w:rPr>
              <w:t>итуальні послуги</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8</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tc>
        <w:tc>
          <w:tcPr>
            <w:tcW w:w="851" w:type="dxa"/>
            <w:tcBorders>
              <w:top w:val="single" w:sz="4" w:space="0" w:color="000000"/>
              <w:left w:val="single" w:sz="4" w:space="0" w:color="000000"/>
              <w:bottom w:val="single" w:sz="4" w:space="0" w:color="000000"/>
              <w:right w:val="single" w:sz="4" w:space="0" w:color="000000"/>
            </w:tcBorders>
          </w:tcPr>
          <w:p w:rsidR="007C2D1F" w:rsidRDefault="00E90266" w:rsidP="00CD26E9">
            <w:pPr>
              <w:snapToGri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01.50,</w:t>
            </w:r>
          </w:p>
          <w:p w:rsidR="00E90266" w:rsidRPr="00E90266" w:rsidRDefault="00E90266" w:rsidP="00CD26E9">
            <w:pPr>
              <w:snapToGri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02.10</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napToGrid w:val="0"/>
              <w:spacing w:after="0" w:line="240" w:lineRule="auto"/>
              <w:rPr>
                <w:rFonts w:ascii="Times New Roman" w:eastAsia="Times New Roman" w:hAnsi="Times New Roman" w:cs="Times New Roman"/>
                <w:sz w:val="24"/>
                <w:szCs w:val="24"/>
                <w:lang w:eastAsia="ru-RU"/>
              </w:rPr>
            </w:pPr>
            <w:r w:rsidRPr="00C95010">
              <w:rPr>
                <w:rFonts w:ascii="Times New Roman" w:eastAsia="Times New Roman" w:hAnsi="Times New Roman" w:cs="Times New Roman"/>
                <w:sz w:val="24"/>
                <w:szCs w:val="24"/>
                <w:lang w:eastAsia="ru-RU"/>
              </w:rPr>
              <w:t xml:space="preserve">Послуги, пов'язані </w:t>
            </w:r>
            <w:r w:rsidR="00E90266">
              <w:rPr>
                <w:rFonts w:ascii="Times New Roman" w:eastAsia="Times New Roman" w:hAnsi="Times New Roman" w:cs="Times New Roman"/>
                <w:sz w:val="24"/>
                <w:szCs w:val="24"/>
                <w:lang w:val="uk-UA" w:eastAsia="ru-RU"/>
              </w:rPr>
              <w:t>і</w:t>
            </w:r>
            <w:r w:rsidRPr="00C95010">
              <w:rPr>
                <w:rFonts w:ascii="Times New Roman" w:eastAsia="Times New Roman" w:hAnsi="Times New Roman" w:cs="Times New Roman"/>
                <w:sz w:val="24"/>
                <w:szCs w:val="24"/>
                <w:lang w:eastAsia="ru-RU"/>
              </w:rPr>
              <w:t>з сільським та лісовим господарством</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5</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E90266" w:rsidP="00CD26E9">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suppressAutoHyphens/>
              <w:autoSpaceDE w:val="0"/>
              <w:spacing w:after="0" w:line="240" w:lineRule="auto"/>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97.00</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uppressAutoHyphens/>
              <w:autoSpaceDE w:val="0"/>
              <w:spacing w:after="0" w:line="240" w:lineRule="auto"/>
              <w:rPr>
                <w:rFonts w:ascii="Times New Roman" w:eastAsia="Arial" w:hAnsi="Times New Roman" w:cs="Times New Roman"/>
                <w:bCs/>
                <w:color w:val="000000"/>
                <w:sz w:val="24"/>
                <w:szCs w:val="24"/>
                <w:lang w:val="uk-UA" w:eastAsia="ar-SA"/>
              </w:rPr>
            </w:pPr>
            <w:r w:rsidRPr="00C95010">
              <w:rPr>
                <w:rFonts w:ascii="Times New Roman" w:eastAsia="Arial" w:hAnsi="Times New Roman" w:cs="Times New Roman"/>
                <w:bCs/>
                <w:color w:val="000000"/>
                <w:sz w:val="24"/>
                <w:szCs w:val="24"/>
                <w:lang w:val="uk-UA" w:eastAsia="ar-SA"/>
              </w:rPr>
              <w:t xml:space="preserve">Послуги домашньої прислуги </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7</w:t>
            </w:r>
          </w:p>
        </w:tc>
      </w:tr>
      <w:tr w:rsidR="007C2D1F" w:rsidRPr="00C95010" w:rsidTr="007F7CF2">
        <w:tc>
          <w:tcPr>
            <w:tcW w:w="540" w:type="dxa"/>
            <w:tcBorders>
              <w:top w:val="single" w:sz="4" w:space="0" w:color="000000"/>
              <w:left w:val="single" w:sz="4" w:space="0" w:color="000000"/>
              <w:bottom w:val="single" w:sz="4" w:space="0" w:color="000000"/>
              <w:right w:val="nil"/>
            </w:tcBorders>
            <w:hideMark/>
          </w:tcPr>
          <w:p w:rsidR="007C2D1F" w:rsidRPr="00C95010" w:rsidRDefault="00E90266" w:rsidP="00CD26E9">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28</w:t>
            </w:r>
          </w:p>
        </w:tc>
        <w:tc>
          <w:tcPr>
            <w:tcW w:w="851" w:type="dxa"/>
            <w:tcBorders>
              <w:top w:val="single" w:sz="4" w:space="0" w:color="000000"/>
              <w:left w:val="single" w:sz="4" w:space="0" w:color="000000"/>
              <w:bottom w:val="single" w:sz="4" w:space="0" w:color="000000"/>
              <w:right w:val="single" w:sz="4" w:space="0" w:color="000000"/>
            </w:tcBorders>
          </w:tcPr>
          <w:p w:rsidR="007C2D1F" w:rsidRPr="00C95010" w:rsidRDefault="00E90266" w:rsidP="00CD26E9">
            <w:pPr>
              <w:suppressAutoHyphens/>
              <w:autoSpaceDE w:val="0"/>
              <w:spacing w:after="0" w:line="240" w:lineRule="auto"/>
              <w:rPr>
                <w:rFonts w:ascii="Times New Roman" w:eastAsia="Arial" w:hAnsi="Times New Roman" w:cs="Times New Roman"/>
                <w:color w:val="000000"/>
                <w:sz w:val="24"/>
                <w:szCs w:val="24"/>
                <w:lang w:val="uk-UA" w:eastAsia="ar-SA"/>
              </w:rPr>
            </w:pPr>
            <w:r>
              <w:rPr>
                <w:rFonts w:ascii="Times New Roman" w:eastAsia="Arial" w:hAnsi="Times New Roman" w:cs="Times New Roman"/>
                <w:color w:val="000000"/>
                <w:sz w:val="24"/>
                <w:szCs w:val="24"/>
                <w:lang w:val="uk-UA" w:eastAsia="ar-SA"/>
              </w:rPr>
              <w:t>75.00</w:t>
            </w:r>
          </w:p>
        </w:tc>
        <w:tc>
          <w:tcPr>
            <w:tcW w:w="5528" w:type="dxa"/>
            <w:tcBorders>
              <w:top w:val="single" w:sz="4" w:space="0" w:color="000000"/>
              <w:left w:val="single" w:sz="4" w:space="0" w:color="000000"/>
              <w:bottom w:val="single" w:sz="4" w:space="0" w:color="000000"/>
              <w:right w:val="nil"/>
            </w:tcBorders>
            <w:hideMark/>
          </w:tcPr>
          <w:p w:rsidR="007C2D1F" w:rsidRPr="00C95010" w:rsidRDefault="007C2D1F" w:rsidP="00F66F84">
            <w:pPr>
              <w:suppressAutoHyphens/>
              <w:autoSpaceDE w:val="0"/>
              <w:spacing w:after="0" w:line="240" w:lineRule="auto"/>
              <w:rPr>
                <w:rFonts w:ascii="Times New Roman" w:eastAsia="Arial" w:hAnsi="Times New Roman" w:cs="Times New Roman"/>
                <w:bCs/>
                <w:color w:val="000000"/>
                <w:sz w:val="24"/>
                <w:szCs w:val="24"/>
                <w:lang w:val="uk-UA" w:eastAsia="ar-SA"/>
              </w:rPr>
            </w:pPr>
            <w:r w:rsidRPr="00C95010">
              <w:rPr>
                <w:rFonts w:ascii="Times New Roman" w:eastAsia="Arial" w:hAnsi="Times New Roman" w:cs="Times New Roman"/>
                <w:color w:val="000000"/>
                <w:sz w:val="24"/>
                <w:szCs w:val="24"/>
                <w:lang w:val="uk-UA" w:eastAsia="ar-SA"/>
              </w:rPr>
              <w:t>Ветеринарна діяльність</w:t>
            </w:r>
          </w:p>
        </w:tc>
        <w:tc>
          <w:tcPr>
            <w:tcW w:w="3119" w:type="dxa"/>
            <w:tcBorders>
              <w:top w:val="single" w:sz="4" w:space="0" w:color="000000"/>
              <w:left w:val="single" w:sz="4" w:space="0" w:color="000000"/>
              <w:bottom w:val="single" w:sz="4" w:space="0" w:color="000000"/>
              <w:right w:val="single" w:sz="4" w:space="0" w:color="000000"/>
            </w:tcBorders>
            <w:vAlign w:val="center"/>
          </w:tcPr>
          <w:p w:rsidR="007C2D1F" w:rsidRPr="007C2D1F" w:rsidRDefault="007C2D1F" w:rsidP="00CD26E9">
            <w:pPr>
              <w:snapToGrid w:val="0"/>
              <w:spacing w:after="0" w:line="240" w:lineRule="auto"/>
              <w:jc w:val="center"/>
              <w:rPr>
                <w:rFonts w:ascii="Times New Roman" w:eastAsia="Times New Roman" w:hAnsi="Times New Roman" w:cs="Times New Roman"/>
                <w:sz w:val="24"/>
                <w:szCs w:val="24"/>
                <w:lang w:val="uk-UA" w:eastAsia="ru-RU"/>
              </w:rPr>
            </w:pPr>
            <w:r w:rsidRPr="00C95010">
              <w:rPr>
                <w:rFonts w:ascii="Times New Roman" w:eastAsia="Times New Roman" w:hAnsi="Times New Roman" w:cs="Times New Roman"/>
                <w:sz w:val="24"/>
                <w:szCs w:val="24"/>
                <w:lang w:eastAsia="ru-RU"/>
              </w:rPr>
              <w:t>7</w:t>
            </w:r>
          </w:p>
        </w:tc>
      </w:tr>
    </w:tbl>
    <w:p w:rsidR="00E90266" w:rsidRDefault="00E90266"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9E4720" w:rsidRDefault="009E4720" w:rsidP="00F66F84">
      <w:pPr>
        <w:spacing w:after="0" w:line="240" w:lineRule="auto"/>
        <w:jc w:val="right"/>
        <w:rPr>
          <w:rFonts w:ascii="Times New Roman" w:eastAsia="Times New Roman" w:hAnsi="Times New Roman" w:cs="Times New Roman"/>
          <w:sz w:val="24"/>
          <w:szCs w:val="24"/>
          <w:lang w:val="uk-UA" w:eastAsia="ru-RU"/>
        </w:rPr>
      </w:pPr>
    </w:p>
    <w:p w:rsidR="001C7286" w:rsidRDefault="001C7286" w:rsidP="00F66F84">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Додаток 5.2</w:t>
      </w:r>
    </w:p>
    <w:p w:rsidR="001C7286" w:rsidRPr="001C37CD" w:rsidRDefault="001C7286" w:rsidP="001C7286">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до рішення сільської ради </w:t>
      </w:r>
    </w:p>
    <w:p w:rsidR="001C7286" w:rsidRPr="001C37CD" w:rsidRDefault="001C7286" w:rsidP="001C7286">
      <w:pPr>
        <w:spacing w:after="0" w:line="240" w:lineRule="auto"/>
        <w:contextualSpacing/>
        <w:jc w:val="right"/>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sidR="009E4720">
        <w:rPr>
          <w:rFonts w:ascii="Times New Roman" w:eastAsia="Times New Roman" w:hAnsi="Times New Roman" w:cs="Times New Roman"/>
          <w:sz w:val="24"/>
          <w:szCs w:val="24"/>
          <w:lang w:val="uk-UA" w:eastAsia="ru-RU"/>
        </w:rPr>
        <w:t xml:space="preserve">                           № ___</w:t>
      </w:r>
      <w:r>
        <w:rPr>
          <w:rFonts w:ascii="Times New Roman" w:eastAsia="Times New Roman" w:hAnsi="Times New Roman" w:cs="Times New Roman"/>
          <w:sz w:val="24"/>
          <w:szCs w:val="24"/>
          <w:lang w:val="uk-UA" w:eastAsia="ru-RU"/>
        </w:rPr>
        <w:t xml:space="preserve"> </w:t>
      </w:r>
      <w:r w:rsidR="009E4720">
        <w:rPr>
          <w:rFonts w:ascii="Times New Roman" w:eastAsia="Times New Roman" w:hAnsi="Times New Roman" w:cs="Times New Roman"/>
          <w:sz w:val="24"/>
          <w:szCs w:val="24"/>
          <w:lang w:val="uk-UA" w:eastAsia="ru-RU"/>
        </w:rPr>
        <w:t>-____</w:t>
      </w:r>
      <w:r w:rsidRPr="001C37CD">
        <w:rPr>
          <w:rFonts w:ascii="Times New Roman" w:eastAsia="Times New Roman" w:hAnsi="Times New Roman" w:cs="Times New Roman"/>
          <w:sz w:val="24"/>
          <w:szCs w:val="24"/>
          <w:lang w:val="uk-UA" w:eastAsia="ru-RU"/>
        </w:rPr>
        <w:t>/VIIІ</w:t>
      </w:r>
    </w:p>
    <w:p w:rsidR="001C7286" w:rsidRDefault="001C7286" w:rsidP="001C7286">
      <w:pPr>
        <w:spacing w:after="0" w:line="240" w:lineRule="auto"/>
        <w:jc w:val="center"/>
        <w:rPr>
          <w:rFonts w:ascii="Times New Roman" w:eastAsia="Times New Roman" w:hAnsi="Times New Roman" w:cs="Times New Roman"/>
          <w:sz w:val="24"/>
          <w:szCs w:val="24"/>
          <w:lang w:val="uk-UA" w:eastAsia="ru-RU"/>
        </w:rPr>
      </w:pPr>
      <w:r w:rsidRPr="001C37C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від </w:t>
      </w:r>
      <w:r w:rsidR="009E4720">
        <w:rPr>
          <w:rFonts w:ascii="Times New Roman" w:eastAsia="Times New Roman" w:hAnsi="Times New Roman" w:cs="Times New Roman"/>
          <w:sz w:val="24"/>
          <w:szCs w:val="24"/>
          <w:lang w:val="uk-UA" w:eastAsia="ru-RU"/>
        </w:rPr>
        <w:t>__</w:t>
      </w:r>
      <w:r>
        <w:rPr>
          <w:rFonts w:ascii="Times New Roman" w:eastAsia="Times New Roman" w:hAnsi="Times New Roman" w:cs="Times New Roman"/>
          <w:sz w:val="24"/>
          <w:szCs w:val="24"/>
          <w:lang w:val="uk-UA" w:eastAsia="ru-RU"/>
        </w:rPr>
        <w:t>.07</w:t>
      </w:r>
      <w:r w:rsidR="009E4720">
        <w:rPr>
          <w:rFonts w:ascii="Times New Roman" w:eastAsia="Times New Roman" w:hAnsi="Times New Roman" w:cs="Times New Roman"/>
          <w:sz w:val="24"/>
          <w:szCs w:val="24"/>
          <w:lang w:val="uk-UA" w:eastAsia="ru-RU"/>
        </w:rPr>
        <w:t>.2022</w:t>
      </w:r>
      <w:r w:rsidRPr="001C37CD">
        <w:rPr>
          <w:rFonts w:ascii="Times New Roman" w:eastAsia="Times New Roman" w:hAnsi="Times New Roman" w:cs="Times New Roman"/>
          <w:sz w:val="24"/>
          <w:szCs w:val="24"/>
          <w:lang w:val="uk-UA" w:eastAsia="ru-RU"/>
        </w:rPr>
        <w:t>р.</w:t>
      </w:r>
    </w:p>
    <w:p w:rsidR="00F521AB" w:rsidRPr="001C7286" w:rsidRDefault="00F521AB" w:rsidP="007F7CF2">
      <w:pPr>
        <w:spacing w:after="0" w:line="240" w:lineRule="auto"/>
        <w:rPr>
          <w:rFonts w:ascii="Times New Roman" w:eastAsia="Times New Roman" w:hAnsi="Times New Roman" w:cs="Times New Roman"/>
          <w:b/>
          <w:sz w:val="28"/>
          <w:szCs w:val="28"/>
          <w:lang w:val="uk-UA" w:eastAsia="ru-RU"/>
        </w:rPr>
      </w:pPr>
    </w:p>
    <w:p w:rsidR="00404306" w:rsidRPr="00404306" w:rsidRDefault="00662DBF" w:rsidP="00FE521F">
      <w:pPr>
        <w:spacing w:after="0" w:line="254" w:lineRule="auto"/>
        <w:jc w:val="center"/>
        <w:rPr>
          <w:rFonts w:ascii="Times New Roman" w:eastAsia="Times New Roman" w:hAnsi="Times New Roman" w:cs="Times New Roman"/>
          <w:b/>
          <w:sz w:val="28"/>
          <w:szCs w:val="28"/>
          <w:lang w:val="uk-UA" w:eastAsia="ru-RU"/>
        </w:rPr>
      </w:pPr>
      <w:r w:rsidRPr="00662DBF">
        <w:rPr>
          <w:rFonts w:ascii="Times New Roman" w:eastAsia="Times New Roman" w:hAnsi="Times New Roman" w:cs="Times New Roman"/>
          <w:b/>
          <w:sz w:val="28"/>
          <w:szCs w:val="28"/>
          <w:lang w:eastAsia="ru-RU"/>
        </w:rPr>
        <w:t>Ставки  єдиного податку для фізичних осіб-підприємців  ІІ групи платників єдиного податку</w:t>
      </w:r>
      <w:r w:rsidRPr="00662DBF">
        <w:rPr>
          <w:rFonts w:ascii="Times New Roman" w:eastAsia="Times New Roman" w:hAnsi="Times New Roman" w:cs="Times New Roman"/>
          <w:b/>
          <w:sz w:val="28"/>
          <w:szCs w:val="28"/>
          <w:lang w:val="uk-UA" w:eastAsia="ru-RU"/>
        </w:rPr>
        <w:t>:</w:t>
      </w:r>
    </w:p>
    <w:tbl>
      <w:tblPr>
        <w:tblW w:w="9902" w:type="dxa"/>
        <w:tblInd w:w="-437" w:type="dxa"/>
        <w:tblLayout w:type="fixed"/>
        <w:tblLook w:val="04A0"/>
      </w:tblPr>
      <w:tblGrid>
        <w:gridCol w:w="696"/>
        <w:gridCol w:w="983"/>
        <w:gridCol w:w="5529"/>
        <w:gridCol w:w="2694"/>
      </w:tblGrid>
      <w:tr w:rsidR="00404306" w:rsidRPr="00662DBF" w:rsidTr="00FE521F">
        <w:trPr>
          <w:trHeight w:val="944"/>
        </w:trPr>
        <w:tc>
          <w:tcPr>
            <w:tcW w:w="696" w:type="dxa"/>
            <w:tcBorders>
              <w:top w:val="single" w:sz="4" w:space="0" w:color="000000"/>
              <w:left w:val="single" w:sz="4" w:space="0" w:color="000000"/>
              <w:right w:val="nil"/>
            </w:tcBorders>
            <w:vAlign w:val="center"/>
            <w:hideMark/>
          </w:tcPr>
          <w:p w:rsidR="00404306" w:rsidRPr="00404306" w:rsidRDefault="00404306" w:rsidP="00662DBF">
            <w:pPr>
              <w:snapToGrid w:val="0"/>
              <w:spacing w:after="0" w:line="240" w:lineRule="auto"/>
              <w:jc w:val="center"/>
              <w:rPr>
                <w:rFonts w:ascii="Times New Roman" w:eastAsia="Times New Roman" w:hAnsi="Times New Roman" w:cs="Times New Roman"/>
                <w:b/>
                <w:i/>
                <w:sz w:val="24"/>
                <w:szCs w:val="24"/>
                <w:lang w:eastAsia="ru-RU"/>
              </w:rPr>
            </w:pPr>
            <w:r w:rsidRPr="00404306">
              <w:rPr>
                <w:rFonts w:ascii="Times New Roman" w:eastAsia="Times New Roman" w:hAnsi="Times New Roman" w:cs="Times New Roman"/>
                <w:b/>
                <w:i/>
                <w:sz w:val="24"/>
                <w:szCs w:val="24"/>
                <w:lang w:eastAsia="ru-RU"/>
              </w:rPr>
              <w:t>№</w:t>
            </w:r>
          </w:p>
          <w:p w:rsidR="00404306" w:rsidRPr="00404306" w:rsidRDefault="00404306" w:rsidP="00662DBF">
            <w:pPr>
              <w:spacing w:after="0" w:line="240" w:lineRule="auto"/>
              <w:jc w:val="center"/>
              <w:rPr>
                <w:rFonts w:ascii="Times New Roman" w:eastAsia="Times New Roman" w:hAnsi="Times New Roman" w:cs="Times New Roman"/>
                <w:b/>
                <w:i/>
                <w:sz w:val="24"/>
                <w:szCs w:val="24"/>
                <w:lang w:eastAsia="ru-RU"/>
              </w:rPr>
            </w:pPr>
            <w:r w:rsidRPr="00404306">
              <w:rPr>
                <w:rFonts w:ascii="Times New Roman" w:eastAsia="Times New Roman" w:hAnsi="Times New Roman" w:cs="Times New Roman"/>
                <w:b/>
                <w:i/>
                <w:sz w:val="24"/>
                <w:szCs w:val="24"/>
                <w:lang w:eastAsia="ru-RU"/>
              </w:rPr>
              <w:t>з/п</w:t>
            </w:r>
          </w:p>
        </w:tc>
        <w:tc>
          <w:tcPr>
            <w:tcW w:w="983" w:type="dxa"/>
            <w:tcBorders>
              <w:top w:val="single" w:sz="4" w:space="0" w:color="000000"/>
              <w:left w:val="single" w:sz="4" w:space="0" w:color="000000"/>
              <w:right w:val="single" w:sz="4" w:space="0" w:color="000000"/>
            </w:tcBorders>
          </w:tcPr>
          <w:p w:rsidR="00404306" w:rsidRPr="00404306" w:rsidRDefault="00404306" w:rsidP="00662DBF">
            <w:pPr>
              <w:snapToGrid w:val="0"/>
              <w:spacing w:after="0" w:line="240" w:lineRule="auto"/>
              <w:jc w:val="center"/>
              <w:rPr>
                <w:rFonts w:ascii="Times New Roman" w:eastAsia="Times New Roman" w:hAnsi="Times New Roman" w:cs="Times New Roman"/>
                <w:b/>
                <w:i/>
                <w:sz w:val="24"/>
                <w:szCs w:val="24"/>
                <w:lang w:val="uk-UA" w:eastAsia="ru-RU"/>
              </w:rPr>
            </w:pPr>
          </w:p>
          <w:p w:rsidR="00404306" w:rsidRPr="00404306" w:rsidRDefault="00404306" w:rsidP="00662DBF">
            <w:pPr>
              <w:snapToGrid w:val="0"/>
              <w:spacing w:after="0" w:line="240" w:lineRule="auto"/>
              <w:jc w:val="center"/>
              <w:rPr>
                <w:rFonts w:ascii="Times New Roman" w:eastAsia="Times New Roman" w:hAnsi="Times New Roman" w:cs="Times New Roman"/>
                <w:b/>
                <w:i/>
                <w:sz w:val="24"/>
                <w:szCs w:val="24"/>
                <w:lang w:val="uk-UA" w:eastAsia="ru-RU"/>
              </w:rPr>
            </w:pPr>
          </w:p>
          <w:p w:rsidR="00404306" w:rsidRPr="00404306" w:rsidRDefault="00404306" w:rsidP="00662DBF">
            <w:pPr>
              <w:snapToGrid w:val="0"/>
              <w:spacing w:after="0" w:line="240" w:lineRule="auto"/>
              <w:jc w:val="center"/>
              <w:rPr>
                <w:rFonts w:ascii="Times New Roman" w:eastAsia="Times New Roman" w:hAnsi="Times New Roman" w:cs="Times New Roman"/>
                <w:b/>
                <w:i/>
                <w:sz w:val="24"/>
                <w:szCs w:val="24"/>
                <w:lang w:val="uk-UA" w:eastAsia="ru-RU"/>
              </w:rPr>
            </w:pPr>
            <w:r w:rsidRPr="00404306">
              <w:rPr>
                <w:rFonts w:ascii="Times New Roman" w:eastAsia="Times New Roman" w:hAnsi="Times New Roman" w:cs="Times New Roman"/>
                <w:b/>
                <w:i/>
                <w:sz w:val="24"/>
                <w:szCs w:val="24"/>
                <w:lang w:val="uk-UA" w:eastAsia="ru-RU"/>
              </w:rPr>
              <w:t>Код КВЕД</w:t>
            </w:r>
          </w:p>
        </w:tc>
        <w:tc>
          <w:tcPr>
            <w:tcW w:w="5529" w:type="dxa"/>
            <w:tcBorders>
              <w:top w:val="single" w:sz="4" w:space="0" w:color="000000"/>
              <w:left w:val="single" w:sz="4" w:space="0" w:color="000000"/>
              <w:right w:val="nil"/>
            </w:tcBorders>
            <w:vAlign w:val="center"/>
          </w:tcPr>
          <w:p w:rsidR="00404306" w:rsidRPr="00404306" w:rsidRDefault="00404306" w:rsidP="00662DBF">
            <w:pPr>
              <w:snapToGrid w:val="0"/>
              <w:spacing w:after="0" w:line="240" w:lineRule="auto"/>
              <w:jc w:val="center"/>
              <w:rPr>
                <w:rFonts w:ascii="Times New Roman" w:eastAsia="Times New Roman" w:hAnsi="Times New Roman" w:cs="Times New Roman"/>
                <w:b/>
                <w:i/>
                <w:sz w:val="24"/>
                <w:szCs w:val="24"/>
                <w:lang w:eastAsia="ru-RU"/>
              </w:rPr>
            </w:pPr>
            <w:r w:rsidRPr="00404306">
              <w:rPr>
                <w:rFonts w:ascii="Times New Roman" w:eastAsia="Times New Roman" w:hAnsi="Times New Roman" w:cs="Times New Roman"/>
                <w:b/>
                <w:i/>
                <w:sz w:val="24"/>
                <w:szCs w:val="24"/>
                <w:lang w:eastAsia="ru-RU"/>
              </w:rPr>
              <w:t>Види господарської діяльності</w:t>
            </w:r>
          </w:p>
          <w:p w:rsidR="00404306" w:rsidRPr="00404306" w:rsidRDefault="00404306" w:rsidP="00662DBF">
            <w:pPr>
              <w:spacing w:after="0" w:line="240" w:lineRule="auto"/>
              <w:jc w:val="center"/>
              <w:rPr>
                <w:rFonts w:ascii="Times New Roman" w:eastAsia="Times New Roman" w:hAnsi="Times New Roman" w:cs="Times New Roman"/>
                <w:b/>
                <w:i/>
                <w:sz w:val="24"/>
                <w:szCs w:val="24"/>
                <w:lang w:eastAsia="ru-RU"/>
              </w:rPr>
            </w:pPr>
          </w:p>
          <w:p w:rsidR="00404306" w:rsidRPr="00404306" w:rsidRDefault="00404306" w:rsidP="00662DBF">
            <w:pPr>
              <w:spacing w:after="0" w:line="240" w:lineRule="auto"/>
              <w:jc w:val="center"/>
              <w:rPr>
                <w:rFonts w:ascii="Times New Roman" w:eastAsia="Times New Roman" w:hAnsi="Times New Roman" w:cs="Times New Roman"/>
                <w:b/>
                <w:i/>
                <w:sz w:val="24"/>
                <w:szCs w:val="24"/>
                <w:lang w:eastAsia="ru-RU"/>
              </w:rPr>
            </w:pPr>
          </w:p>
        </w:tc>
        <w:tc>
          <w:tcPr>
            <w:tcW w:w="2694" w:type="dxa"/>
            <w:tcBorders>
              <w:top w:val="single" w:sz="4" w:space="0" w:color="000000"/>
              <w:left w:val="single" w:sz="4" w:space="0" w:color="000000"/>
              <w:right w:val="single" w:sz="4" w:space="0" w:color="auto"/>
            </w:tcBorders>
            <w:vAlign w:val="center"/>
            <w:hideMark/>
          </w:tcPr>
          <w:p w:rsidR="00404306" w:rsidRPr="00404306" w:rsidRDefault="00404306" w:rsidP="00662DBF">
            <w:pPr>
              <w:snapToGrid w:val="0"/>
              <w:spacing w:after="0" w:line="240" w:lineRule="auto"/>
              <w:jc w:val="center"/>
              <w:rPr>
                <w:rFonts w:ascii="Times New Roman" w:eastAsia="Times New Roman" w:hAnsi="Times New Roman" w:cs="Times New Roman"/>
                <w:b/>
                <w:i/>
                <w:sz w:val="24"/>
                <w:szCs w:val="24"/>
                <w:lang w:eastAsia="ru-RU"/>
              </w:rPr>
            </w:pPr>
            <w:r w:rsidRPr="00404306">
              <w:rPr>
                <w:rFonts w:ascii="Times New Roman" w:eastAsia="Times New Roman" w:hAnsi="Times New Roman" w:cs="Times New Roman"/>
                <w:b/>
                <w:i/>
                <w:sz w:val="24"/>
                <w:szCs w:val="24"/>
                <w:lang w:eastAsia="ru-RU"/>
              </w:rPr>
              <w:t>Фіксована ставка податку (у відсотках до розміру мінімальної заробітної плати, встановленої законом на 1 січня податкового (звітного) року), %</w:t>
            </w:r>
          </w:p>
        </w:tc>
      </w:tr>
      <w:tr w:rsidR="00404306" w:rsidRPr="00662DBF" w:rsidTr="00FE521F">
        <w:tc>
          <w:tcPr>
            <w:tcW w:w="696" w:type="dxa"/>
            <w:tcBorders>
              <w:top w:val="single" w:sz="4" w:space="0" w:color="000000"/>
              <w:left w:val="single" w:sz="4" w:space="0" w:color="000000"/>
              <w:bottom w:val="single" w:sz="4" w:space="0" w:color="000000"/>
              <w:right w:val="nil"/>
            </w:tcBorders>
            <w:vAlign w:val="center"/>
            <w:hideMark/>
          </w:tcPr>
          <w:p w:rsidR="00404306" w:rsidRPr="004A295B" w:rsidRDefault="00404306" w:rsidP="00662DBF">
            <w:pPr>
              <w:widowControl w:val="0"/>
              <w:suppressAutoHyphens/>
              <w:snapToGrid w:val="0"/>
              <w:spacing w:after="0" w:line="240" w:lineRule="auto"/>
              <w:jc w:val="center"/>
              <w:rPr>
                <w:rFonts w:ascii="Times New Roman" w:eastAsia="Andale Sans UI" w:hAnsi="Times New Roman" w:cs="Times New Roman"/>
                <w:bCs/>
                <w:kern w:val="2"/>
                <w:sz w:val="24"/>
                <w:szCs w:val="24"/>
                <w:lang w:val="uk-UA" w:eastAsia="ru-RU"/>
              </w:rPr>
            </w:pPr>
            <w:r w:rsidRPr="004A295B">
              <w:rPr>
                <w:rFonts w:ascii="Times New Roman" w:eastAsia="Andale Sans UI" w:hAnsi="Times New Roman" w:cs="Times New Roman"/>
                <w:bCs/>
                <w:kern w:val="2"/>
                <w:sz w:val="24"/>
                <w:szCs w:val="24"/>
                <w:lang w:val="uk-UA" w:eastAsia="ru-RU"/>
              </w:rPr>
              <w:t>1</w:t>
            </w:r>
          </w:p>
        </w:tc>
        <w:tc>
          <w:tcPr>
            <w:tcW w:w="983" w:type="dxa"/>
            <w:tcBorders>
              <w:top w:val="single" w:sz="4" w:space="0" w:color="000000"/>
              <w:left w:val="single" w:sz="4" w:space="0" w:color="000000"/>
              <w:bottom w:val="single" w:sz="4" w:space="0" w:color="000000"/>
              <w:right w:val="single" w:sz="4" w:space="0" w:color="000000"/>
            </w:tcBorders>
          </w:tcPr>
          <w:p w:rsidR="00404306" w:rsidRPr="004A295B" w:rsidRDefault="00A50410" w:rsidP="00662DBF">
            <w:pPr>
              <w:widowControl w:val="0"/>
              <w:suppressAutoHyphens/>
              <w:snapToGrid w:val="0"/>
              <w:spacing w:after="0" w:line="240" w:lineRule="auto"/>
              <w:jc w:val="center"/>
              <w:rPr>
                <w:rFonts w:ascii="Times New Roman" w:eastAsia="Andale Sans UI" w:hAnsi="Times New Roman" w:cs="Times New Roman"/>
                <w:bCs/>
                <w:kern w:val="2"/>
                <w:sz w:val="24"/>
                <w:szCs w:val="24"/>
                <w:lang w:val="uk-UA" w:eastAsia="ru-RU"/>
              </w:rPr>
            </w:pPr>
            <w:r>
              <w:rPr>
                <w:rFonts w:ascii="Times New Roman" w:eastAsia="Andale Sans UI" w:hAnsi="Times New Roman" w:cs="Times New Roman"/>
                <w:bCs/>
                <w:kern w:val="2"/>
                <w:sz w:val="24"/>
                <w:szCs w:val="24"/>
                <w:lang w:val="uk-UA" w:eastAsia="ru-RU"/>
              </w:rPr>
              <w:t>2</w:t>
            </w:r>
          </w:p>
        </w:tc>
        <w:tc>
          <w:tcPr>
            <w:tcW w:w="5529" w:type="dxa"/>
            <w:tcBorders>
              <w:top w:val="single" w:sz="4" w:space="0" w:color="000000"/>
              <w:left w:val="single" w:sz="4" w:space="0" w:color="000000"/>
              <w:bottom w:val="single" w:sz="4" w:space="0" w:color="000000"/>
              <w:right w:val="nil"/>
            </w:tcBorders>
            <w:vAlign w:val="center"/>
            <w:hideMark/>
          </w:tcPr>
          <w:p w:rsidR="00404306" w:rsidRPr="004A295B" w:rsidRDefault="00A50410" w:rsidP="00662DBF">
            <w:pPr>
              <w:widowControl w:val="0"/>
              <w:suppressAutoHyphens/>
              <w:snapToGrid w:val="0"/>
              <w:spacing w:after="0" w:line="240" w:lineRule="auto"/>
              <w:jc w:val="center"/>
              <w:rPr>
                <w:rFonts w:ascii="Times New Roman" w:eastAsia="Andale Sans UI" w:hAnsi="Times New Roman" w:cs="Times New Roman"/>
                <w:bCs/>
                <w:kern w:val="2"/>
                <w:sz w:val="24"/>
                <w:szCs w:val="24"/>
                <w:lang w:val="uk-UA" w:eastAsia="ru-RU"/>
              </w:rPr>
            </w:pPr>
            <w:r>
              <w:rPr>
                <w:rFonts w:ascii="Times New Roman" w:eastAsia="Andale Sans UI" w:hAnsi="Times New Roman" w:cs="Times New Roman"/>
                <w:bCs/>
                <w:kern w:val="2"/>
                <w:sz w:val="24"/>
                <w:szCs w:val="24"/>
                <w:lang w:val="uk-UA" w:eastAsia="ru-RU"/>
              </w:rPr>
              <w:t>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A50410" w:rsidRDefault="00A50410" w:rsidP="009E4720">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91FE1" w:rsidP="00F521AB">
            <w:pPr>
              <w:widowControl w:val="0"/>
              <w:suppressAutoHyphens/>
              <w:snapToGrid w:val="0"/>
              <w:spacing w:after="0" w:line="240" w:lineRule="auto"/>
              <w:ind w:right="-108"/>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01.11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Вирощування зернових культур (крім рису), бобових культур і насіння олійних культур</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FE521F" w:rsidP="009E4720">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404306">
              <w:rPr>
                <w:rFonts w:ascii="Times New Roman" w:eastAsia="Times New Roman" w:hAnsi="Times New Roman" w:cs="Times New Roman"/>
                <w:sz w:val="24"/>
                <w:szCs w:val="24"/>
                <w:lang w:val="uk-UA" w:eastAsia="ru-RU"/>
              </w:rPr>
              <w:t>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2</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91FE1" w:rsidP="00F521AB">
            <w:pPr>
              <w:widowControl w:val="0"/>
              <w:suppressAutoHyphens/>
              <w:snapToGrid w:val="0"/>
              <w:spacing w:after="0" w:line="240" w:lineRule="auto"/>
              <w:ind w:right="-108"/>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01.13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Вирощування овочів та баштанних культур, коренеплодів та бульбоплодів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FE521F"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w:t>
            </w:r>
            <w:r w:rsidR="00FE521F">
              <w:rPr>
                <w:rFonts w:ascii="Times New Roman" w:eastAsia="Times New Roman" w:hAnsi="Times New Roman" w:cs="Times New Roman"/>
                <w:sz w:val="24"/>
                <w:szCs w:val="24"/>
                <w:lang w:val="uk-UA" w:eastAsia="ru-RU"/>
              </w:rPr>
              <w:t>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3</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91FE1" w:rsidP="00F521AB">
            <w:pPr>
              <w:widowControl w:val="0"/>
              <w:suppressAutoHyphens/>
              <w:snapToGrid w:val="0"/>
              <w:spacing w:after="0" w:line="240" w:lineRule="auto"/>
              <w:ind w:right="-108"/>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01.41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Розведення великої рогатої худоби молочних порід</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FE521F"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w:t>
            </w:r>
            <w:r w:rsidR="00FE521F">
              <w:rPr>
                <w:rFonts w:ascii="Times New Roman" w:eastAsia="Times New Roman" w:hAnsi="Times New Roman" w:cs="Times New Roman"/>
                <w:sz w:val="24"/>
                <w:szCs w:val="24"/>
                <w:lang w:val="uk-UA" w:eastAsia="ru-RU"/>
              </w:rPr>
              <w:t>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4</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F521AB" w:rsidP="00F521AB">
            <w:pPr>
              <w:widowControl w:val="0"/>
              <w:suppressAutoHyphens/>
              <w:snapToGrid w:val="0"/>
              <w:spacing w:after="0" w:line="240" w:lineRule="auto"/>
              <w:ind w:right="-108"/>
              <w:jc w:val="center"/>
              <w:rPr>
                <w:rFonts w:ascii="Times New Roman" w:eastAsia="Andale Sans UI" w:hAnsi="Times New Roman" w:cs="Times New Roman"/>
                <w:color w:val="000000"/>
                <w:kern w:val="2"/>
                <w:sz w:val="24"/>
                <w:szCs w:val="24"/>
                <w:lang w:val="uk-UA" w:eastAsia="ru-RU"/>
              </w:rPr>
            </w:pPr>
            <w:r>
              <w:rPr>
                <w:rFonts w:ascii="Times New Roman" w:eastAsia="Andale Sans UI" w:hAnsi="Times New Roman" w:cs="Times New Roman"/>
                <w:color w:val="000000"/>
                <w:kern w:val="2"/>
                <w:sz w:val="24"/>
                <w:szCs w:val="24"/>
                <w:lang w:val="uk-UA" w:eastAsia="ru-RU"/>
              </w:rPr>
              <w:t>01.46</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color w:val="000000"/>
                <w:kern w:val="2"/>
                <w:sz w:val="24"/>
                <w:szCs w:val="24"/>
                <w:lang w:val="uk-UA" w:eastAsia="ru-RU"/>
              </w:rPr>
              <w:t>Розведення свиней</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FE521F"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w:t>
            </w:r>
            <w:r w:rsidR="00FE521F">
              <w:rPr>
                <w:rFonts w:ascii="Times New Roman" w:eastAsia="Times New Roman" w:hAnsi="Times New Roman" w:cs="Times New Roman"/>
                <w:sz w:val="24"/>
                <w:szCs w:val="24"/>
                <w:lang w:val="uk-UA" w:eastAsia="ru-RU"/>
              </w:rPr>
              <w:t>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F521AB" w:rsidRDefault="00F521AB" w:rsidP="00F521AB">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01.47</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Розведення свійської птиці</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F521AB" w:rsidRDefault="00F521AB" w:rsidP="00F521AB">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01.49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Розведення інших тварин</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9E4720">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F521AB" w:rsidRDefault="00F521AB" w:rsidP="00F521AB">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03.12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Прісноводне рибальство</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9E4720">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tabs>
                <w:tab w:val="left" w:pos="5419"/>
              </w:tabs>
              <w:snapToGrid w:val="0"/>
              <w:spacing w:after="0" w:line="240" w:lineRule="auto"/>
              <w:jc w:val="center"/>
              <w:rPr>
                <w:rFonts w:ascii="Times New Roman" w:eastAsia="Times New Roman" w:hAnsi="Times New Roman" w:cs="Times New Roman"/>
                <w:bCs/>
                <w:sz w:val="24"/>
                <w:szCs w:val="24"/>
                <w:lang w:val="uk-UA" w:eastAsia="ru-RU"/>
              </w:rPr>
            </w:pPr>
            <w:r w:rsidRPr="009E4720">
              <w:rPr>
                <w:rFonts w:ascii="Times New Roman" w:eastAsia="Times New Roman" w:hAnsi="Times New Roman" w:cs="Times New Roman"/>
                <w:bCs/>
                <w:sz w:val="24"/>
                <w:szCs w:val="24"/>
                <w:lang w:val="uk-UA" w:eastAsia="ru-RU"/>
              </w:rPr>
              <w:t>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F521AB" w:rsidRDefault="00F521AB" w:rsidP="00F521AB">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10.11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Виробництво м'яса</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274210" w:rsidRDefault="00274210" w:rsidP="009E4720">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tabs>
                <w:tab w:val="left" w:pos="5419"/>
              </w:tabs>
              <w:snapToGrid w:val="0"/>
              <w:spacing w:after="0" w:line="240" w:lineRule="auto"/>
              <w:jc w:val="center"/>
              <w:rPr>
                <w:rFonts w:ascii="Times New Roman" w:eastAsia="Times New Roman" w:hAnsi="Times New Roman" w:cs="Times New Roman"/>
                <w:bCs/>
                <w:sz w:val="24"/>
                <w:szCs w:val="24"/>
                <w:lang w:val="uk-UA" w:eastAsia="ru-RU"/>
              </w:rPr>
            </w:pPr>
            <w:r w:rsidRPr="009E4720">
              <w:rPr>
                <w:rFonts w:ascii="Times New Roman" w:eastAsia="Times New Roman" w:hAnsi="Times New Roman" w:cs="Times New Roman"/>
                <w:bCs/>
                <w:sz w:val="24"/>
                <w:szCs w:val="24"/>
                <w:lang w:val="uk-UA" w:eastAsia="ru-RU"/>
              </w:rPr>
              <w:t>9</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F521AB" w:rsidRDefault="00F521AB" w:rsidP="00F521AB">
            <w:pPr>
              <w:tabs>
                <w:tab w:val="left" w:pos="5419"/>
              </w:tabs>
              <w:snapToGrid w:val="0"/>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10.12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tabs>
                <w:tab w:val="left" w:pos="5419"/>
              </w:tabs>
              <w:snapToGrid w:val="0"/>
              <w:spacing w:after="0" w:line="240" w:lineRule="auto"/>
              <w:rPr>
                <w:rFonts w:ascii="Times New Roman" w:eastAsia="Times New Roman" w:hAnsi="Times New Roman" w:cs="Times New Roman"/>
                <w:bCs/>
                <w:sz w:val="24"/>
                <w:szCs w:val="24"/>
                <w:lang w:eastAsia="ru-RU"/>
              </w:rPr>
            </w:pPr>
            <w:r w:rsidRPr="009E4720">
              <w:rPr>
                <w:rFonts w:ascii="Times New Roman" w:eastAsia="Times New Roman" w:hAnsi="Times New Roman" w:cs="Times New Roman"/>
                <w:sz w:val="24"/>
                <w:szCs w:val="24"/>
                <w:lang w:eastAsia="ru-RU"/>
              </w:rPr>
              <w:t>Виробництво м'яса свійської птиці</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274210" w:rsidRDefault="00404306" w:rsidP="009E4720">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w:t>
            </w:r>
            <w:r w:rsidR="00274210">
              <w:rPr>
                <w:rFonts w:ascii="Times New Roman" w:eastAsia="Times New Roman" w:hAnsi="Times New Roman" w:cs="Times New Roman"/>
                <w:sz w:val="24"/>
                <w:szCs w:val="24"/>
                <w:lang w:val="uk-UA" w:eastAsia="ru-RU"/>
              </w:rPr>
              <w:t>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tabs>
                <w:tab w:val="left" w:pos="5419"/>
              </w:tabs>
              <w:snapToGrid w:val="0"/>
              <w:spacing w:after="0" w:line="240" w:lineRule="auto"/>
              <w:jc w:val="center"/>
              <w:rPr>
                <w:rFonts w:ascii="Times New Roman" w:eastAsia="Times New Roman" w:hAnsi="Times New Roman" w:cs="Times New Roman"/>
                <w:bCs/>
                <w:sz w:val="24"/>
                <w:szCs w:val="24"/>
                <w:lang w:val="uk-UA" w:eastAsia="ru-RU"/>
              </w:rPr>
            </w:pPr>
            <w:r w:rsidRPr="009E4720">
              <w:rPr>
                <w:rFonts w:ascii="Times New Roman" w:eastAsia="Times New Roman" w:hAnsi="Times New Roman" w:cs="Times New Roman"/>
                <w:bCs/>
                <w:sz w:val="24"/>
                <w:szCs w:val="24"/>
                <w:lang w:val="uk-UA" w:eastAsia="ru-RU"/>
              </w:rPr>
              <w:t>10</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F521AB" w:rsidRDefault="00F521AB" w:rsidP="00F521AB">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10.13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Виробництво м'ясних продуктів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9E4720">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274210">
              <w:rPr>
                <w:rFonts w:ascii="Times New Roman" w:eastAsia="Times New Roman" w:hAnsi="Times New Roman" w:cs="Times New Roman"/>
                <w:sz w:val="24"/>
                <w:szCs w:val="24"/>
                <w:lang w:val="uk-UA" w:eastAsia="ru-RU"/>
              </w:rPr>
              <w:t>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tabs>
                <w:tab w:val="left" w:pos="5419"/>
              </w:tabs>
              <w:snapToGrid w:val="0"/>
              <w:spacing w:after="0" w:line="240" w:lineRule="auto"/>
              <w:jc w:val="center"/>
              <w:rPr>
                <w:rFonts w:ascii="Times New Roman" w:eastAsia="Times New Roman" w:hAnsi="Times New Roman" w:cs="Times New Roman"/>
                <w:bCs/>
                <w:sz w:val="24"/>
                <w:szCs w:val="24"/>
                <w:lang w:val="uk-UA" w:eastAsia="ru-RU"/>
              </w:rPr>
            </w:pPr>
            <w:r w:rsidRPr="009E4720">
              <w:rPr>
                <w:rFonts w:ascii="Times New Roman" w:eastAsia="Times New Roman" w:hAnsi="Times New Roman" w:cs="Times New Roman"/>
                <w:bCs/>
                <w:sz w:val="24"/>
                <w:szCs w:val="24"/>
                <w:lang w:val="uk-UA" w:eastAsia="ru-RU"/>
              </w:rPr>
              <w:t>11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F521AB" w:rsidRDefault="00F521AB" w:rsidP="00F521AB">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10.85</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Виробництво готової їжі та страв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9E4720">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12</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F521AB" w:rsidRDefault="00F521AB" w:rsidP="00F521AB">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10.39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Інші види перероблення та консервування фруктів та овочів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9E4720">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13</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70BB5" w:rsidP="00F521AB">
            <w:pPr>
              <w:widowControl w:val="0"/>
              <w:suppressAutoHyphens/>
              <w:snapToGrid w:val="0"/>
              <w:spacing w:after="0" w:line="240" w:lineRule="auto"/>
              <w:ind w:right="-108"/>
              <w:jc w:val="center"/>
              <w:rPr>
                <w:rFonts w:ascii="Times New Roman" w:eastAsia="Andale Sans UI" w:hAnsi="Times New Roman" w:cs="Times New Roman"/>
                <w:color w:val="000000"/>
                <w:kern w:val="2"/>
                <w:sz w:val="24"/>
                <w:szCs w:val="24"/>
                <w:lang w:val="uk-UA" w:eastAsia="ru-RU"/>
              </w:rPr>
            </w:pPr>
            <w:r>
              <w:rPr>
                <w:rFonts w:ascii="Times New Roman" w:eastAsia="Andale Sans UI" w:hAnsi="Times New Roman" w:cs="Times New Roman"/>
                <w:color w:val="000000"/>
                <w:kern w:val="2"/>
                <w:sz w:val="24"/>
                <w:szCs w:val="24"/>
                <w:lang w:val="uk-UA" w:eastAsia="ru-RU"/>
              </w:rPr>
              <w:t>10.4</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color w:val="000000"/>
                <w:kern w:val="2"/>
                <w:sz w:val="24"/>
                <w:szCs w:val="24"/>
                <w:lang w:val="uk-UA" w:eastAsia="ru-RU"/>
              </w:rPr>
              <w:t>Виробництво олії та тваринних жирів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274210" w:rsidP="009E4720">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404306" w:rsidRPr="009E4720">
              <w:rPr>
                <w:rFonts w:ascii="Times New Roman" w:eastAsia="Times New Roman" w:hAnsi="Times New Roman" w:cs="Times New Roman"/>
                <w:sz w:val="24"/>
                <w:szCs w:val="24"/>
                <w:lang w:eastAsia="ru-RU"/>
              </w:rPr>
              <w:t>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14</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F521AB" w:rsidP="00F521AB">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01.25</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val="uk-UA" w:eastAsia="ru-RU"/>
              </w:rPr>
            </w:pPr>
            <w:r w:rsidRPr="009E4720">
              <w:rPr>
                <w:rFonts w:ascii="Times New Roman" w:eastAsia="Times New Roman" w:hAnsi="Times New Roman" w:cs="Times New Roman"/>
                <w:sz w:val="24"/>
                <w:szCs w:val="24"/>
                <w:lang w:val="uk-UA" w:eastAsia="ru-RU"/>
              </w:rPr>
              <w:t>Вирощування ягід, горіхів, інших плодових дерев і чагарників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F521AB" w:rsidP="00F521AB">
            <w:pPr>
              <w:suppressAutoHyphens/>
              <w:autoSpaceDE w:val="0"/>
              <w:snapToGrid w:val="0"/>
              <w:spacing w:after="0" w:line="240" w:lineRule="auto"/>
              <w:ind w:right="-108"/>
              <w:jc w:val="center"/>
              <w:rPr>
                <w:rFonts w:ascii="Times New Roman" w:eastAsia="Arial" w:hAnsi="Times New Roman" w:cs="Times New Roman"/>
                <w:color w:val="000000"/>
                <w:sz w:val="24"/>
                <w:szCs w:val="24"/>
                <w:lang w:val="uk-UA" w:eastAsia="ar-SA"/>
              </w:rPr>
            </w:pPr>
            <w:r>
              <w:rPr>
                <w:rFonts w:ascii="Times New Roman" w:eastAsia="Arial" w:hAnsi="Times New Roman" w:cs="Times New Roman"/>
                <w:color w:val="000000"/>
                <w:sz w:val="24"/>
                <w:szCs w:val="24"/>
                <w:lang w:val="uk-UA" w:eastAsia="ar-SA"/>
              </w:rPr>
              <w:t>10.51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napToGrid w:val="0"/>
              <w:spacing w:after="0" w:line="240" w:lineRule="auto"/>
              <w:rPr>
                <w:rFonts w:ascii="Times New Roman" w:eastAsia="Arial" w:hAnsi="Times New Roman" w:cs="Times New Roman"/>
                <w:color w:val="000000"/>
                <w:sz w:val="24"/>
                <w:szCs w:val="24"/>
                <w:lang w:val="uk-UA" w:eastAsia="ar-SA"/>
              </w:rPr>
            </w:pPr>
            <w:r w:rsidRPr="009E4720">
              <w:rPr>
                <w:rFonts w:ascii="Times New Roman" w:eastAsia="Arial" w:hAnsi="Times New Roman" w:cs="Times New Roman"/>
                <w:color w:val="000000"/>
                <w:sz w:val="24"/>
                <w:szCs w:val="24"/>
                <w:lang w:val="uk-UA" w:eastAsia="ar-SA"/>
              </w:rPr>
              <w:t>Перероблення молока, виробництво масла та сиру</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F521AB" w:rsidP="00F521AB">
            <w:pPr>
              <w:suppressAutoHyphens/>
              <w:autoSpaceDE w:val="0"/>
              <w:snapToGrid w:val="0"/>
              <w:spacing w:after="0" w:line="240" w:lineRule="auto"/>
              <w:ind w:right="-108"/>
              <w:jc w:val="center"/>
              <w:rPr>
                <w:rFonts w:ascii="Times New Roman" w:eastAsia="Arial" w:hAnsi="Times New Roman" w:cs="Times New Roman"/>
                <w:color w:val="000000"/>
                <w:sz w:val="24"/>
                <w:szCs w:val="24"/>
                <w:lang w:val="uk-UA" w:eastAsia="ar-SA"/>
              </w:rPr>
            </w:pPr>
            <w:r>
              <w:rPr>
                <w:rFonts w:ascii="Times New Roman" w:eastAsia="Arial" w:hAnsi="Times New Roman" w:cs="Times New Roman"/>
                <w:color w:val="000000"/>
                <w:sz w:val="24"/>
                <w:szCs w:val="24"/>
                <w:lang w:val="uk-UA" w:eastAsia="ar-SA"/>
              </w:rPr>
              <w:t>10.52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napToGrid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color w:val="000000"/>
                <w:sz w:val="24"/>
                <w:szCs w:val="24"/>
                <w:lang w:val="uk-UA" w:eastAsia="ar-SA"/>
              </w:rPr>
              <w:t>Виробництво морозива</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lastRenderedPageBreak/>
              <w:t>17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70BB5" w:rsidRDefault="00C70BB5" w:rsidP="007F7CF2">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10.6</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Виробництво продуктів борошномельно-круп’яної промисловості</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18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70BB5" w:rsidP="00F521AB">
            <w:pPr>
              <w:widowControl w:val="0"/>
              <w:suppressAutoHyphens/>
              <w:snapToGrid w:val="0"/>
              <w:spacing w:after="0" w:line="240" w:lineRule="auto"/>
              <w:ind w:right="-108"/>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10.7</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Виробництво хліба та хлібобулочних виробів; виробництво борошняних кондитерських виробів, тортів і тістечок нетривалого зберігання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19</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F521AB" w:rsidP="00F521AB">
            <w:pPr>
              <w:widowControl w:val="0"/>
              <w:suppressAutoHyphens/>
              <w:snapToGrid w:val="0"/>
              <w:spacing w:after="0" w:line="240" w:lineRule="auto"/>
              <w:ind w:right="-108"/>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10.72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Виробництво сухарів і сухого печива; виробництво борошняних кондитерських виробів, тортів та тістечок тривалого зберігання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20</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70BB5" w:rsidRDefault="00C70BB5" w:rsidP="007F7CF2">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10.73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Виробництво макаронних виробів та подібних борошняних виробів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21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675AEB" w:rsidP="007F7CF2">
            <w:pPr>
              <w:widowControl w:val="0"/>
              <w:suppressAutoHyphens/>
              <w:snapToGrid w:val="0"/>
              <w:spacing w:after="0" w:line="240" w:lineRule="auto"/>
              <w:jc w:val="center"/>
              <w:rPr>
                <w:rFonts w:ascii="Times New Roman" w:eastAsia="Andale Sans UI" w:hAnsi="Times New Roman" w:cs="Times New Roman"/>
                <w:color w:val="000000"/>
                <w:kern w:val="2"/>
                <w:sz w:val="24"/>
                <w:szCs w:val="24"/>
                <w:lang w:val="uk-UA" w:eastAsia="ru-RU"/>
              </w:rPr>
            </w:pPr>
            <w:r>
              <w:rPr>
                <w:rFonts w:ascii="Times New Roman" w:eastAsia="Andale Sans UI" w:hAnsi="Times New Roman" w:cs="Times New Roman"/>
                <w:color w:val="000000"/>
                <w:kern w:val="2"/>
                <w:sz w:val="24"/>
                <w:szCs w:val="24"/>
                <w:lang w:val="uk-UA" w:eastAsia="ru-RU"/>
              </w:rPr>
              <w:t>10.9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color w:val="000000"/>
                <w:kern w:val="2"/>
                <w:sz w:val="24"/>
                <w:szCs w:val="24"/>
                <w:lang w:val="uk-UA" w:eastAsia="ru-RU"/>
              </w:rPr>
              <w:t>Виробництво готових кормів для домашніх тварин</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22</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675AEB" w:rsidP="007F7CF2">
            <w:pPr>
              <w:widowControl w:val="0"/>
              <w:suppressAutoHyphens/>
              <w:snapToGrid w:val="0"/>
              <w:spacing w:after="0" w:line="240" w:lineRule="auto"/>
              <w:jc w:val="center"/>
              <w:rPr>
                <w:rFonts w:ascii="Times New Roman" w:eastAsia="Andale Sans UI" w:hAnsi="Times New Roman" w:cs="Times New Roman"/>
                <w:color w:val="000000"/>
                <w:kern w:val="2"/>
                <w:sz w:val="24"/>
                <w:szCs w:val="24"/>
                <w:lang w:val="uk-UA" w:eastAsia="ru-RU"/>
              </w:rPr>
            </w:pPr>
            <w:r>
              <w:rPr>
                <w:rFonts w:ascii="Times New Roman" w:eastAsia="Andale Sans UI" w:hAnsi="Times New Roman" w:cs="Times New Roman"/>
                <w:color w:val="000000"/>
                <w:kern w:val="2"/>
                <w:sz w:val="24"/>
                <w:szCs w:val="24"/>
                <w:lang w:val="uk-UA" w:eastAsia="ru-RU"/>
              </w:rPr>
              <w:t>11.07</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color w:val="000000"/>
                <w:kern w:val="2"/>
                <w:sz w:val="24"/>
                <w:szCs w:val="24"/>
                <w:lang w:val="uk-UA" w:eastAsia="ru-RU"/>
              </w:rPr>
              <w:t>Виробництво безалкогольних напоїв; виробництво мінеральних вод та інших вод, розлитих у пляшки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23</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675AEB" w:rsidP="00FE521F">
            <w:pPr>
              <w:widowControl w:val="0"/>
              <w:suppressAutoHyphens/>
              <w:snapToGrid w:val="0"/>
              <w:spacing w:after="0" w:line="240" w:lineRule="auto"/>
              <w:ind w:right="-108"/>
              <w:jc w:val="center"/>
              <w:rPr>
                <w:rFonts w:ascii="Times New Roman" w:eastAsia="Andale Sans UI" w:hAnsi="Times New Roman" w:cs="Times New Roman"/>
                <w:color w:val="000000"/>
                <w:kern w:val="2"/>
                <w:sz w:val="24"/>
                <w:szCs w:val="24"/>
                <w:lang w:val="uk-UA" w:eastAsia="ru-RU"/>
              </w:rPr>
            </w:pPr>
            <w:r>
              <w:rPr>
                <w:rFonts w:ascii="Times New Roman" w:eastAsia="Andale Sans UI" w:hAnsi="Times New Roman" w:cs="Times New Roman"/>
                <w:color w:val="000000"/>
                <w:kern w:val="2"/>
                <w:sz w:val="24"/>
                <w:szCs w:val="24"/>
                <w:lang w:val="uk-UA" w:eastAsia="ru-RU"/>
              </w:rPr>
              <w:t>14</w:t>
            </w:r>
            <w:r w:rsidR="00FE521F">
              <w:rPr>
                <w:rFonts w:ascii="Times New Roman" w:eastAsia="Andale Sans UI" w:hAnsi="Times New Roman" w:cs="Times New Roman"/>
                <w:color w:val="000000"/>
                <w:kern w:val="2"/>
                <w:sz w:val="24"/>
                <w:szCs w:val="24"/>
                <w:lang w:val="uk-UA" w:eastAsia="ru-RU"/>
              </w:rPr>
              <w:t>.00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675AEB" w:rsidP="00B373D7">
            <w:pPr>
              <w:widowControl w:val="0"/>
              <w:suppressAutoHyphens/>
              <w:snapToGrid w:val="0"/>
              <w:spacing w:after="0" w:line="240" w:lineRule="auto"/>
              <w:rPr>
                <w:rFonts w:ascii="Times New Roman" w:eastAsia="Andale Sans UI" w:hAnsi="Times New Roman" w:cs="Times New Roman"/>
                <w:kern w:val="2"/>
                <w:sz w:val="24"/>
                <w:szCs w:val="24"/>
                <w:lang w:eastAsia="ru-RU"/>
              </w:rPr>
            </w:pPr>
            <w:r>
              <w:rPr>
                <w:rFonts w:ascii="Times New Roman" w:eastAsia="Andale Sans UI" w:hAnsi="Times New Roman" w:cs="Times New Roman"/>
                <w:color w:val="000000"/>
                <w:kern w:val="2"/>
                <w:sz w:val="24"/>
                <w:szCs w:val="24"/>
                <w:lang w:val="uk-UA" w:eastAsia="ru-RU"/>
              </w:rPr>
              <w:t>Виробництво</w:t>
            </w:r>
            <w:r w:rsidR="00404306" w:rsidRPr="009E4720">
              <w:rPr>
                <w:rFonts w:ascii="Times New Roman" w:eastAsia="Andale Sans UI" w:hAnsi="Times New Roman" w:cs="Times New Roman"/>
                <w:color w:val="000000"/>
                <w:kern w:val="2"/>
                <w:sz w:val="24"/>
                <w:szCs w:val="24"/>
                <w:lang w:val="uk-UA" w:eastAsia="ru-RU"/>
              </w:rPr>
              <w:t xml:space="preserve"> одягу</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16</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kern w:val="2"/>
                <w:sz w:val="24"/>
                <w:szCs w:val="24"/>
                <w:lang w:val="uk-UA" w:eastAsia="ru-RU"/>
              </w:rPr>
              <w:t>24</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F521AB" w:rsidP="00C815C4">
            <w:pPr>
              <w:widowControl w:val="0"/>
              <w:suppressAutoHyphens/>
              <w:snapToGrid w:val="0"/>
              <w:spacing w:after="0" w:line="240" w:lineRule="auto"/>
              <w:ind w:right="-108"/>
              <w:jc w:val="center"/>
              <w:rPr>
                <w:rFonts w:ascii="Times New Roman" w:eastAsia="Andale Sans UI" w:hAnsi="Times New Roman" w:cs="Times New Roman"/>
                <w:color w:val="000000"/>
                <w:kern w:val="2"/>
                <w:sz w:val="24"/>
                <w:szCs w:val="24"/>
                <w:lang w:val="uk-UA" w:eastAsia="ru-RU"/>
              </w:rPr>
            </w:pPr>
            <w:r>
              <w:rPr>
                <w:rFonts w:ascii="Times New Roman" w:eastAsia="Andale Sans UI" w:hAnsi="Times New Roman" w:cs="Times New Roman"/>
                <w:color w:val="000000"/>
                <w:kern w:val="2"/>
                <w:sz w:val="24"/>
                <w:szCs w:val="24"/>
                <w:lang w:val="uk-UA" w:eastAsia="ru-RU"/>
              </w:rPr>
              <w:t>15.12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color w:val="000000"/>
                <w:kern w:val="2"/>
                <w:sz w:val="24"/>
                <w:szCs w:val="24"/>
                <w:lang w:val="uk-UA" w:eastAsia="ru-RU"/>
              </w:rPr>
            </w:pPr>
            <w:r w:rsidRPr="009E4720">
              <w:rPr>
                <w:rFonts w:ascii="Times New Roman" w:eastAsia="Andale Sans UI" w:hAnsi="Times New Roman" w:cs="Times New Roman"/>
                <w:color w:val="000000"/>
                <w:kern w:val="2"/>
                <w:sz w:val="24"/>
                <w:szCs w:val="24"/>
                <w:lang w:val="uk-UA" w:eastAsia="ru-RU"/>
              </w:rPr>
              <w:t>Виробництво дорожніх виробів, сумок, лимарно-сідельних виробів зі шкіри та інших матеріалів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18</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25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815C4" w:rsidP="00C815C4">
            <w:pPr>
              <w:widowControl w:val="0"/>
              <w:suppressAutoHyphens/>
              <w:snapToGrid w:val="0"/>
              <w:spacing w:after="0" w:line="240" w:lineRule="auto"/>
              <w:ind w:right="-108"/>
              <w:jc w:val="center"/>
              <w:rPr>
                <w:rFonts w:ascii="Times New Roman" w:eastAsia="Andale Sans UI" w:hAnsi="Times New Roman" w:cs="Times New Roman"/>
                <w:color w:val="000000"/>
                <w:kern w:val="2"/>
                <w:sz w:val="24"/>
                <w:szCs w:val="24"/>
                <w:lang w:val="uk-UA" w:eastAsia="ru-RU"/>
              </w:rPr>
            </w:pPr>
            <w:r>
              <w:rPr>
                <w:rFonts w:ascii="Times New Roman" w:eastAsia="Andale Sans UI" w:hAnsi="Times New Roman" w:cs="Times New Roman"/>
                <w:color w:val="000000"/>
                <w:kern w:val="2"/>
                <w:sz w:val="24"/>
                <w:szCs w:val="24"/>
                <w:lang w:val="uk-UA" w:eastAsia="ru-RU"/>
              </w:rPr>
              <w:t>15.20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kern w:val="2"/>
                <w:sz w:val="24"/>
                <w:szCs w:val="24"/>
                <w:lang w:eastAsia="ru-RU"/>
              </w:rPr>
            </w:pPr>
            <w:r w:rsidRPr="009E4720">
              <w:rPr>
                <w:rFonts w:ascii="Times New Roman" w:eastAsia="Andale Sans UI" w:hAnsi="Times New Roman" w:cs="Times New Roman"/>
                <w:color w:val="000000"/>
                <w:kern w:val="2"/>
                <w:sz w:val="24"/>
                <w:szCs w:val="24"/>
                <w:lang w:val="uk-UA" w:eastAsia="ru-RU"/>
              </w:rPr>
              <w:t>Виробництво взуття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uk-UA" w:eastAsia="ru-RU"/>
              </w:rPr>
              <w:t>17</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26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815C4" w:rsidRDefault="00C815C4"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16.10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Лісопильне та стругальне виробництво</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27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815C4" w:rsidRDefault="00C815C4" w:rsidP="007F7CF2">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16.21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Виробництво фанери, дерев'яних плит і панелей, шпону</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28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815C4" w:rsidRDefault="00C815C4" w:rsidP="007F7CF2">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16.22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Виробництво щитового паркету</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29</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815C4" w:rsidRDefault="00C815C4"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23.41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sz w:val="24"/>
                <w:szCs w:val="24"/>
                <w:lang w:eastAsia="ru-RU"/>
              </w:rPr>
            </w:pPr>
            <w:r w:rsidRPr="009E4720">
              <w:rPr>
                <w:rFonts w:ascii="Times New Roman" w:eastAsia="Times New Roman" w:hAnsi="Times New Roman" w:cs="Times New Roman"/>
                <w:color w:val="000000"/>
                <w:sz w:val="24"/>
                <w:szCs w:val="24"/>
                <w:lang w:eastAsia="ru-RU"/>
              </w:rPr>
              <w:t>Виробництво господарських і декоративних керамічних виробів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uk-UA"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30</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815C4" w:rsidP="00FE521F">
            <w:pPr>
              <w:widowControl w:val="0"/>
              <w:suppressAutoHyphens/>
              <w:snapToGrid w:val="0"/>
              <w:spacing w:after="0" w:line="240" w:lineRule="auto"/>
              <w:ind w:right="-108"/>
              <w:jc w:val="center"/>
              <w:rPr>
                <w:rFonts w:ascii="Times New Roman" w:eastAsia="Andale Sans UI" w:hAnsi="Times New Roman" w:cs="Times New Roman"/>
                <w:color w:val="000000"/>
                <w:kern w:val="2"/>
                <w:sz w:val="24"/>
                <w:szCs w:val="24"/>
                <w:lang w:val="uk-UA" w:eastAsia="ru-RU"/>
              </w:rPr>
            </w:pPr>
            <w:r>
              <w:rPr>
                <w:rFonts w:ascii="Times New Roman" w:eastAsia="Andale Sans UI" w:hAnsi="Times New Roman" w:cs="Times New Roman"/>
                <w:color w:val="000000"/>
                <w:kern w:val="2"/>
                <w:sz w:val="24"/>
                <w:szCs w:val="24"/>
                <w:lang w:val="uk-UA" w:eastAsia="ru-RU"/>
              </w:rPr>
              <w:t>23.32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kern w:val="2"/>
                <w:sz w:val="24"/>
                <w:szCs w:val="24"/>
                <w:lang w:val="uk-UA" w:eastAsia="ru-RU"/>
              </w:rPr>
            </w:pPr>
            <w:r w:rsidRPr="009E4720">
              <w:rPr>
                <w:rFonts w:ascii="Times New Roman" w:eastAsia="Andale Sans UI" w:hAnsi="Times New Roman" w:cs="Times New Roman"/>
                <w:color w:val="000000"/>
                <w:kern w:val="2"/>
                <w:sz w:val="24"/>
                <w:szCs w:val="24"/>
                <w:lang w:val="uk-UA" w:eastAsia="ru-RU"/>
              </w:rPr>
              <w:t>Виробництво цегли, черепиці та інших будівельних виробів із випаленої глини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31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675AEB" w:rsidP="007F7CF2">
            <w:pPr>
              <w:widowControl w:val="0"/>
              <w:suppressAutoHyphens/>
              <w:snapToGrid w:val="0"/>
              <w:spacing w:after="0" w:line="240" w:lineRule="auto"/>
              <w:jc w:val="center"/>
              <w:rPr>
                <w:rFonts w:ascii="Times New Roman" w:eastAsia="Andale Sans UI" w:hAnsi="Times New Roman" w:cs="Times New Roman"/>
                <w:color w:val="000000"/>
                <w:kern w:val="2"/>
                <w:sz w:val="24"/>
                <w:szCs w:val="24"/>
                <w:lang w:val="uk-UA" w:eastAsia="ru-RU"/>
              </w:rPr>
            </w:pPr>
            <w:r>
              <w:rPr>
                <w:rFonts w:ascii="Times New Roman" w:eastAsia="Andale Sans UI" w:hAnsi="Times New Roman" w:cs="Times New Roman"/>
                <w:color w:val="000000"/>
                <w:kern w:val="2"/>
                <w:sz w:val="24"/>
                <w:szCs w:val="24"/>
                <w:lang w:val="uk-UA" w:eastAsia="ru-RU"/>
              </w:rPr>
              <w:t>23.6</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color w:val="000000"/>
                <w:kern w:val="2"/>
                <w:sz w:val="24"/>
                <w:szCs w:val="24"/>
                <w:lang w:val="uk-UA" w:eastAsia="ru-RU"/>
              </w:rPr>
            </w:pPr>
            <w:r w:rsidRPr="009E4720">
              <w:rPr>
                <w:rFonts w:ascii="Times New Roman" w:eastAsia="Andale Sans UI" w:hAnsi="Times New Roman" w:cs="Times New Roman"/>
                <w:color w:val="000000"/>
                <w:kern w:val="2"/>
                <w:sz w:val="24"/>
                <w:szCs w:val="24"/>
                <w:lang w:val="uk-UA" w:eastAsia="ru-RU"/>
              </w:rPr>
              <w:t>Виробництво інших виробів із бетону, гіпсу та цементу</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uk-UA"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32</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815C4"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31.01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val="uk-UA" w:eastAsia="ru-RU"/>
              </w:rPr>
            </w:pPr>
            <w:r w:rsidRPr="009E4720">
              <w:rPr>
                <w:rFonts w:ascii="Times New Roman" w:eastAsia="Times New Roman" w:hAnsi="Times New Roman" w:cs="Times New Roman"/>
                <w:color w:val="000000"/>
                <w:sz w:val="24"/>
                <w:szCs w:val="24"/>
                <w:lang w:val="uk-UA" w:eastAsia="ru-RU"/>
              </w:rPr>
              <w:t>Виробництво меблів для офісів і підприємств торгівлі</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33</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7DE7" w:rsidRDefault="008A7DE7"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31.02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Виробництво кухонних меблів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34</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7DE7" w:rsidRDefault="008A7DE7"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31.09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Виробництво інших меблів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35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7DE7" w:rsidRDefault="008A7DE7" w:rsidP="007F7CF2">
            <w:pPr>
              <w:spacing w:after="0" w:line="240" w:lineRule="auto"/>
              <w:ind w:right="-108"/>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95.24</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bCs/>
                <w:sz w:val="24"/>
                <w:szCs w:val="24"/>
                <w:lang w:eastAsia="ru-RU"/>
              </w:rPr>
              <w:t>Ремонт</w:t>
            </w:r>
            <w:r w:rsidRPr="009E4720">
              <w:rPr>
                <w:rFonts w:ascii="Times New Roman" w:eastAsia="Times New Roman" w:hAnsi="Times New Roman" w:cs="Times New Roman"/>
                <w:sz w:val="24"/>
                <w:szCs w:val="24"/>
                <w:lang w:eastAsia="ru-RU"/>
              </w:rPr>
              <w:t xml:space="preserve"> меблів і домашнього начиння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36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7DE7" w:rsidRDefault="008A7DE7"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32.40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Виробництво ігор та іграшок</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37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7DE7" w:rsidRDefault="008A7DE7"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32.91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Виробництво мітел і щіток</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13</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38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7DE7" w:rsidRDefault="008A7DE7"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32.99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Виробництво іншої продукції</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13</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bCs/>
                <w:kern w:val="2"/>
                <w:sz w:val="24"/>
                <w:szCs w:val="24"/>
                <w:lang w:val="uk-UA" w:eastAsia="ru-RU"/>
              </w:rPr>
            </w:pPr>
            <w:r>
              <w:rPr>
                <w:rFonts w:ascii="Times New Roman" w:eastAsia="Andale Sans UI" w:hAnsi="Times New Roman" w:cs="Times New Roman"/>
                <w:bCs/>
                <w:kern w:val="2"/>
                <w:sz w:val="24"/>
                <w:szCs w:val="24"/>
                <w:lang w:val="uk-UA" w:eastAsia="ru-RU"/>
              </w:rPr>
              <w:t>39</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7DE7" w:rsidP="008A7DE7">
            <w:pPr>
              <w:widowControl w:val="0"/>
              <w:suppressAutoHyphens/>
              <w:snapToGrid w:val="0"/>
              <w:spacing w:after="0" w:line="240" w:lineRule="auto"/>
              <w:ind w:right="-108"/>
              <w:jc w:val="center"/>
              <w:rPr>
                <w:rFonts w:ascii="Times New Roman" w:eastAsia="Andale Sans UI" w:hAnsi="Times New Roman" w:cs="Times New Roman"/>
                <w:color w:val="000000"/>
                <w:kern w:val="2"/>
                <w:sz w:val="24"/>
                <w:szCs w:val="24"/>
                <w:lang w:val="uk-UA" w:eastAsia="ru-RU"/>
              </w:rPr>
            </w:pPr>
            <w:r>
              <w:rPr>
                <w:rFonts w:ascii="Times New Roman" w:eastAsia="Andale Sans UI" w:hAnsi="Times New Roman" w:cs="Times New Roman"/>
                <w:color w:val="000000"/>
                <w:kern w:val="2"/>
                <w:sz w:val="24"/>
                <w:szCs w:val="24"/>
                <w:lang w:val="uk-UA" w:eastAsia="ru-RU"/>
              </w:rPr>
              <w:t>43.21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bCs/>
                <w:kern w:val="2"/>
                <w:sz w:val="24"/>
                <w:szCs w:val="24"/>
                <w:lang w:val="uk-UA" w:eastAsia="ru-RU"/>
              </w:rPr>
            </w:pPr>
            <w:r w:rsidRPr="009E4720">
              <w:rPr>
                <w:rFonts w:ascii="Times New Roman" w:eastAsia="Andale Sans UI" w:hAnsi="Times New Roman" w:cs="Times New Roman"/>
                <w:color w:val="000000"/>
                <w:kern w:val="2"/>
                <w:sz w:val="24"/>
                <w:szCs w:val="24"/>
                <w:lang w:val="uk-UA" w:eastAsia="ru-RU"/>
              </w:rPr>
              <w:t>Електромонтажні роботи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jc w:val="center"/>
              <w:rPr>
                <w:rFonts w:ascii="Times New Roman" w:eastAsia="Andale Sans UI" w:hAnsi="Times New Roman" w:cs="Times New Roman"/>
                <w:bCs/>
                <w:kern w:val="2"/>
                <w:sz w:val="24"/>
                <w:szCs w:val="24"/>
                <w:lang w:val="uk-UA" w:eastAsia="ru-RU"/>
              </w:rPr>
            </w:pPr>
            <w:r w:rsidRPr="009E4720">
              <w:rPr>
                <w:rFonts w:ascii="Times New Roman" w:eastAsia="Andale Sans UI" w:hAnsi="Times New Roman" w:cs="Times New Roman"/>
                <w:bCs/>
                <w:kern w:val="2"/>
                <w:sz w:val="24"/>
                <w:szCs w:val="24"/>
                <w:lang w:val="uk-UA" w:eastAsia="ru-RU"/>
              </w:rPr>
              <w:t>4</w:t>
            </w:r>
            <w:r w:rsidR="00C815C4">
              <w:rPr>
                <w:rFonts w:ascii="Times New Roman" w:eastAsia="Andale Sans UI" w:hAnsi="Times New Roman" w:cs="Times New Roman"/>
                <w:bCs/>
                <w:kern w:val="2"/>
                <w:sz w:val="24"/>
                <w:szCs w:val="24"/>
                <w:lang w:val="uk-UA" w:eastAsia="ru-RU"/>
              </w:rPr>
              <w:t>0</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7DE7" w:rsidRDefault="008A7DE7" w:rsidP="008A7DE7">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43.22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Монтаж водопровідних мереж, систем опалення та кондиціонування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815C4" w:rsidP="00B373D7">
            <w:pPr>
              <w:widowControl w:val="0"/>
              <w:suppressAutoHyphens/>
              <w:snapToGrid w:val="0"/>
              <w:spacing w:after="0" w:line="240" w:lineRule="auto"/>
              <w:jc w:val="center"/>
              <w:rPr>
                <w:rFonts w:ascii="Times New Roman" w:eastAsia="Andale Sans UI" w:hAnsi="Times New Roman" w:cs="Times New Roman"/>
                <w:bCs/>
                <w:kern w:val="2"/>
                <w:sz w:val="24"/>
                <w:szCs w:val="24"/>
                <w:lang w:val="uk-UA" w:eastAsia="ru-RU"/>
              </w:rPr>
            </w:pPr>
            <w:r>
              <w:rPr>
                <w:rFonts w:ascii="Times New Roman" w:eastAsia="Andale Sans UI" w:hAnsi="Times New Roman" w:cs="Times New Roman"/>
                <w:bCs/>
                <w:kern w:val="2"/>
                <w:sz w:val="24"/>
                <w:szCs w:val="24"/>
                <w:lang w:val="uk-UA" w:eastAsia="ru-RU"/>
              </w:rPr>
              <w:t>41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7DE7" w:rsidP="007F7CF2">
            <w:pPr>
              <w:widowControl w:val="0"/>
              <w:suppressAutoHyphens/>
              <w:snapToGrid w:val="0"/>
              <w:spacing w:after="0" w:line="240" w:lineRule="auto"/>
              <w:jc w:val="center"/>
              <w:rPr>
                <w:rFonts w:ascii="Times New Roman" w:eastAsia="Andale Sans UI" w:hAnsi="Times New Roman" w:cs="Times New Roman"/>
                <w:kern w:val="2"/>
                <w:sz w:val="24"/>
                <w:szCs w:val="24"/>
                <w:lang w:val="uk-UA" w:eastAsia="ru-RU"/>
              </w:rPr>
            </w:pPr>
            <w:r>
              <w:rPr>
                <w:rFonts w:ascii="Times New Roman" w:eastAsia="Andale Sans UI" w:hAnsi="Times New Roman" w:cs="Times New Roman"/>
                <w:kern w:val="2"/>
                <w:sz w:val="24"/>
                <w:szCs w:val="24"/>
                <w:lang w:val="uk-UA" w:eastAsia="ru-RU"/>
              </w:rPr>
              <w:t>43.29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color w:val="000000"/>
                <w:kern w:val="2"/>
                <w:sz w:val="24"/>
                <w:szCs w:val="24"/>
                <w:lang w:val="uk-UA" w:eastAsia="ru-RU"/>
              </w:rPr>
            </w:pPr>
            <w:r w:rsidRPr="009E4720">
              <w:rPr>
                <w:rFonts w:ascii="Times New Roman" w:eastAsia="Andale Sans UI" w:hAnsi="Times New Roman" w:cs="Times New Roman"/>
                <w:kern w:val="2"/>
                <w:sz w:val="24"/>
                <w:szCs w:val="24"/>
                <w:lang w:val="uk-UA" w:eastAsia="ru-RU"/>
              </w:rPr>
              <w:t>Інші будівельно-монтажні роботи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8A7DE7" w:rsidRDefault="00C815C4" w:rsidP="00B373D7">
            <w:pPr>
              <w:widowControl w:val="0"/>
              <w:suppressAutoHyphens/>
              <w:snapToGrid w:val="0"/>
              <w:spacing w:after="0" w:line="240" w:lineRule="auto"/>
              <w:jc w:val="center"/>
              <w:rPr>
                <w:rFonts w:ascii="Times New Roman" w:eastAsia="Andale Sans UI" w:hAnsi="Times New Roman" w:cs="Times New Roman"/>
                <w:bCs/>
                <w:kern w:val="2"/>
                <w:sz w:val="24"/>
                <w:szCs w:val="24"/>
                <w:lang w:val="uk-UA" w:eastAsia="ru-RU"/>
              </w:rPr>
            </w:pPr>
            <w:r w:rsidRPr="008A7DE7">
              <w:rPr>
                <w:rFonts w:ascii="Times New Roman" w:eastAsia="Andale Sans UI" w:hAnsi="Times New Roman" w:cs="Times New Roman"/>
                <w:bCs/>
                <w:kern w:val="2"/>
                <w:sz w:val="24"/>
                <w:szCs w:val="24"/>
                <w:lang w:val="uk-UA" w:eastAsia="ru-RU"/>
              </w:rPr>
              <w:t>4</w:t>
            </w:r>
            <w:r w:rsidR="008A7DE7">
              <w:rPr>
                <w:rFonts w:ascii="Times New Roman" w:eastAsia="Andale Sans UI" w:hAnsi="Times New Roman" w:cs="Times New Roman"/>
                <w:bCs/>
                <w:kern w:val="2"/>
                <w:sz w:val="24"/>
                <w:szCs w:val="24"/>
                <w:lang w:val="uk-UA" w:eastAsia="ru-RU"/>
              </w:rPr>
              <w:t>2</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7DE7" w:rsidRDefault="008A7DE7" w:rsidP="007F7CF2">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43.39</w:t>
            </w:r>
          </w:p>
        </w:tc>
        <w:tc>
          <w:tcPr>
            <w:tcW w:w="5529" w:type="dxa"/>
            <w:tcBorders>
              <w:top w:val="single" w:sz="4" w:space="0" w:color="000000"/>
              <w:left w:val="single" w:sz="4" w:space="0" w:color="000000"/>
              <w:bottom w:val="single" w:sz="4" w:space="0" w:color="000000"/>
              <w:right w:val="nil"/>
            </w:tcBorders>
            <w:vAlign w:val="center"/>
            <w:hideMark/>
          </w:tcPr>
          <w:p w:rsidR="00404306" w:rsidRPr="008A7DE7" w:rsidRDefault="00404306" w:rsidP="00B373D7">
            <w:pPr>
              <w:spacing w:after="0" w:line="240" w:lineRule="auto"/>
              <w:rPr>
                <w:rFonts w:ascii="Times New Roman" w:eastAsia="Andale Sans UI" w:hAnsi="Times New Roman" w:cs="Times New Roman"/>
                <w:kern w:val="2"/>
                <w:sz w:val="24"/>
                <w:szCs w:val="24"/>
                <w:lang w:val="uk-UA" w:eastAsia="ru-RU"/>
              </w:rPr>
            </w:pPr>
            <w:r w:rsidRPr="008A7DE7">
              <w:rPr>
                <w:rFonts w:ascii="Times New Roman" w:eastAsia="Times New Roman" w:hAnsi="Times New Roman" w:cs="Times New Roman"/>
                <w:color w:val="000000"/>
                <w:sz w:val="24"/>
                <w:szCs w:val="24"/>
                <w:lang w:eastAsia="ru-RU"/>
              </w:rPr>
              <w:t>Інші роботи із завершення будівництва</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A7DE7"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8A7DE7">
              <w:rPr>
                <w:rFonts w:ascii="Times New Roman" w:eastAsia="Times New Roman" w:hAnsi="Times New Roman" w:cs="Times New Roman"/>
                <w:sz w:val="24"/>
                <w:szCs w:val="24"/>
                <w:lang w:val="uk-UA"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7DE7" w:rsidP="00B373D7">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43</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7DE7" w:rsidP="007F7CF2">
            <w:pPr>
              <w:suppressAutoHyphens/>
              <w:autoSpaceDE w:val="0"/>
              <w:snapToGrid w:val="0"/>
              <w:spacing w:after="0" w:line="240" w:lineRule="auto"/>
              <w:jc w:val="center"/>
              <w:rPr>
                <w:rFonts w:ascii="Times New Roman" w:eastAsia="Arial" w:hAnsi="Times New Roman" w:cs="Times New Roman"/>
                <w:color w:val="000000"/>
                <w:sz w:val="24"/>
                <w:szCs w:val="24"/>
                <w:lang w:val="uk-UA" w:eastAsia="ar-SA"/>
              </w:rPr>
            </w:pPr>
            <w:r>
              <w:rPr>
                <w:rFonts w:ascii="Times New Roman" w:eastAsia="Arial" w:hAnsi="Times New Roman" w:cs="Times New Roman"/>
                <w:color w:val="000000"/>
                <w:sz w:val="24"/>
                <w:szCs w:val="24"/>
                <w:lang w:val="uk-UA" w:eastAsia="ar-SA"/>
              </w:rPr>
              <w:t>45.11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napToGrid w:val="0"/>
              <w:spacing w:after="0" w:line="240" w:lineRule="auto"/>
              <w:rPr>
                <w:rFonts w:ascii="Times New Roman" w:eastAsia="Arial" w:hAnsi="Times New Roman" w:cs="Times New Roman"/>
                <w:color w:val="000000"/>
                <w:sz w:val="24"/>
                <w:szCs w:val="24"/>
                <w:lang w:val="uk-UA" w:eastAsia="ar-SA"/>
              </w:rPr>
            </w:pPr>
            <w:r w:rsidRPr="009E4720">
              <w:rPr>
                <w:rFonts w:ascii="Times New Roman" w:eastAsia="Arial" w:hAnsi="Times New Roman" w:cs="Times New Roman"/>
                <w:color w:val="000000"/>
                <w:sz w:val="24"/>
                <w:szCs w:val="24"/>
                <w:lang w:val="uk-UA" w:eastAsia="ar-SA"/>
              </w:rPr>
              <w:t>Торгівля автомобілями та легковими автотранспортними засобами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7DE7" w:rsidP="00B373D7">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44</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7DE7" w:rsidP="007F7CF2">
            <w:pPr>
              <w:suppressAutoHyphens/>
              <w:autoSpaceDE w:val="0"/>
              <w:snapToGrid w:val="0"/>
              <w:spacing w:after="0" w:line="240" w:lineRule="auto"/>
              <w:jc w:val="center"/>
              <w:rPr>
                <w:rFonts w:ascii="Times New Roman" w:eastAsia="Arial" w:hAnsi="Times New Roman" w:cs="Times New Roman"/>
                <w:color w:val="000000"/>
                <w:sz w:val="24"/>
                <w:szCs w:val="24"/>
                <w:lang w:val="uk-UA" w:eastAsia="ar-SA"/>
              </w:rPr>
            </w:pPr>
            <w:r>
              <w:rPr>
                <w:rFonts w:ascii="Times New Roman" w:eastAsia="Arial" w:hAnsi="Times New Roman" w:cs="Times New Roman"/>
                <w:color w:val="000000"/>
                <w:sz w:val="24"/>
                <w:szCs w:val="24"/>
                <w:lang w:val="uk-UA" w:eastAsia="ar-SA"/>
              </w:rPr>
              <w:t>45.31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napToGrid w:val="0"/>
              <w:spacing w:after="0" w:line="240" w:lineRule="auto"/>
              <w:rPr>
                <w:rFonts w:ascii="Times New Roman" w:eastAsia="Arial" w:hAnsi="Times New Roman" w:cs="Times New Roman"/>
                <w:color w:val="000000"/>
                <w:sz w:val="24"/>
                <w:szCs w:val="24"/>
                <w:lang w:val="uk-UA" w:eastAsia="ar-SA"/>
              </w:rPr>
            </w:pPr>
            <w:r w:rsidRPr="009E4720">
              <w:rPr>
                <w:rFonts w:ascii="Times New Roman" w:eastAsia="Arial" w:hAnsi="Times New Roman" w:cs="Times New Roman"/>
                <w:color w:val="000000"/>
                <w:sz w:val="24"/>
                <w:szCs w:val="24"/>
                <w:lang w:val="uk-UA" w:eastAsia="ar-SA"/>
              </w:rPr>
              <w:t>Оптова торгівля деталями та приладдям для автотранспортних засобів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7DE7" w:rsidP="00B373D7">
            <w:pPr>
              <w:widowControl w:val="0"/>
              <w:suppressAutoHyphens/>
              <w:snapToGrid w:val="0"/>
              <w:spacing w:after="0" w:line="240" w:lineRule="auto"/>
              <w:jc w:val="center"/>
              <w:rPr>
                <w:rFonts w:ascii="Times New Roman" w:eastAsia="Andale Sans UI" w:hAnsi="Times New Roman" w:cs="Times New Roman"/>
                <w:bCs/>
                <w:kern w:val="2"/>
                <w:sz w:val="24"/>
                <w:szCs w:val="24"/>
                <w:lang w:val="uk-UA" w:eastAsia="ru-RU"/>
              </w:rPr>
            </w:pPr>
            <w:r>
              <w:rPr>
                <w:rFonts w:ascii="Times New Roman" w:eastAsia="Andale Sans UI" w:hAnsi="Times New Roman" w:cs="Times New Roman"/>
                <w:bCs/>
                <w:kern w:val="2"/>
                <w:sz w:val="24"/>
                <w:szCs w:val="24"/>
                <w:lang w:val="uk-UA" w:eastAsia="ru-RU"/>
              </w:rPr>
              <w:t>45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7DE7" w:rsidP="007F7CF2">
            <w:pPr>
              <w:widowControl w:val="0"/>
              <w:suppressAutoHyphens/>
              <w:snapToGrid w:val="0"/>
              <w:spacing w:after="0" w:line="240" w:lineRule="auto"/>
              <w:jc w:val="center"/>
              <w:rPr>
                <w:rFonts w:ascii="Times New Roman" w:eastAsia="Andale Sans UI" w:hAnsi="Times New Roman" w:cs="Times New Roman"/>
                <w:color w:val="000000"/>
                <w:kern w:val="2"/>
                <w:sz w:val="24"/>
                <w:szCs w:val="24"/>
                <w:lang w:val="uk-UA" w:eastAsia="ru-RU"/>
              </w:rPr>
            </w:pPr>
            <w:r>
              <w:rPr>
                <w:rFonts w:ascii="Times New Roman" w:eastAsia="Andale Sans UI" w:hAnsi="Times New Roman" w:cs="Times New Roman"/>
                <w:color w:val="000000"/>
                <w:kern w:val="2"/>
                <w:sz w:val="24"/>
                <w:szCs w:val="24"/>
                <w:lang w:val="uk-UA" w:eastAsia="ru-RU"/>
              </w:rPr>
              <w:t>46.11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widowControl w:val="0"/>
              <w:suppressAutoHyphens/>
              <w:snapToGrid w:val="0"/>
              <w:spacing w:after="0" w:line="240" w:lineRule="auto"/>
              <w:rPr>
                <w:rFonts w:ascii="Times New Roman" w:eastAsia="Andale Sans UI" w:hAnsi="Times New Roman" w:cs="Times New Roman"/>
                <w:bCs/>
                <w:kern w:val="2"/>
                <w:sz w:val="24"/>
                <w:szCs w:val="24"/>
                <w:lang w:val="uk-UA" w:eastAsia="ru-RU"/>
              </w:rPr>
            </w:pPr>
            <w:r w:rsidRPr="009E4720">
              <w:rPr>
                <w:rFonts w:ascii="Times New Roman" w:eastAsia="Andale Sans UI" w:hAnsi="Times New Roman" w:cs="Times New Roman"/>
                <w:color w:val="000000"/>
                <w:kern w:val="2"/>
                <w:sz w:val="24"/>
                <w:szCs w:val="24"/>
                <w:lang w:val="uk-UA" w:eastAsia="ru-RU"/>
              </w:rPr>
              <w:t>Діяльність посередників у торгівлі сільськогосподарською сировиною, живими тваринами, текстильною сировиною та напівфабрикатами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8A7DE7" w:rsidRPr="009E4720" w:rsidRDefault="008A7DE7" w:rsidP="008A7DE7">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46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7DE7" w:rsidP="007F7CF2">
            <w:pPr>
              <w:suppressAutoHyphens/>
              <w:autoSpaceDE w:val="0"/>
              <w:snapToGrid w:val="0"/>
              <w:spacing w:after="0" w:line="240" w:lineRule="auto"/>
              <w:jc w:val="center"/>
              <w:rPr>
                <w:rFonts w:ascii="Times New Roman" w:eastAsia="Arial" w:hAnsi="Times New Roman" w:cs="Times New Roman"/>
                <w:color w:val="000000"/>
                <w:sz w:val="24"/>
                <w:szCs w:val="24"/>
                <w:lang w:val="uk-UA" w:eastAsia="ar-SA"/>
              </w:rPr>
            </w:pPr>
            <w:r>
              <w:rPr>
                <w:rFonts w:ascii="Times New Roman" w:eastAsia="Arial" w:hAnsi="Times New Roman" w:cs="Times New Roman"/>
                <w:color w:val="000000"/>
                <w:sz w:val="24"/>
                <w:szCs w:val="24"/>
                <w:lang w:val="uk-UA" w:eastAsia="ar-SA"/>
              </w:rPr>
              <w:t>46.43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napToGrid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color w:val="000000"/>
                <w:sz w:val="24"/>
                <w:szCs w:val="24"/>
                <w:lang w:val="uk-UA" w:eastAsia="ar-SA"/>
              </w:rPr>
              <w:t>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7DE7" w:rsidP="00B373D7">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lastRenderedPageBreak/>
              <w:t>47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7DE7" w:rsidRDefault="008A7DE7" w:rsidP="007F7CF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46.48</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sz w:val="24"/>
                <w:szCs w:val="24"/>
                <w:lang w:eastAsia="ru-RU"/>
              </w:rPr>
            </w:pPr>
            <w:r w:rsidRPr="009E4720">
              <w:rPr>
                <w:rFonts w:ascii="Times New Roman" w:eastAsia="Times New Roman" w:hAnsi="Times New Roman" w:cs="Times New Roman"/>
                <w:sz w:val="24"/>
                <w:szCs w:val="24"/>
                <w:lang w:eastAsia="ru-RU"/>
              </w:rPr>
              <w:t>Оптова торгівля годинниками та ювелірними виробами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7DE7" w:rsidP="00B373D7">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48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7DE7" w:rsidRDefault="008A7DE7" w:rsidP="007F7CF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46.49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Оптова торгівля іншими товарами господарського призначення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7DE7" w:rsidP="008A7DE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49</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7DE7" w:rsidRDefault="008A7DE7" w:rsidP="007F7CF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49.31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Пасажирський наземний транспорт міського та приміського сполучення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7DE7"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50</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51D2" w:rsidRDefault="008A51D2" w:rsidP="007F7CF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49.32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sz w:val="24"/>
                <w:szCs w:val="24"/>
                <w:lang w:eastAsia="ru-RU"/>
              </w:rPr>
            </w:pPr>
            <w:r w:rsidRPr="009E4720">
              <w:rPr>
                <w:rFonts w:ascii="Times New Roman" w:eastAsia="Times New Roman" w:hAnsi="Times New Roman" w:cs="Times New Roman"/>
                <w:sz w:val="24"/>
                <w:szCs w:val="24"/>
                <w:lang w:eastAsia="ru-RU"/>
              </w:rPr>
              <w:t>Надання послуг таксі</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7DE7"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51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51D2" w:rsidRDefault="008A51D2" w:rsidP="007F7CF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49.39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sz w:val="24"/>
                <w:szCs w:val="24"/>
                <w:lang w:eastAsia="ru-RU"/>
              </w:rPr>
            </w:pPr>
            <w:r w:rsidRPr="009E4720">
              <w:rPr>
                <w:rFonts w:ascii="Times New Roman" w:eastAsia="Times New Roman" w:hAnsi="Times New Roman" w:cs="Times New Roman"/>
                <w:sz w:val="24"/>
                <w:szCs w:val="24"/>
                <w:lang w:eastAsia="ru-RU"/>
              </w:rPr>
              <w:t>Інший пасажирський наземний транспорт</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7DE7"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52</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51D2" w:rsidRDefault="008A51D2" w:rsidP="007F7CF2">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49.41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Діяльність вантажного автомобільного транспорту</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7DE7"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53</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51D2" w:rsidRDefault="008A51D2" w:rsidP="007F7CF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49.42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Надання послуг перевезення речей (переїзду)</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54</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7F7CF2" w:rsidRDefault="007F7CF2" w:rsidP="007F7CF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56.1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Діяльність ресторанів, надання послуг мобільного харчування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55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8A51D2" w:rsidRDefault="008A51D2" w:rsidP="007F7CF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56.30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sz w:val="24"/>
                <w:szCs w:val="24"/>
                <w:lang w:eastAsia="ru-RU"/>
              </w:rPr>
            </w:pPr>
            <w:r w:rsidRPr="009E4720">
              <w:rPr>
                <w:rFonts w:ascii="Times New Roman" w:eastAsia="Times New Roman" w:hAnsi="Times New Roman" w:cs="Times New Roman"/>
                <w:sz w:val="24"/>
                <w:szCs w:val="24"/>
                <w:lang w:eastAsia="ru-RU"/>
              </w:rPr>
              <w:t>Обслуговування напоями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56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7F7CF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56.2</w:t>
            </w:r>
          </w:p>
        </w:tc>
        <w:tc>
          <w:tcPr>
            <w:tcW w:w="5529" w:type="dxa"/>
            <w:tcBorders>
              <w:top w:val="single" w:sz="4" w:space="0" w:color="000000"/>
              <w:left w:val="single" w:sz="4" w:space="0" w:color="000000"/>
              <w:bottom w:val="single" w:sz="4" w:space="0" w:color="000000"/>
              <w:right w:val="nil"/>
            </w:tcBorders>
            <w:vAlign w:val="center"/>
            <w:hideMark/>
          </w:tcPr>
          <w:p w:rsidR="00404306" w:rsidRPr="007F7CF2" w:rsidRDefault="00404306" w:rsidP="00B373D7">
            <w:pPr>
              <w:spacing w:after="0" w:line="240" w:lineRule="auto"/>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По</w:t>
            </w:r>
            <w:r w:rsidR="007F7CF2">
              <w:rPr>
                <w:rFonts w:ascii="Times New Roman" w:eastAsia="Times New Roman" w:hAnsi="Times New Roman" w:cs="Times New Roman"/>
                <w:sz w:val="24"/>
                <w:szCs w:val="24"/>
                <w:lang w:eastAsia="ru-RU"/>
              </w:rPr>
              <w:t xml:space="preserve">стачання готових страв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61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FE521F" w:rsidRDefault="00FE521F" w:rsidP="00FE521F">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56.21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sz w:val="24"/>
                <w:szCs w:val="24"/>
                <w:lang w:eastAsia="ru-RU"/>
              </w:rPr>
            </w:pPr>
            <w:r w:rsidRPr="009E4720">
              <w:rPr>
                <w:rFonts w:ascii="Times New Roman" w:eastAsia="Times New Roman" w:hAnsi="Times New Roman" w:cs="Times New Roman"/>
                <w:sz w:val="24"/>
                <w:szCs w:val="24"/>
                <w:lang w:eastAsia="ru-RU"/>
              </w:rPr>
              <w:t>Постачання інших готових страв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57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51D2"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62.01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8A51D2" w:rsidP="008A51D2">
            <w:pPr>
              <w:suppressAutoHyphens/>
              <w:autoSpaceDE w:val="0"/>
              <w:spacing w:after="0" w:line="240" w:lineRule="auto"/>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 xml:space="preserve">Комп’ютерне програмування </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napToGrid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58</w:t>
            </w:r>
          </w:p>
        </w:tc>
        <w:tc>
          <w:tcPr>
            <w:tcW w:w="983" w:type="dxa"/>
            <w:tcBorders>
              <w:top w:val="single" w:sz="4" w:space="0" w:color="000000"/>
              <w:left w:val="single" w:sz="4" w:space="0" w:color="000000"/>
              <w:bottom w:val="single" w:sz="4" w:space="0" w:color="000000"/>
              <w:right w:val="single" w:sz="4" w:space="0" w:color="000000"/>
            </w:tcBorders>
          </w:tcPr>
          <w:p w:rsidR="00404306" w:rsidRPr="009E4720" w:rsidRDefault="008A51D2" w:rsidP="00C41073">
            <w:pPr>
              <w:suppressAutoHyphens/>
              <w:autoSpaceDE w:val="0"/>
              <w:snapToGrid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69.10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8A51D2">
            <w:pPr>
              <w:suppressAutoHyphens/>
              <w:autoSpaceDE w:val="0"/>
              <w:snapToGrid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Діяльність у сфері права</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59</w:t>
            </w:r>
          </w:p>
        </w:tc>
        <w:tc>
          <w:tcPr>
            <w:tcW w:w="983" w:type="dxa"/>
            <w:tcBorders>
              <w:top w:val="single" w:sz="4" w:space="0" w:color="000000"/>
              <w:left w:val="single" w:sz="4" w:space="0" w:color="000000"/>
              <w:bottom w:val="single" w:sz="4" w:space="0" w:color="000000"/>
              <w:right w:val="single" w:sz="4" w:space="0" w:color="000000"/>
            </w:tcBorders>
          </w:tcPr>
          <w:p w:rsidR="00404306" w:rsidRPr="009E4720" w:rsidRDefault="008A51D2"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79.11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Діяльність туристичних агентств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60</w:t>
            </w:r>
          </w:p>
        </w:tc>
        <w:tc>
          <w:tcPr>
            <w:tcW w:w="983" w:type="dxa"/>
            <w:tcBorders>
              <w:top w:val="single" w:sz="4" w:space="0" w:color="000000"/>
              <w:left w:val="single" w:sz="4" w:space="0" w:color="000000"/>
              <w:bottom w:val="single" w:sz="4" w:space="0" w:color="000000"/>
              <w:right w:val="single" w:sz="4" w:space="0" w:color="000000"/>
            </w:tcBorders>
          </w:tcPr>
          <w:p w:rsidR="00404306" w:rsidRPr="009E4720" w:rsidRDefault="00C41073"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86.21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Загальна медична практика</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274210" w:rsidRDefault="00274210" w:rsidP="00DF0BC5">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61</w:t>
            </w:r>
          </w:p>
        </w:tc>
        <w:tc>
          <w:tcPr>
            <w:tcW w:w="983" w:type="dxa"/>
            <w:tcBorders>
              <w:top w:val="single" w:sz="4" w:space="0" w:color="000000"/>
              <w:left w:val="single" w:sz="4" w:space="0" w:color="000000"/>
              <w:bottom w:val="single" w:sz="4" w:space="0" w:color="000000"/>
              <w:right w:val="single" w:sz="4" w:space="0" w:color="000000"/>
            </w:tcBorders>
          </w:tcPr>
          <w:p w:rsidR="00404306" w:rsidRPr="009E4720" w:rsidRDefault="00C41073"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86.22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Спеціалізована медична практика</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62</w:t>
            </w:r>
          </w:p>
        </w:tc>
        <w:tc>
          <w:tcPr>
            <w:tcW w:w="983" w:type="dxa"/>
            <w:tcBorders>
              <w:top w:val="single" w:sz="4" w:space="0" w:color="000000"/>
              <w:left w:val="single" w:sz="4" w:space="0" w:color="000000"/>
              <w:bottom w:val="single" w:sz="4" w:space="0" w:color="000000"/>
              <w:right w:val="single" w:sz="4" w:space="0" w:color="000000"/>
            </w:tcBorders>
          </w:tcPr>
          <w:p w:rsidR="00404306" w:rsidRPr="009E4720" w:rsidRDefault="00C41073"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86.23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Стоматологічна практика</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274210" w:rsidRDefault="00274210" w:rsidP="00DF0BC5">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63</w:t>
            </w:r>
          </w:p>
        </w:tc>
        <w:tc>
          <w:tcPr>
            <w:tcW w:w="983" w:type="dxa"/>
            <w:tcBorders>
              <w:top w:val="single" w:sz="4" w:space="0" w:color="000000"/>
              <w:left w:val="single" w:sz="4" w:space="0" w:color="000000"/>
              <w:bottom w:val="single" w:sz="4" w:space="0" w:color="000000"/>
              <w:right w:val="single" w:sz="4" w:space="0" w:color="000000"/>
            </w:tcBorders>
          </w:tcPr>
          <w:p w:rsidR="00404306" w:rsidRPr="009E4720" w:rsidRDefault="00C41073"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86.90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Інша діяльність у сфері охорони здоров’я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64</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41073"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87.10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Діяльність із догляду за хворими із забезпеченням проживання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41073"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93.29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Організація інших видів відпочинку та розваг</w:t>
            </w:r>
          </w:p>
        </w:tc>
        <w:tc>
          <w:tcPr>
            <w:tcW w:w="2694" w:type="dxa"/>
            <w:tcBorders>
              <w:top w:val="single" w:sz="4" w:space="0" w:color="000000"/>
              <w:left w:val="single" w:sz="4" w:space="0" w:color="000000"/>
              <w:bottom w:val="single" w:sz="4" w:space="0" w:color="000000"/>
              <w:right w:val="single" w:sz="4" w:space="0" w:color="000000"/>
            </w:tcBorders>
            <w:vAlign w:val="center"/>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41073" w:rsidRDefault="00C41073"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95.23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Ремонт взуття та шкіряних виробів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w:t>
            </w:r>
            <w:r w:rsidR="00C41073">
              <w:rPr>
                <w:rFonts w:ascii="Times New Roman" w:eastAsia="Arial" w:hAnsi="Times New Roman" w:cs="Times New Roman"/>
                <w:bCs/>
                <w:color w:val="000000"/>
                <w:sz w:val="24"/>
                <w:szCs w:val="24"/>
                <w:lang w:val="uk-UA" w:eastAsia="ar-SA"/>
              </w:rPr>
              <w:t>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51D2"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15.12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Послуги  з  ремонту  шкіряних  галантерейних  та дорожніх виробів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w:t>
            </w:r>
            <w:r w:rsidR="00C41073">
              <w:rPr>
                <w:rFonts w:ascii="Times New Roman" w:eastAsia="Arial" w:hAnsi="Times New Roman" w:cs="Times New Roman"/>
                <w:bCs/>
                <w:color w:val="000000"/>
                <w:sz w:val="24"/>
                <w:szCs w:val="24"/>
                <w:lang w:val="uk-UA" w:eastAsia="ar-SA"/>
              </w:rPr>
              <w:t>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51D2"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95.24</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Послуги з ремонту, реставрації та поновлення меблів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69</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51D2"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45.20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Технічне обслуговування та ремонт автомобілів, мотоциклів, моторолерів і мопедів за індивідуальним замовленням</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w:t>
            </w:r>
            <w:r w:rsidR="00C41073">
              <w:rPr>
                <w:rFonts w:ascii="Times New Roman" w:eastAsia="Arial" w:hAnsi="Times New Roman" w:cs="Times New Roman"/>
                <w:bCs/>
                <w:color w:val="000000"/>
                <w:sz w:val="24"/>
                <w:szCs w:val="24"/>
                <w:lang w:val="uk-UA" w:eastAsia="ar-SA"/>
              </w:rPr>
              <w:t>0</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41073" w:rsidRDefault="00C41073" w:rsidP="00C41073">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95.21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Ремонт електронної апаратури побутового призначення для приймання, записування, відтворювання звуку й зображення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w:t>
            </w:r>
            <w:r w:rsidR="00C41073">
              <w:rPr>
                <w:rFonts w:ascii="Times New Roman" w:eastAsia="Arial" w:hAnsi="Times New Roman" w:cs="Times New Roman"/>
                <w:bCs/>
                <w:color w:val="000000"/>
                <w:sz w:val="24"/>
                <w:szCs w:val="24"/>
                <w:lang w:val="uk-UA" w:eastAsia="ar-SA"/>
              </w:rPr>
              <w:t>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41073" w:rsidP="00C41073">
            <w:pPr>
              <w:suppressAutoHyphens/>
              <w:autoSpaceDE w:val="0"/>
              <w:spacing w:after="0" w:line="240" w:lineRule="auto"/>
              <w:ind w:right="-108"/>
              <w:jc w:val="center"/>
              <w:rPr>
                <w:rFonts w:ascii="Times New Roman" w:eastAsia="Arial" w:hAnsi="Times New Roman" w:cs="Times New Roman"/>
                <w:color w:val="000000"/>
                <w:sz w:val="24"/>
                <w:szCs w:val="24"/>
                <w:lang w:val="uk-UA" w:eastAsia="ar-SA"/>
              </w:rPr>
            </w:pPr>
            <w:r>
              <w:rPr>
                <w:rFonts w:ascii="Times New Roman" w:eastAsia="Arial" w:hAnsi="Times New Roman" w:cs="Times New Roman"/>
                <w:color w:val="000000"/>
                <w:sz w:val="24"/>
                <w:szCs w:val="24"/>
                <w:lang w:val="uk-UA" w:eastAsia="ar-SA"/>
              </w:rPr>
              <w:t>95.22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color w:val="000000"/>
                <w:sz w:val="24"/>
                <w:szCs w:val="24"/>
                <w:lang w:val="uk-UA" w:eastAsia="ar-SA"/>
              </w:rPr>
              <w:t>Ремонт побутових приладів, домашнього та садового обладнання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12</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w:t>
            </w:r>
            <w:r w:rsidR="00C41073">
              <w:rPr>
                <w:rFonts w:ascii="Times New Roman" w:eastAsia="Arial" w:hAnsi="Times New Roman" w:cs="Times New Roman"/>
                <w:bCs/>
                <w:color w:val="000000"/>
                <w:sz w:val="24"/>
                <w:szCs w:val="24"/>
                <w:lang w:val="uk-UA" w:eastAsia="ar-SA"/>
              </w:rPr>
              <w:t>2</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41073" w:rsidRDefault="00C41073"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95.25</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Ремонт годинників і ювелірних виробів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12</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w:t>
            </w:r>
            <w:r w:rsidR="00C41073">
              <w:rPr>
                <w:rFonts w:ascii="Times New Roman" w:eastAsia="Arial" w:hAnsi="Times New Roman" w:cs="Times New Roman"/>
                <w:bCs/>
                <w:color w:val="000000"/>
                <w:sz w:val="24"/>
                <w:szCs w:val="24"/>
                <w:lang w:val="uk-UA" w:eastAsia="ar-SA"/>
              </w:rPr>
              <w:t>3</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41073" w:rsidP="00C41073">
            <w:pPr>
              <w:suppressAutoHyphens/>
              <w:autoSpaceDE w:val="0"/>
              <w:spacing w:after="0" w:line="240" w:lineRule="auto"/>
              <w:ind w:right="-108"/>
              <w:jc w:val="center"/>
              <w:rPr>
                <w:rFonts w:ascii="Times New Roman" w:eastAsia="Arial" w:hAnsi="Times New Roman" w:cs="Times New Roman"/>
                <w:color w:val="000000"/>
                <w:sz w:val="24"/>
                <w:szCs w:val="24"/>
                <w:lang w:val="uk-UA" w:eastAsia="ar-SA"/>
              </w:rPr>
            </w:pPr>
            <w:r>
              <w:rPr>
                <w:rFonts w:ascii="Times New Roman" w:eastAsia="Arial" w:hAnsi="Times New Roman" w:cs="Times New Roman"/>
                <w:color w:val="000000"/>
                <w:sz w:val="24"/>
                <w:szCs w:val="24"/>
                <w:lang w:val="uk-UA" w:eastAsia="ar-SA"/>
              </w:rPr>
              <w:t>95.29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color w:val="000000"/>
                <w:sz w:val="24"/>
                <w:szCs w:val="24"/>
                <w:lang w:val="uk-UA" w:eastAsia="ar-SA"/>
              </w:rPr>
              <w:t>Ремонт інших побутових виробів і предметів особистого вжитку</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12</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C41073" w:rsidRDefault="008A51D2"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C41073">
              <w:rPr>
                <w:rFonts w:ascii="Times New Roman" w:eastAsia="Arial" w:hAnsi="Times New Roman" w:cs="Times New Roman"/>
                <w:bCs/>
                <w:color w:val="000000"/>
                <w:sz w:val="24"/>
                <w:szCs w:val="24"/>
                <w:lang w:val="uk-UA" w:eastAsia="ar-SA"/>
              </w:rPr>
              <w:t>7</w:t>
            </w:r>
            <w:r w:rsidR="00C41073" w:rsidRPr="00C41073">
              <w:rPr>
                <w:rFonts w:ascii="Times New Roman" w:eastAsia="Arial" w:hAnsi="Times New Roman" w:cs="Times New Roman"/>
                <w:bCs/>
                <w:color w:val="000000"/>
                <w:sz w:val="24"/>
                <w:szCs w:val="24"/>
                <w:lang w:val="uk-UA" w:eastAsia="ar-SA"/>
              </w:rPr>
              <w:t>4</w:t>
            </w:r>
          </w:p>
        </w:tc>
        <w:tc>
          <w:tcPr>
            <w:tcW w:w="983" w:type="dxa"/>
            <w:tcBorders>
              <w:top w:val="single" w:sz="4" w:space="0" w:color="000000"/>
              <w:left w:val="single" w:sz="4" w:space="0" w:color="000000"/>
              <w:bottom w:val="single" w:sz="4" w:space="0" w:color="000000"/>
              <w:right w:val="single" w:sz="4" w:space="0" w:color="000000"/>
            </w:tcBorders>
            <w:vAlign w:val="center"/>
          </w:tcPr>
          <w:p w:rsidR="00C41073" w:rsidRDefault="00C41073"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25.93,</w:t>
            </w:r>
          </w:p>
          <w:p w:rsidR="00404306" w:rsidRPr="00C41073" w:rsidRDefault="00C41073"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25.99</w:t>
            </w:r>
          </w:p>
        </w:tc>
        <w:tc>
          <w:tcPr>
            <w:tcW w:w="5529" w:type="dxa"/>
            <w:tcBorders>
              <w:top w:val="single" w:sz="4" w:space="0" w:color="000000"/>
              <w:left w:val="single" w:sz="4" w:space="0" w:color="000000"/>
              <w:bottom w:val="single" w:sz="4" w:space="0" w:color="000000"/>
              <w:right w:val="nil"/>
            </w:tcBorders>
            <w:vAlign w:val="center"/>
            <w:hideMark/>
          </w:tcPr>
          <w:p w:rsidR="00404306" w:rsidRPr="00C41073"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C41073">
              <w:rPr>
                <w:rFonts w:ascii="Times New Roman" w:eastAsia="Arial" w:hAnsi="Times New Roman" w:cs="Times New Roman"/>
                <w:bCs/>
                <w:color w:val="000000"/>
                <w:sz w:val="24"/>
                <w:szCs w:val="24"/>
                <w:lang w:val="uk-UA" w:eastAsia="ar-SA"/>
              </w:rPr>
              <w:t>Виготовлення металовиробів за індивідуальним замовленням</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C41073"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C41073">
              <w:rPr>
                <w:rFonts w:ascii="Times New Roman" w:eastAsia="Times New Roman" w:hAnsi="Times New Roman" w:cs="Times New Roman"/>
                <w:sz w:val="24"/>
                <w:szCs w:val="24"/>
                <w:lang w:val="en-US" w:eastAsia="ru-RU"/>
              </w:rPr>
              <w:t>1</w:t>
            </w:r>
            <w:r w:rsidRPr="00C41073">
              <w:rPr>
                <w:rFonts w:ascii="Times New Roman" w:eastAsia="Times New Roman" w:hAnsi="Times New Roman" w:cs="Times New Roman"/>
                <w:sz w:val="24"/>
                <w:szCs w:val="24"/>
                <w:lang w:eastAsia="ru-RU"/>
              </w:rPr>
              <w:t>2</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51D2"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95.29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Послуги з ремонту інших предметів особистого користування, домашнього вжитку та металовиробів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12</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51D2"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77.29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Прокат речей особистого користування та побутових товарів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51D2"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74.20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Послуги з виконання фоторобіт</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51D2"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74.20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Послуги з оброблення плівок</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79</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51D2"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96.01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Послуги з прання, оброблення білизни та інших текстильних виробів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w:t>
            </w:r>
            <w:r w:rsidRPr="009E4720">
              <w:rPr>
                <w:rFonts w:ascii="Times New Roman" w:eastAsia="Times New Roman" w:hAnsi="Times New Roman" w:cs="Times New Roman"/>
                <w:sz w:val="24"/>
                <w:szCs w:val="24"/>
                <w:lang w:val="en-US" w:eastAsia="ru-RU"/>
              </w:rPr>
              <w:t>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lastRenderedPageBreak/>
              <w:t>80</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8A51D2"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96.01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Послуги з чищення та фарбування текстильних,  трикотажних і хутрових виробів</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A50410"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96.02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Послуги перукарень</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DF0BC5" w:rsidRDefault="00404306" w:rsidP="00DF0BC5">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82</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FE521F"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96.03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Організування поховань і надання суміжних послуг</w:t>
            </w:r>
          </w:p>
        </w:tc>
        <w:tc>
          <w:tcPr>
            <w:tcW w:w="2694" w:type="dxa"/>
            <w:tcBorders>
              <w:top w:val="single" w:sz="4" w:space="0" w:color="000000"/>
              <w:left w:val="single" w:sz="4" w:space="0" w:color="000000"/>
              <w:bottom w:val="single" w:sz="4" w:space="0" w:color="000000"/>
              <w:right w:val="single" w:sz="4" w:space="0" w:color="000000"/>
            </w:tcBorders>
            <w:vAlign w:val="center"/>
          </w:tcPr>
          <w:p w:rsidR="00404306" w:rsidRPr="00274210" w:rsidRDefault="00274210" w:rsidP="00DF0BC5">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eastAsia="ru-RU"/>
              </w:rPr>
            </w:pP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83</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Default="00C70BB5"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01.50,</w:t>
            </w:r>
          </w:p>
          <w:p w:rsidR="00C70BB5" w:rsidRPr="009E4720" w:rsidRDefault="00C70BB5"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02.10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Послуги, пов’язані з сільським та лісовим господарством</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84</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70BB5"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97.00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Послуги домашньої прислуги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41073"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68.20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Надання в оренду й експлуатацію власного типа орендованого нерухомого майна</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en-US"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E7697F"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75</w:t>
            </w:r>
            <w:r w:rsidR="00C41073">
              <w:rPr>
                <w:rFonts w:ascii="Times New Roman" w:eastAsia="Arial" w:hAnsi="Times New Roman" w:cs="Times New Roman"/>
                <w:bCs/>
                <w:color w:val="000000"/>
                <w:sz w:val="24"/>
                <w:szCs w:val="24"/>
                <w:lang w:val="uk-UA" w:eastAsia="ar-SA"/>
              </w:rPr>
              <w:t>.00</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E7697F"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Ветеринарна діяльність</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10</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C41073" w:rsidP="00C41073">
            <w:pPr>
              <w:suppressAutoHyphens/>
              <w:autoSpaceDE w:val="0"/>
              <w:spacing w:after="0" w:line="240" w:lineRule="auto"/>
              <w:ind w:right="-108"/>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62.02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Консультування з питань інформатизації</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C41073">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47.2</w:t>
            </w:r>
            <w:r w:rsidR="00FE521F">
              <w:rPr>
                <w:rFonts w:ascii="Times New Roman" w:eastAsia="Times New Roman" w:hAnsi="Times New Roman" w:cs="Times New Roman"/>
                <w:sz w:val="24"/>
                <w:szCs w:val="24"/>
                <w:lang w:val="uk-UA" w:eastAsia="ru-RU"/>
              </w:rPr>
              <w:t>0</w:t>
            </w:r>
          </w:p>
        </w:tc>
        <w:tc>
          <w:tcPr>
            <w:tcW w:w="5529" w:type="dxa"/>
            <w:tcBorders>
              <w:top w:val="single" w:sz="4" w:space="0" w:color="000000"/>
              <w:left w:val="single" w:sz="4" w:space="0" w:color="000000"/>
              <w:bottom w:val="single" w:sz="4" w:space="0" w:color="000000"/>
              <w:right w:val="nil"/>
            </w:tcBorders>
            <w:vAlign w:val="center"/>
            <w:hideMark/>
          </w:tcPr>
          <w:p w:rsidR="00404306" w:rsidRDefault="00404306" w:rsidP="00B373D7">
            <w:pPr>
              <w:spacing w:after="0" w:line="240" w:lineRule="auto"/>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Роздрібна торгівля в неспеціалізованих магазинах переважно продуктами харчування, напоями та тютюновими виробами</w:t>
            </w:r>
          </w:p>
          <w:p w:rsidR="00FE521F" w:rsidRPr="00FE521F" w:rsidRDefault="00FE521F" w:rsidP="00B373D7">
            <w:pPr>
              <w:spacing w:after="0" w:line="240" w:lineRule="auto"/>
              <w:rPr>
                <w:rFonts w:ascii="Times New Roman" w:eastAsia="Times New Roman" w:hAnsi="Times New Roman" w:cs="Times New Roman"/>
                <w:color w:val="000000"/>
                <w:sz w:val="24"/>
                <w:szCs w:val="24"/>
                <w:lang w:val="uk-UA" w:eastAsia="ru-RU"/>
              </w:rPr>
            </w:pP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89</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47.19</w:t>
            </w:r>
          </w:p>
        </w:tc>
        <w:tc>
          <w:tcPr>
            <w:tcW w:w="5529" w:type="dxa"/>
            <w:tcBorders>
              <w:top w:val="single" w:sz="4" w:space="0" w:color="000000"/>
              <w:left w:val="single" w:sz="4" w:space="0" w:color="000000"/>
              <w:bottom w:val="single" w:sz="4" w:space="0" w:color="000000"/>
              <w:right w:val="nil"/>
            </w:tcBorders>
            <w:vAlign w:val="center"/>
            <w:hideMark/>
          </w:tcPr>
          <w:p w:rsidR="00404306" w:rsidRPr="00E7697F" w:rsidRDefault="00404306" w:rsidP="00E7697F">
            <w:pPr>
              <w:spacing w:after="0" w:line="240" w:lineRule="auto"/>
              <w:rPr>
                <w:rFonts w:ascii="Times New Roman" w:eastAsia="Times New Roman" w:hAnsi="Times New Roman" w:cs="Times New Roman"/>
                <w:color w:val="000000"/>
                <w:sz w:val="24"/>
                <w:szCs w:val="24"/>
                <w:lang w:val="uk-UA" w:eastAsia="ru-RU"/>
              </w:rPr>
            </w:pPr>
            <w:r w:rsidRPr="009E4720">
              <w:rPr>
                <w:rFonts w:ascii="Times New Roman" w:eastAsia="Times New Roman" w:hAnsi="Times New Roman" w:cs="Times New Roman"/>
                <w:color w:val="000000"/>
                <w:sz w:val="24"/>
                <w:szCs w:val="24"/>
                <w:lang w:eastAsia="ru-RU"/>
              </w:rPr>
              <w:t xml:space="preserve">Інші види роздрібної торгівлі </w:t>
            </w:r>
            <w:r w:rsidR="00E7697F">
              <w:rPr>
                <w:rFonts w:ascii="Times New Roman" w:eastAsia="Times New Roman" w:hAnsi="Times New Roman" w:cs="Times New Roman"/>
                <w:color w:val="000000"/>
                <w:sz w:val="24"/>
                <w:szCs w:val="24"/>
                <w:lang w:val="uk-UA" w:eastAsia="ru-RU"/>
              </w:rPr>
              <w:t>в неспеціалізованих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90</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47.21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фруктами й овочами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47.22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м'ясом і м'ясними продуктами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92</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47.23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рибою, ракоподібними та молюсками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93</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47.24</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хлібобулочними виробами,  борошняними та цукровими кондитерськими виробами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94</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47.25</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напоями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47.26</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тютюновими виробами вспеціалізованих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C41073">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47.29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Роздрібна торгівля іншими продуктами харчування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47.73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фармацевтичними товарами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8968CE">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47.74</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медичними й ортопедичними товарами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99</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C41073">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47.75</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Роздрібна торгівля косметичними товарами  та  туалетними приналежностями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100</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41073" w:rsidRDefault="00C41073"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47.51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текстильними товарами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101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47.71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одягом у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102</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47.72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взуттям та шкіряними виробами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w:t>
            </w:r>
            <w:r w:rsidRPr="009E4720">
              <w:rPr>
                <w:rFonts w:ascii="Times New Roman" w:eastAsia="Times New Roman" w:hAnsi="Times New Roman" w:cs="Times New Roman"/>
                <w:sz w:val="24"/>
                <w:szCs w:val="24"/>
                <w:lang w:val="en-US" w:eastAsia="ru-RU"/>
              </w:rPr>
              <w:t>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103</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A67388" w:rsidRDefault="00A67388"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47.59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меблями, освітлювальним приладдям та іншими товарами для дому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104</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A67388" w:rsidRDefault="00A67388"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47.53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килимами, килимовими виробами, покриттям для стін і підлоги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lastRenderedPageBreak/>
              <w:t>105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A67388" w:rsidRDefault="00A67388" w:rsidP="00C41073">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47.43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Роздрібна торгівля в спеціалізованих магазинах електронною апаратурою побутового призначення для приймання, запису, відтворювання звуку й зображення</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106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A67388" w:rsidRDefault="00A67388"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47.54</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побутовими електротоварами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107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C41073">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47.63</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Роздрібна торгівля аудіо- та відеозаписами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8968CE"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108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A67388" w:rsidRDefault="00A67388" w:rsidP="00C41073">
            <w:pPr>
              <w:spacing w:after="0" w:line="240" w:lineRule="auto"/>
              <w:ind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47.52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sz w:val="24"/>
                <w:szCs w:val="24"/>
                <w:lang w:eastAsia="ru-RU"/>
              </w:rPr>
              <w:t>Роздрібна торгівля залізними виробами, будівельними матеріалами та санітарно-технічними виробами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109</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47.61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книгами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110</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C41073">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47.62</w:t>
            </w:r>
          </w:p>
        </w:tc>
        <w:tc>
          <w:tcPr>
            <w:tcW w:w="5529" w:type="dxa"/>
            <w:tcBorders>
              <w:top w:val="single" w:sz="4" w:space="0" w:color="000000"/>
              <w:left w:val="single" w:sz="4" w:space="0" w:color="000000"/>
              <w:bottom w:val="single" w:sz="4" w:space="0" w:color="000000"/>
              <w:right w:val="nil"/>
            </w:tcBorders>
            <w:vAlign w:val="center"/>
            <w:hideMark/>
          </w:tcPr>
          <w:p w:rsidR="00A67388" w:rsidRDefault="00404306" w:rsidP="00B373D7">
            <w:pPr>
              <w:spacing w:after="0" w:line="240" w:lineRule="auto"/>
              <w:rPr>
                <w:rFonts w:ascii="Times New Roman" w:eastAsia="Times New Roman" w:hAnsi="Times New Roman" w:cs="Times New Roman"/>
                <w:color w:val="000000"/>
                <w:sz w:val="24"/>
                <w:szCs w:val="24"/>
                <w:lang w:val="uk-UA" w:eastAsia="ru-RU"/>
              </w:rPr>
            </w:pPr>
            <w:r w:rsidRPr="009E4720">
              <w:rPr>
                <w:rFonts w:ascii="Times New Roman" w:eastAsia="Times New Roman" w:hAnsi="Times New Roman" w:cs="Times New Roman"/>
                <w:color w:val="000000"/>
                <w:sz w:val="24"/>
                <w:szCs w:val="24"/>
                <w:lang w:eastAsia="ru-RU"/>
              </w:rPr>
              <w:t>Роздрібна торгівля газетами та канцелярськими товарами в спеціалізованих магазинах</w:t>
            </w:r>
          </w:p>
          <w:p w:rsidR="00FE521F" w:rsidRPr="00FE521F" w:rsidRDefault="00FE521F" w:rsidP="00B373D7">
            <w:pPr>
              <w:spacing w:after="0" w:line="240" w:lineRule="auto"/>
              <w:rPr>
                <w:rFonts w:ascii="Times New Roman" w:eastAsia="Times New Roman" w:hAnsi="Times New Roman" w:cs="Times New Roman"/>
                <w:color w:val="000000"/>
                <w:sz w:val="24"/>
                <w:szCs w:val="24"/>
                <w:lang w:val="uk-UA" w:eastAsia="ru-RU"/>
              </w:rPr>
            </w:pP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C41073"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111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A67388" w:rsidRDefault="00A67388"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47.41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комп'ютерами, периферійним устаткуванням і  програмним забезпеченням у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118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A67388" w:rsidRDefault="00A67388"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47.77</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годинниками та ювелірними виробами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119</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A67388" w:rsidRDefault="00A67388"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47.42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телекомунікаційним устаткуванням у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120</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47.64</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спортивним інвентарем у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121</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C91FE1" w:rsidRDefault="00C91FE1"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47.65</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іграми та іграшками в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3168C7" w:rsidRDefault="00404306" w:rsidP="003168C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122</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47.76</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квітами, рослинами, насінням, добривами, домашніми тваринами та кормами для них у спеціалізованих магазинах</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3168C7" w:rsidRDefault="00404306" w:rsidP="003168C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14</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123</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A67388" w:rsidRDefault="00A67388"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82.99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Надання інших допоміжних комерційних послуг</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3168C7" w:rsidRDefault="00404306" w:rsidP="003168C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15</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124</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47.91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що здійснюється фірмами поштового замовлення або через мережу Інтернет</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3168C7" w:rsidRDefault="00404306" w:rsidP="003168C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18</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125</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47.81</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з лотків і на ринках харчовими продуктами, напоями та тютюновими виробами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3168C7" w:rsidRDefault="00404306" w:rsidP="003168C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eastAsia="ru-RU"/>
              </w:rPr>
              <w:t>12</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126</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47.82</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з лотків і на ринках текстильними виробами, одягом і взуттям</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eastAsia="ru-RU"/>
              </w:rPr>
            </w:pPr>
            <w:r w:rsidRPr="009E4720">
              <w:rPr>
                <w:rFonts w:ascii="Times New Roman" w:eastAsia="Times New Roman" w:hAnsi="Times New Roman" w:cs="Times New Roman"/>
                <w:sz w:val="24"/>
                <w:szCs w:val="24"/>
                <w:lang w:eastAsia="ru-RU"/>
              </w:rPr>
              <w:t>12</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sidRPr="009E4720">
              <w:rPr>
                <w:rFonts w:ascii="Times New Roman" w:eastAsia="Arial" w:hAnsi="Times New Roman" w:cs="Times New Roman"/>
                <w:bCs/>
                <w:color w:val="000000"/>
                <w:sz w:val="24"/>
                <w:szCs w:val="24"/>
                <w:lang w:val="uk-UA" w:eastAsia="ar-SA"/>
              </w:rPr>
              <w:t>127</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E7697F" w:rsidRDefault="00E7697F" w:rsidP="007F7CF2">
            <w:pPr>
              <w:spacing w:after="0" w:line="240" w:lineRule="auto"/>
              <w:ind w:right="-108"/>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47.89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color w:val="000000"/>
                <w:sz w:val="24"/>
                <w:szCs w:val="24"/>
                <w:lang w:eastAsia="ru-RU"/>
              </w:rPr>
              <w:t>Роздрібна торгівля з лотків і на ринках іншими товарами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eastAsia="ru-RU"/>
              </w:rPr>
            </w:pPr>
            <w:r w:rsidRPr="009E4720">
              <w:rPr>
                <w:rFonts w:ascii="Times New Roman" w:eastAsia="Times New Roman" w:hAnsi="Times New Roman" w:cs="Times New Roman"/>
                <w:sz w:val="24"/>
                <w:szCs w:val="24"/>
                <w:lang w:eastAsia="ru-RU"/>
              </w:rPr>
              <w:t>12</w:t>
            </w:r>
          </w:p>
        </w:tc>
      </w:tr>
      <w:tr w:rsidR="00404306" w:rsidRPr="009E4720" w:rsidTr="00FE521F">
        <w:tc>
          <w:tcPr>
            <w:tcW w:w="696" w:type="dxa"/>
            <w:tcBorders>
              <w:top w:val="single" w:sz="4" w:space="0" w:color="000000"/>
              <w:left w:val="single" w:sz="4" w:space="0" w:color="000000"/>
              <w:bottom w:val="single" w:sz="4" w:space="0" w:color="000000"/>
              <w:right w:val="nil"/>
            </w:tcBorders>
            <w:vAlign w:val="center"/>
          </w:tcPr>
          <w:p w:rsidR="00404306" w:rsidRPr="009E4720" w:rsidRDefault="00FE521F" w:rsidP="00FE521F">
            <w:pPr>
              <w:suppressAutoHyphens/>
              <w:autoSpaceDE w:val="0"/>
              <w:spacing w:after="0" w:line="240" w:lineRule="auto"/>
              <w:jc w:val="center"/>
              <w:rPr>
                <w:rFonts w:ascii="Times New Roman" w:eastAsia="Arial" w:hAnsi="Times New Roman" w:cs="Times New Roman"/>
                <w:bCs/>
                <w:color w:val="000000"/>
                <w:sz w:val="24"/>
                <w:szCs w:val="24"/>
                <w:lang w:val="uk-UA" w:eastAsia="ar-SA"/>
              </w:rPr>
            </w:pPr>
            <w:r>
              <w:rPr>
                <w:rFonts w:ascii="Times New Roman" w:eastAsia="Arial" w:hAnsi="Times New Roman" w:cs="Times New Roman"/>
                <w:bCs/>
                <w:color w:val="000000"/>
                <w:sz w:val="24"/>
                <w:szCs w:val="24"/>
                <w:lang w:val="uk-UA" w:eastAsia="ar-SA"/>
              </w:rPr>
              <w:t>128</w:t>
            </w:r>
          </w:p>
        </w:tc>
        <w:tc>
          <w:tcPr>
            <w:tcW w:w="983" w:type="dxa"/>
            <w:tcBorders>
              <w:top w:val="single" w:sz="4" w:space="0" w:color="000000"/>
              <w:left w:val="single" w:sz="4" w:space="0" w:color="000000"/>
              <w:bottom w:val="single" w:sz="4" w:space="0" w:color="000000"/>
              <w:right w:val="single" w:sz="4" w:space="0" w:color="000000"/>
            </w:tcBorders>
            <w:vAlign w:val="center"/>
          </w:tcPr>
          <w:p w:rsidR="00404306" w:rsidRPr="009E4720" w:rsidRDefault="00FE521F" w:rsidP="007F7CF2">
            <w:pPr>
              <w:spacing w:after="0" w:line="240" w:lineRule="auto"/>
              <w:ind w:right="-108"/>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96.09</w:t>
            </w:r>
          </w:p>
        </w:tc>
        <w:tc>
          <w:tcPr>
            <w:tcW w:w="5529" w:type="dxa"/>
            <w:tcBorders>
              <w:top w:val="single" w:sz="4" w:space="0" w:color="000000"/>
              <w:left w:val="single" w:sz="4" w:space="0" w:color="000000"/>
              <w:bottom w:val="single" w:sz="4" w:space="0" w:color="000000"/>
              <w:right w:val="nil"/>
            </w:tcBorders>
            <w:vAlign w:val="center"/>
            <w:hideMark/>
          </w:tcPr>
          <w:p w:rsidR="00404306" w:rsidRPr="009E4720" w:rsidRDefault="00404306" w:rsidP="00B373D7">
            <w:pPr>
              <w:spacing w:after="0" w:line="240" w:lineRule="auto"/>
              <w:ind w:right="-108"/>
              <w:rPr>
                <w:rFonts w:ascii="Times New Roman" w:eastAsia="Times New Roman" w:hAnsi="Times New Roman" w:cs="Times New Roman"/>
                <w:color w:val="000000"/>
                <w:sz w:val="24"/>
                <w:szCs w:val="24"/>
                <w:lang w:eastAsia="ru-RU"/>
              </w:rPr>
            </w:pPr>
            <w:r w:rsidRPr="009E4720">
              <w:rPr>
                <w:rFonts w:ascii="Times New Roman" w:eastAsia="Times New Roman" w:hAnsi="Times New Roman" w:cs="Times New Roman"/>
                <w:bCs/>
                <w:sz w:val="24"/>
                <w:szCs w:val="24"/>
                <w:lang w:val="uk-UA" w:eastAsia="ru-RU"/>
              </w:rPr>
              <w:t>Інші види діяльності (послуг)</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4306" w:rsidRPr="009E4720" w:rsidRDefault="00404306" w:rsidP="00B373D7">
            <w:pPr>
              <w:snapToGrid w:val="0"/>
              <w:spacing w:after="0" w:line="240" w:lineRule="auto"/>
              <w:jc w:val="center"/>
              <w:rPr>
                <w:rFonts w:ascii="Times New Roman" w:eastAsia="Times New Roman" w:hAnsi="Times New Roman" w:cs="Times New Roman"/>
                <w:sz w:val="24"/>
                <w:szCs w:val="24"/>
                <w:lang w:val="uk-UA" w:eastAsia="ru-RU"/>
              </w:rPr>
            </w:pPr>
            <w:r w:rsidRPr="009E4720">
              <w:rPr>
                <w:rFonts w:ascii="Times New Roman" w:eastAsia="Times New Roman" w:hAnsi="Times New Roman" w:cs="Times New Roman"/>
                <w:sz w:val="24"/>
                <w:szCs w:val="24"/>
                <w:lang w:val="uk-UA" w:eastAsia="ru-RU"/>
              </w:rPr>
              <w:t>15</w:t>
            </w:r>
          </w:p>
        </w:tc>
      </w:tr>
    </w:tbl>
    <w:p w:rsidR="00D31720" w:rsidRPr="009E4720" w:rsidRDefault="00D31720" w:rsidP="0011507E">
      <w:pPr>
        <w:keepNext/>
        <w:spacing w:before="240" w:after="60" w:line="240" w:lineRule="auto"/>
        <w:outlineLvl w:val="2"/>
        <w:rPr>
          <w:rFonts w:ascii="Times New Roman" w:eastAsia="Times New Roman" w:hAnsi="Times New Roman" w:cs="Times New Roman"/>
          <w:bCs/>
          <w:sz w:val="24"/>
          <w:szCs w:val="24"/>
          <w:lang w:val="uk-UA" w:eastAsia="ru-RU"/>
        </w:rPr>
      </w:pPr>
    </w:p>
    <w:p w:rsidR="00D31720" w:rsidRDefault="00D31720" w:rsidP="0011507E">
      <w:pPr>
        <w:keepNext/>
        <w:spacing w:before="240" w:after="60" w:line="240" w:lineRule="auto"/>
        <w:outlineLvl w:val="2"/>
        <w:rPr>
          <w:rFonts w:ascii="Times New Roman" w:eastAsia="Times New Roman" w:hAnsi="Times New Roman" w:cs="Times New Roman"/>
          <w:bCs/>
          <w:sz w:val="28"/>
          <w:szCs w:val="28"/>
          <w:lang w:val="uk-UA" w:eastAsia="ru-RU"/>
        </w:rPr>
      </w:pPr>
    </w:p>
    <w:p w:rsidR="00006317" w:rsidRDefault="00006317" w:rsidP="00D31720">
      <w:pPr>
        <w:keepNext/>
        <w:spacing w:before="240" w:after="60" w:line="240" w:lineRule="auto"/>
        <w:ind w:left="-426"/>
        <w:outlineLvl w:val="2"/>
        <w:rPr>
          <w:rFonts w:ascii="Times New Roman" w:eastAsia="Times New Roman" w:hAnsi="Times New Roman" w:cs="Times New Roman"/>
          <w:bCs/>
          <w:sz w:val="28"/>
          <w:szCs w:val="28"/>
          <w:lang w:val="uk-UA" w:eastAsia="ru-RU"/>
        </w:rPr>
      </w:pPr>
    </w:p>
    <w:p w:rsidR="001C7286" w:rsidRDefault="001C7286" w:rsidP="00D31720">
      <w:pPr>
        <w:keepNext/>
        <w:spacing w:before="240" w:after="60" w:line="240" w:lineRule="auto"/>
        <w:ind w:left="-426"/>
        <w:outlineLvl w:val="2"/>
        <w:rPr>
          <w:rFonts w:ascii="Times New Roman" w:eastAsia="Times New Roman" w:hAnsi="Times New Roman" w:cs="Times New Roman"/>
          <w:bCs/>
          <w:sz w:val="28"/>
          <w:szCs w:val="28"/>
          <w:lang w:val="uk-UA" w:eastAsia="ru-RU"/>
        </w:rPr>
      </w:pPr>
    </w:p>
    <w:p w:rsidR="001C7286" w:rsidRDefault="001C7286" w:rsidP="00D31720">
      <w:pPr>
        <w:keepNext/>
        <w:spacing w:before="240" w:after="60" w:line="240" w:lineRule="auto"/>
        <w:ind w:left="-426"/>
        <w:outlineLvl w:val="2"/>
        <w:rPr>
          <w:rFonts w:ascii="Times New Roman" w:eastAsia="Times New Roman" w:hAnsi="Times New Roman" w:cs="Times New Roman"/>
          <w:bCs/>
          <w:sz w:val="28"/>
          <w:szCs w:val="28"/>
          <w:lang w:val="uk-UA" w:eastAsia="ru-RU"/>
        </w:rPr>
      </w:pPr>
    </w:p>
    <w:p w:rsidR="001C7286" w:rsidRPr="00D31720" w:rsidRDefault="001C7286" w:rsidP="00D31720">
      <w:pPr>
        <w:keepNext/>
        <w:spacing w:before="240" w:after="60" w:line="240" w:lineRule="auto"/>
        <w:ind w:left="-426"/>
        <w:outlineLvl w:val="2"/>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Сільський голова                                                                     Віталій ЯЦЕНКО</w:t>
      </w:r>
    </w:p>
    <w:sectPr w:rsidR="001C7286" w:rsidRPr="00D31720" w:rsidSect="00860EBE">
      <w:headerReference w:type="default" r:id="rId21"/>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EAA" w:rsidRDefault="002C5EAA" w:rsidP="0061376A">
      <w:pPr>
        <w:spacing w:after="0" w:line="240" w:lineRule="auto"/>
      </w:pPr>
      <w:r>
        <w:separator/>
      </w:r>
    </w:p>
  </w:endnote>
  <w:endnote w:type="continuationSeparator" w:id="1">
    <w:p w:rsidR="002C5EAA" w:rsidRDefault="002C5EAA" w:rsidP="00613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EAA" w:rsidRDefault="002C5EAA" w:rsidP="0061376A">
      <w:pPr>
        <w:spacing w:after="0" w:line="240" w:lineRule="auto"/>
      </w:pPr>
      <w:r>
        <w:separator/>
      </w:r>
    </w:p>
  </w:footnote>
  <w:footnote w:type="continuationSeparator" w:id="1">
    <w:p w:rsidR="002C5EAA" w:rsidRDefault="002C5EAA" w:rsidP="006137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76A" w:rsidRPr="0061376A" w:rsidRDefault="0061376A" w:rsidP="0061376A">
    <w:pPr>
      <w:pStyle w:val="ab"/>
      <w:jc w:val="right"/>
      <w:rPr>
        <w:rFonts w:ascii="Times New Roman" w:hAnsi="Times New Roman" w:cs="Times New Roman"/>
        <w:sz w:val="28"/>
        <w:szCs w:val="28"/>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3F31"/>
    <w:multiLevelType w:val="hybridMultilevel"/>
    <w:tmpl w:val="FD5680EA"/>
    <w:lvl w:ilvl="0" w:tplc="CEBA2BC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AF63398"/>
    <w:multiLevelType w:val="hybridMultilevel"/>
    <w:tmpl w:val="27B47024"/>
    <w:lvl w:ilvl="0" w:tplc="889E8E7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5C55C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EA9C4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46B0C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AAF07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7A302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5862A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0A0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E4540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5B37151D"/>
    <w:multiLevelType w:val="hybridMultilevel"/>
    <w:tmpl w:val="F16E99D6"/>
    <w:lvl w:ilvl="0" w:tplc="A48874CA">
      <w:start w:val="4"/>
      <w:numFmt w:val="bullet"/>
      <w:lvlText w:val="-"/>
      <w:lvlJc w:val="left"/>
      <w:pPr>
        <w:ind w:left="502" w:hanging="360"/>
      </w:pPr>
      <w:rPr>
        <w:rFonts w:ascii="Times New Roman" w:eastAsia="Times New Roman" w:hAnsi="Times New Roman" w:cs="Times New Roman" w:hint="default"/>
        <w:b w:val="0"/>
        <w:i/>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C0415E6"/>
    <w:multiLevelType w:val="hybridMultilevel"/>
    <w:tmpl w:val="BED8D900"/>
    <w:lvl w:ilvl="0" w:tplc="8EF836DA">
      <w:start w:val="7"/>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F4083BC">
      <w:start w:val="1"/>
      <w:numFmt w:val="lowerLetter"/>
      <w:lvlText w:val="%2"/>
      <w:lvlJc w:val="left"/>
      <w:pPr>
        <w:ind w:left="45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8886C92">
      <w:start w:val="1"/>
      <w:numFmt w:val="lowerRoman"/>
      <w:lvlText w:val="%3"/>
      <w:lvlJc w:val="left"/>
      <w:pPr>
        <w:ind w:left="5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F36C936">
      <w:start w:val="1"/>
      <w:numFmt w:val="decimal"/>
      <w:lvlText w:val="%4"/>
      <w:lvlJc w:val="left"/>
      <w:pPr>
        <w:ind w:left="5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1E0F9C6">
      <w:start w:val="1"/>
      <w:numFmt w:val="lowerLetter"/>
      <w:lvlText w:val="%5"/>
      <w:lvlJc w:val="left"/>
      <w:pPr>
        <w:ind w:left="67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730A26E">
      <w:start w:val="1"/>
      <w:numFmt w:val="lowerRoman"/>
      <w:lvlText w:val="%6"/>
      <w:lvlJc w:val="left"/>
      <w:pPr>
        <w:ind w:left="74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8BA398E">
      <w:start w:val="1"/>
      <w:numFmt w:val="decimal"/>
      <w:lvlText w:val="%7"/>
      <w:lvlJc w:val="left"/>
      <w:pPr>
        <w:ind w:left="81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3E203FA">
      <w:start w:val="1"/>
      <w:numFmt w:val="lowerLetter"/>
      <w:lvlText w:val="%8"/>
      <w:lvlJc w:val="left"/>
      <w:pPr>
        <w:ind w:left="88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1AE2102">
      <w:start w:val="1"/>
      <w:numFmt w:val="lowerRoman"/>
      <w:lvlText w:val="%9"/>
      <w:lvlJc w:val="left"/>
      <w:pPr>
        <w:ind w:left="95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0"/>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D0A0B"/>
    <w:rsid w:val="00000046"/>
    <w:rsid w:val="000039F7"/>
    <w:rsid w:val="000040EF"/>
    <w:rsid w:val="00006317"/>
    <w:rsid w:val="000136C4"/>
    <w:rsid w:val="00020480"/>
    <w:rsid w:val="00022CF4"/>
    <w:rsid w:val="00052A9E"/>
    <w:rsid w:val="00061997"/>
    <w:rsid w:val="000803B1"/>
    <w:rsid w:val="0008714A"/>
    <w:rsid w:val="00091D3F"/>
    <w:rsid w:val="00095157"/>
    <w:rsid w:val="000B0A24"/>
    <w:rsid w:val="000B28AA"/>
    <w:rsid w:val="000D0A34"/>
    <w:rsid w:val="000F2B9C"/>
    <w:rsid w:val="000F5ADA"/>
    <w:rsid w:val="000F6D46"/>
    <w:rsid w:val="000F74B3"/>
    <w:rsid w:val="0010500E"/>
    <w:rsid w:val="00113B83"/>
    <w:rsid w:val="0011507E"/>
    <w:rsid w:val="00116263"/>
    <w:rsid w:val="001162C4"/>
    <w:rsid w:val="00122D04"/>
    <w:rsid w:val="00151D47"/>
    <w:rsid w:val="001603D8"/>
    <w:rsid w:val="00161748"/>
    <w:rsid w:val="00163521"/>
    <w:rsid w:val="0017672A"/>
    <w:rsid w:val="00180642"/>
    <w:rsid w:val="00186341"/>
    <w:rsid w:val="00191545"/>
    <w:rsid w:val="001A77CC"/>
    <w:rsid w:val="001B2144"/>
    <w:rsid w:val="001B272D"/>
    <w:rsid w:val="001B3230"/>
    <w:rsid w:val="001C37CD"/>
    <w:rsid w:val="001C4734"/>
    <w:rsid w:val="001C6359"/>
    <w:rsid w:val="001C7286"/>
    <w:rsid w:val="001D0E05"/>
    <w:rsid w:val="001E10B3"/>
    <w:rsid w:val="001E4948"/>
    <w:rsid w:val="001E61BB"/>
    <w:rsid w:val="001E7BC5"/>
    <w:rsid w:val="001F1B79"/>
    <w:rsid w:val="001F3B3D"/>
    <w:rsid w:val="00205514"/>
    <w:rsid w:val="002128F3"/>
    <w:rsid w:val="0021756E"/>
    <w:rsid w:val="00227382"/>
    <w:rsid w:val="00232185"/>
    <w:rsid w:val="00242DAC"/>
    <w:rsid w:val="00246103"/>
    <w:rsid w:val="00250C20"/>
    <w:rsid w:val="002676AB"/>
    <w:rsid w:val="00270D1D"/>
    <w:rsid w:val="00274210"/>
    <w:rsid w:val="00274E23"/>
    <w:rsid w:val="002856E1"/>
    <w:rsid w:val="002A6AFE"/>
    <w:rsid w:val="002C5EAA"/>
    <w:rsid w:val="002C6518"/>
    <w:rsid w:val="002D5887"/>
    <w:rsid w:val="0030270A"/>
    <w:rsid w:val="00307B18"/>
    <w:rsid w:val="00311A29"/>
    <w:rsid w:val="00312F99"/>
    <w:rsid w:val="00314F74"/>
    <w:rsid w:val="003168C7"/>
    <w:rsid w:val="00317E96"/>
    <w:rsid w:val="003314E9"/>
    <w:rsid w:val="00331DE1"/>
    <w:rsid w:val="00344330"/>
    <w:rsid w:val="00352850"/>
    <w:rsid w:val="00352F17"/>
    <w:rsid w:val="003657B7"/>
    <w:rsid w:val="00380AA6"/>
    <w:rsid w:val="003909BD"/>
    <w:rsid w:val="00392A96"/>
    <w:rsid w:val="003A0AA7"/>
    <w:rsid w:val="003D0A0B"/>
    <w:rsid w:val="003D1C19"/>
    <w:rsid w:val="003F4928"/>
    <w:rsid w:val="00404306"/>
    <w:rsid w:val="00434A1A"/>
    <w:rsid w:val="00445EC0"/>
    <w:rsid w:val="0045747B"/>
    <w:rsid w:val="00467AF1"/>
    <w:rsid w:val="00490C46"/>
    <w:rsid w:val="004A295B"/>
    <w:rsid w:val="004A2EA7"/>
    <w:rsid w:val="004B11E9"/>
    <w:rsid w:val="004B1402"/>
    <w:rsid w:val="004D1B81"/>
    <w:rsid w:val="004D6D2E"/>
    <w:rsid w:val="004D6EB0"/>
    <w:rsid w:val="004F23BC"/>
    <w:rsid w:val="004F3F94"/>
    <w:rsid w:val="004F5B08"/>
    <w:rsid w:val="005046CD"/>
    <w:rsid w:val="005065AF"/>
    <w:rsid w:val="00511A91"/>
    <w:rsid w:val="0051273A"/>
    <w:rsid w:val="00520D42"/>
    <w:rsid w:val="005241AC"/>
    <w:rsid w:val="00527C42"/>
    <w:rsid w:val="00535E12"/>
    <w:rsid w:val="00540DA2"/>
    <w:rsid w:val="0054269C"/>
    <w:rsid w:val="005442F8"/>
    <w:rsid w:val="0054651B"/>
    <w:rsid w:val="00563EB6"/>
    <w:rsid w:val="00566FD3"/>
    <w:rsid w:val="005909E6"/>
    <w:rsid w:val="005932F1"/>
    <w:rsid w:val="005A08E5"/>
    <w:rsid w:val="0061376A"/>
    <w:rsid w:val="006446B7"/>
    <w:rsid w:val="00653FFE"/>
    <w:rsid w:val="00662DBF"/>
    <w:rsid w:val="00665605"/>
    <w:rsid w:val="00670A99"/>
    <w:rsid w:val="0067487E"/>
    <w:rsid w:val="00675AEB"/>
    <w:rsid w:val="00680DBC"/>
    <w:rsid w:val="006821E8"/>
    <w:rsid w:val="0068599A"/>
    <w:rsid w:val="0068791C"/>
    <w:rsid w:val="0069168B"/>
    <w:rsid w:val="0069260A"/>
    <w:rsid w:val="006A1EAE"/>
    <w:rsid w:val="006B7EF2"/>
    <w:rsid w:val="006C2771"/>
    <w:rsid w:val="006C6CA9"/>
    <w:rsid w:val="006E0AEA"/>
    <w:rsid w:val="006E678D"/>
    <w:rsid w:val="006F0216"/>
    <w:rsid w:val="006F5C20"/>
    <w:rsid w:val="00705F79"/>
    <w:rsid w:val="00723A0F"/>
    <w:rsid w:val="0073125B"/>
    <w:rsid w:val="00745328"/>
    <w:rsid w:val="00751C94"/>
    <w:rsid w:val="00764FF3"/>
    <w:rsid w:val="00766B6E"/>
    <w:rsid w:val="00770FF6"/>
    <w:rsid w:val="007723B3"/>
    <w:rsid w:val="00790E09"/>
    <w:rsid w:val="007959BA"/>
    <w:rsid w:val="007A0F72"/>
    <w:rsid w:val="007A3E38"/>
    <w:rsid w:val="007A4631"/>
    <w:rsid w:val="007A7321"/>
    <w:rsid w:val="007B4498"/>
    <w:rsid w:val="007B5A92"/>
    <w:rsid w:val="007C2D1F"/>
    <w:rsid w:val="007C5E76"/>
    <w:rsid w:val="007C6997"/>
    <w:rsid w:val="007E2DA4"/>
    <w:rsid w:val="007E5EBA"/>
    <w:rsid w:val="007F743D"/>
    <w:rsid w:val="007F77BF"/>
    <w:rsid w:val="007F7AE1"/>
    <w:rsid w:val="007F7CF2"/>
    <w:rsid w:val="008273D1"/>
    <w:rsid w:val="00835002"/>
    <w:rsid w:val="0084130D"/>
    <w:rsid w:val="008448B1"/>
    <w:rsid w:val="00850229"/>
    <w:rsid w:val="00860EBE"/>
    <w:rsid w:val="008765DE"/>
    <w:rsid w:val="00882AA8"/>
    <w:rsid w:val="00882DD8"/>
    <w:rsid w:val="0089322D"/>
    <w:rsid w:val="008968CE"/>
    <w:rsid w:val="008A51D2"/>
    <w:rsid w:val="008A7DE7"/>
    <w:rsid w:val="008B5B40"/>
    <w:rsid w:val="008C16F3"/>
    <w:rsid w:val="008C24EA"/>
    <w:rsid w:val="009131F5"/>
    <w:rsid w:val="00914071"/>
    <w:rsid w:val="00917D54"/>
    <w:rsid w:val="0094596B"/>
    <w:rsid w:val="00945E93"/>
    <w:rsid w:val="009466A6"/>
    <w:rsid w:val="00960959"/>
    <w:rsid w:val="0096634E"/>
    <w:rsid w:val="009A2C8A"/>
    <w:rsid w:val="009C548C"/>
    <w:rsid w:val="009C55FD"/>
    <w:rsid w:val="009D33A5"/>
    <w:rsid w:val="009E4720"/>
    <w:rsid w:val="009F0ED9"/>
    <w:rsid w:val="009F1BB0"/>
    <w:rsid w:val="009F3ADE"/>
    <w:rsid w:val="00A4331A"/>
    <w:rsid w:val="00A459B1"/>
    <w:rsid w:val="00A50410"/>
    <w:rsid w:val="00A51EB5"/>
    <w:rsid w:val="00A61BF6"/>
    <w:rsid w:val="00A6332D"/>
    <w:rsid w:val="00A6387E"/>
    <w:rsid w:val="00A64145"/>
    <w:rsid w:val="00A67388"/>
    <w:rsid w:val="00A80CF5"/>
    <w:rsid w:val="00A8449B"/>
    <w:rsid w:val="00A84C07"/>
    <w:rsid w:val="00AB7C55"/>
    <w:rsid w:val="00AD0A2D"/>
    <w:rsid w:val="00AD3149"/>
    <w:rsid w:val="00AF3D98"/>
    <w:rsid w:val="00AF538D"/>
    <w:rsid w:val="00AF5BA6"/>
    <w:rsid w:val="00B04E9C"/>
    <w:rsid w:val="00B16860"/>
    <w:rsid w:val="00B205C3"/>
    <w:rsid w:val="00B3555D"/>
    <w:rsid w:val="00B373D7"/>
    <w:rsid w:val="00B5044C"/>
    <w:rsid w:val="00B557D4"/>
    <w:rsid w:val="00B569D0"/>
    <w:rsid w:val="00B60677"/>
    <w:rsid w:val="00B63223"/>
    <w:rsid w:val="00B7778F"/>
    <w:rsid w:val="00B860AF"/>
    <w:rsid w:val="00BA2231"/>
    <w:rsid w:val="00BA7277"/>
    <w:rsid w:val="00BA77E9"/>
    <w:rsid w:val="00BC49C9"/>
    <w:rsid w:val="00BE02C9"/>
    <w:rsid w:val="00C16952"/>
    <w:rsid w:val="00C17EF3"/>
    <w:rsid w:val="00C25E26"/>
    <w:rsid w:val="00C41073"/>
    <w:rsid w:val="00C4177C"/>
    <w:rsid w:val="00C42A40"/>
    <w:rsid w:val="00C47A15"/>
    <w:rsid w:val="00C51E23"/>
    <w:rsid w:val="00C55346"/>
    <w:rsid w:val="00C70BB5"/>
    <w:rsid w:val="00C7182C"/>
    <w:rsid w:val="00C71A69"/>
    <w:rsid w:val="00C752DD"/>
    <w:rsid w:val="00C77E27"/>
    <w:rsid w:val="00C815C4"/>
    <w:rsid w:val="00C81E31"/>
    <w:rsid w:val="00C87899"/>
    <w:rsid w:val="00C91FE1"/>
    <w:rsid w:val="00C922EC"/>
    <w:rsid w:val="00C95010"/>
    <w:rsid w:val="00C950C4"/>
    <w:rsid w:val="00CB32E8"/>
    <w:rsid w:val="00CD26E9"/>
    <w:rsid w:val="00CD6F24"/>
    <w:rsid w:val="00CE50EE"/>
    <w:rsid w:val="00CF5AA4"/>
    <w:rsid w:val="00D00DA0"/>
    <w:rsid w:val="00D10C3B"/>
    <w:rsid w:val="00D116B8"/>
    <w:rsid w:val="00D13610"/>
    <w:rsid w:val="00D165E7"/>
    <w:rsid w:val="00D31720"/>
    <w:rsid w:val="00D36A6E"/>
    <w:rsid w:val="00D42B4F"/>
    <w:rsid w:val="00D45D90"/>
    <w:rsid w:val="00D5513E"/>
    <w:rsid w:val="00D7115A"/>
    <w:rsid w:val="00D74767"/>
    <w:rsid w:val="00D9023E"/>
    <w:rsid w:val="00DA10C5"/>
    <w:rsid w:val="00DA4B47"/>
    <w:rsid w:val="00DA75EE"/>
    <w:rsid w:val="00DB7B63"/>
    <w:rsid w:val="00DC481D"/>
    <w:rsid w:val="00DC6658"/>
    <w:rsid w:val="00DC6717"/>
    <w:rsid w:val="00DD2E6D"/>
    <w:rsid w:val="00DE0A0D"/>
    <w:rsid w:val="00DE3389"/>
    <w:rsid w:val="00DF0BC5"/>
    <w:rsid w:val="00E01276"/>
    <w:rsid w:val="00E017E5"/>
    <w:rsid w:val="00E7697F"/>
    <w:rsid w:val="00E873EE"/>
    <w:rsid w:val="00E90266"/>
    <w:rsid w:val="00EA1B33"/>
    <w:rsid w:val="00EA36C1"/>
    <w:rsid w:val="00EA4A76"/>
    <w:rsid w:val="00EA777A"/>
    <w:rsid w:val="00EB7572"/>
    <w:rsid w:val="00EC1362"/>
    <w:rsid w:val="00EC7751"/>
    <w:rsid w:val="00ED1AB4"/>
    <w:rsid w:val="00ED2184"/>
    <w:rsid w:val="00ED623F"/>
    <w:rsid w:val="00EE25EE"/>
    <w:rsid w:val="00EF5354"/>
    <w:rsid w:val="00F04A2D"/>
    <w:rsid w:val="00F0578E"/>
    <w:rsid w:val="00F1172A"/>
    <w:rsid w:val="00F33F57"/>
    <w:rsid w:val="00F36585"/>
    <w:rsid w:val="00F45111"/>
    <w:rsid w:val="00F45AF8"/>
    <w:rsid w:val="00F521AB"/>
    <w:rsid w:val="00F6424E"/>
    <w:rsid w:val="00F658FF"/>
    <w:rsid w:val="00F66F84"/>
    <w:rsid w:val="00F86B9E"/>
    <w:rsid w:val="00F9316D"/>
    <w:rsid w:val="00FB4F95"/>
    <w:rsid w:val="00FC174D"/>
    <w:rsid w:val="00FD1C84"/>
    <w:rsid w:val="00FE510F"/>
    <w:rsid w:val="00FE521F"/>
    <w:rsid w:val="00FF0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24E"/>
  </w:style>
  <w:style w:type="paragraph" w:styleId="1">
    <w:name w:val="heading 1"/>
    <w:basedOn w:val="a"/>
    <w:next w:val="a"/>
    <w:link w:val="10"/>
    <w:qFormat/>
    <w:rsid w:val="00662DBF"/>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2">
    <w:name w:val="heading 2"/>
    <w:basedOn w:val="a"/>
    <w:link w:val="20"/>
    <w:semiHidden/>
    <w:unhideWhenUsed/>
    <w:qFormat/>
    <w:rsid w:val="00662D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nhideWhenUsed/>
    <w:qFormat/>
    <w:rsid w:val="00662DB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2DBF"/>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semiHidden/>
    <w:rsid w:val="00662D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662DBF"/>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662DBF"/>
  </w:style>
  <w:style w:type="character" w:styleId="a3">
    <w:name w:val="Hyperlink"/>
    <w:unhideWhenUsed/>
    <w:rsid w:val="00662DBF"/>
    <w:rPr>
      <w:color w:val="0000FF"/>
      <w:u w:val="single"/>
    </w:rPr>
  </w:style>
  <w:style w:type="character" w:styleId="a4">
    <w:name w:val="FollowedHyperlink"/>
    <w:semiHidden/>
    <w:unhideWhenUsed/>
    <w:rsid w:val="00662DBF"/>
    <w:rPr>
      <w:color w:val="800080"/>
      <w:u w:val="single"/>
    </w:rPr>
  </w:style>
  <w:style w:type="paragraph" w:styleId="a5">
    <w:name w:val="Normal (Web)"/>
    <w:basedOn w:val="a"/>
    <w:uiPriority w:val="99"/>
    <w:unhideWhenUsed/>
    <w:rsid w:val="00662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62DBF"/>
    <w:pPr>
      <w:spacing w:after="0" w:line="240" w:lineRule="auto"/>
    </w:pPr>
    <w:rPr>
      <w:rFonts w:ascii="Segoe UI" w:eastAsia="Times New Roman" w:hAnsi="Segoe UI" w:cs="Segoe UI"/>
      <w:sz w:val="18"/>
      <w:szCs w:val="18"/>
      <w:lang w:eastAsia="ru-RU"/>
    </w:rPr>
  </w:style>
  <w:style w:type="character" w:customStyle="1" w:styleId="a7">
    <w:name w:val="Текст выноски Знак"/>
    <w:basedOn w:val="a0"/>
    <w:link w:val="a6"/>
    <w:uiPriority w:val="99"/>
    <w:semiHidden/>
    <w:rsid w:val="00662DBF"/>
    <w:rPr>
      <w:rFonts w:ascii="Segoe UI" w:eastAsia="Times New Roman" w:hAnsi="Segoe UI" w:cs="Segoe UI"/>
      <w:sz w:val="18"/>
      <w:szCs w:val="18"/>
      <w:lang w:eastAsia="ru-RU"/>
    </w:rPr>
  </w:style>
  <w:style w:type="paragraph" w:styleId="a8">
    <w:name w:val="List Paragraph"/>
    <w:basedOn w:val="a"/>
    <w:uiPriority w:val="99"/>
    <w:qFormat/>
    <w:rsid w:val="00662DB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w:basedOn w:val="a"/>
    <w:uiPriority w:val="99"/>
    <w:rsid w:val="00662DBF"/>
    <w:pPr>
      <w:spacing w:after="0" w:line="240" w:lineRule="auto"/>
    </w:pPr>
    <w:rPr>
      <w:rFonts w:ascii="Verdana" w:eastAsia="Times New Roman" w:hAnsi="Verdana" w:cs="Verdana"/>
      <w:sz w:val="20"/>
      <w:szCs w:val="20"/>
      <w:lang w:val="en-US"/>
    </w:rPr>
  </w:style>
  <w:style w:type="paragraph" w:customStyle="1" w:styleId="rvps2">
    <w:name w:val="rvps2"/>
    <w:basedOn w:val="a"/>
    <w:rsid w:val="00662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Zakonu">
    <w:name w:val="StyleZakonu Знак"/>
    <w:link w:val="StyleZakonu0"/>
    <w:locked/>
    <w:rsid w:val="00662DBF"/>
    <w:rPr>
      <w:rFonts w:ascii="Andale Sans UI" w:eastAsia="Andale Sans UI" w:hAnsi="Andale Sans UI"/>
      <w:kern w:val="2"/>
    </w:rPr>
  </w:style>
  <w:style w:type="paragraph" w:customStyle="1" w:styleId="StyleZakonu0">
    <w:name w:val="StyleZakonu"/>
    <w:basedOn w:val="a"/>
    <w:link w:val="StyleZakonu"/>
    <w:rsid w:val="00662DBF"/>
    <w:pPr>
      <w:widowControl w:val="0"/>
      <w:suppressAutoHyphens/>
      <w:spacing w:after="60" w:line="220" w:lineRule="exact"/>
      <w:ind w:firstLine="284"/>
      <w:jc w:val="both"/>
    </w:pPr>
    <w:rPr>
      <w:rFonts w:ascii="Andale Sans UI" w:eastAsia="Andale Sans UI" w:hAnsi="Andale Sans UI"/>
      <w:kern w:val="2"/>
    </w:rPr>
  </w:style>
  <w:style w:type="paragraph" w:customStyle="1" w:styleId="Default">
    <w:name w:val="Default"/>
    <w:uiPriority w:val="99"/>
    <w:rsid w:val="00662DBF"/>
    <w:pPr>
      <w:suppressAutoHyphens/>
      <w:autoSpaceDE w:val="0"/>
      <w:spacing w:after="0" w:line="240" w:lineRule="auto"/>
    </w:pPr>
    <w:rPr>
      <w:rFonts w:ascii="Bookman Old Style" w:eastAsia="Arial" w:hAnsi="Bookman Old Style" w:cs="Bookman Old Style"/>
      <w:color w:val="000000"/>
      <w:sz w:val="24"/>
      <w:szCs w:val="24"/>
      <w:lang w:eastAsia="ar-SA"/>
    </w:rPr>
  </w:style>
  <w:style w:type="paragraph" w:customStyle="1" w:styleId="Web">
    <w:name w:val="Обычный (Web)"/>
    <w:basedOn w:val="a"/>
    <w:uiPriority w:val="99"/>
    <w:rsid w:val="00662DBF"/>
    <w:pPr>
      <w:widowControl w:val="0"/>
      <w:suppressAutoHyphens/>
      <w:spacing w:before="280" w:after="280" w:line="240" w:lineRule="auto"/>
    </w:pPr>
    <w:rPr>
      <w:rFonts w:ascii="Times New Roman" w:eastAsia="Andale Sans UI" w:hAnsi="Times New Roman" w:cs="Times New Roman"/>
      <w:kern w:val="2"/>
      <w:sz w:val="24"/>
      <w:szCs w:val="24"/>
      <w:lang w:eastAsia="ru-RU"/>
    </w:rPr>
  </w:style>
  <w:style w:type="paragraph" w:customStyle="1" w:styleId="12">
    <w:name w:val="Знак Знак1 Знак"/>
    <w:basedOn w:val="a"/>
    <w:uiPriority w:val="99"/>
    <w:rsid w:val="00662DBF"/>
    <w:pPr>
      <w:widowControl w:val="0"/>
      <w:suppressAutoHyphens/>
      <w:spacing w:after="0" w:line="240" w:lineRule="auto"/>
    </w:pPr>
    <w:rPr>
      <w:rFonts w:ascii="Verdana" w:eastAsia="Andale Sans UI" w:hAnsi="Verdana" w:cs="Verdana"/>
      <w:kern w:val="2"/>
      <w:sz w:val="20"/>
      <w:szCs w:val="20"/>
      <w:lang w:val="en-US" w:eastAsia="ru-RU"/>
    </w:rPr>
  </w:style>
  <w:style w:type="paragraph" w:customStyle="1" w:styleId="CharCharCharChar">
    <w:name w:val="Char Знак Знак Char Знак Знак Char Знак Знак Char Знак Знак Знак"/>
    <w:basedOn w:val="a"/>
    <w:uiPriority w:val="99"/>
    <w:rsid w:val="00662DBF"/>
    <w:pPr>
      <w:spacing w:after="0" w:line="240" w:lineRule="auto"/>
    </w:pPr>
    <w:rPr>
      <w:rFonts w:ascii="Verdana" w:eastAsia="Times New Roman" w:hAnsi="Verdana" w:cs="Verdana"/>
      <w:sz w:val="20"/>
      <w:szCs w:val="20"/>
      <w:lang w:val="en-US"/>
    </w:rPr>
  </w:style>
  <w:style w:type="paragraph" w:customStyle="1" w:styleId="rvps12">
    <w:name w:val="rvps12"/>
    <w:basedOn w:val="a"/>
    <w:rsid w:val="00662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uiPriority w:val="99"/>
    <w:rsid w:val="00662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662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uiPriority w:val="99"/>
    <w:rsid w:val="00662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uiPriority w:val="99"/>
    <w:rsid w:val="00662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662DBF"/>
    <w:pPr>
      <w:widowControl w:val="0"/>
      <w:autoSpaceDE w:val="0"/>
      <w:autoSpaceDN w:val="0"/>
      <w:adjustRightInd w:val="0"/>
      <w:spacing w:after="0" w:line="320" w:lineRule="exact"/>
      <w:ind w:firstLine="715"/>
      <w:jc w:val="both"/>
    </w:pPr>
    <w:rPr>
      <w:rFonts w:ascii="Times New Roman" w:eastAsia="Times New Roman" w:hAnsi="Times New Roman" w:cs="Times New Roman"/>
      <w:sz w:val="24"/>
      <w:szCs w:val="24"/>
      <w:lang w:eastAsia="ru-RU"/>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662DBF"/>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0"/>
    <w:rsid w:val="00662DBF"/>
  </w:style>
  <w:style w:type="character" w:customStyle="1" w:styleId="d">
    <w:name w:val="d"/>
    <w:basedOn w:val="a0"/>
    <w:rsid w:val="00662DBF"/>
  </w:style>
  <w:style w:type="character" w:customStyle="1" w:styleId="m">
    <w:name w:val="m"/>
    <w:basedOn w:val="a0"/>
    <w:rsid w:val="00662DBF"/>
  </w:style>
  <w:style w:type="character" w:customStyle="1" w:styleId="y">
    <w:name w:val="y"/>
    <w:basedOn w:val="a0"/>
    <w:rsid w:val="00662DBF"/>
  </w:style>
  <w:style w:type="character" w:customStyle="1" w:styleId="rvts0">
    <w:name w:val="rvts0"/>
    <w:rsid w:val="00662DBF"/>
  </w:style>
  <w:style w:type="character" w:customStyle="1" w:styleId="rvts82">
    <w:name w:val="rvts82"/>
    <w:basedOn w:val="a0"/>
    <w:rsid w:val="00662DBF"/>
  </w:style>
  <w:style w:type="character" w:customStyle="1" w:styleId="rvts15">
    <w:name w:val="rvts15"/>
    <w:basedOn w:val="a0"/>
    <w:rsid w:val="00662DBF"/>
  </w:style>
  <w:style w:type="character" w:customStyle="1" w:styleId="rvts58">
    <w:name w:val="rvts58"/>
    <w:basedOn w:val="a0"/>
    <w:rsid w:val="00662DBF"/>
  </w:style>
  <w:style w:type="character" w:customStyle="1" w:styleId="rvts11">
    <w:name w:val="rvts11"/>
    <w:basedOn w:val="a0"/>
    <w:rsid w:val="00662DBF"/>
  </w:style>
  <w:style w:type="table" w:styleId="aa">
    <w:name w:val="Table Grid"/>
    <w:basedOn w:val="a1"/>
    <w:rsid w:val="00662D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a"/>
    <w:rsid w:val="005932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61376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1376A"/>
  </w:style>
  <w:style w:type="paragraph" w:styleId="ad">
    <w:name w:val="footer"/>
    <w:basedOn w:val="a"/>
    <w:link w:val="ae"/>
    <w:uiPriority w:val="99"/>
    <w:semiHidden/>
    <w:unhideWhenUsed/>
    <w:rsid w:val="0061376A"/>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61376A"/>
  </w:style>
</w:styles>
</file>

<file path=word/webSettings.xml><?xml version="1.0" encoding="utf-8"?>
<w:webSettings xmlns:r="http://schemas.openxmlformats.org/officeDocument/2006/relationships" xmlns:w="http://schemas.openxmlformats.org/wordprocessingml/2006/main">
  <w:divs>
    <w:div w:id="266159293">
      <w:bodyDiv w:val="1"/>
      <w:marLeft w:val="0"/>
      <w:marRight w:val="0"/>
      <w:marTop w:val="0"/>
      <w:marBottom w:val="0"/>
      <w:divBdr>
        <w:top w:val="none" w:sz="0" w:space="0" w:color="auto"/>
        <w:left w:val="none" w:sz="0" w:space="0" w:color="auto"/>
        <w:bottom w:val="none" w:sz="0" w:space="0" w:color="auto"/>
        <w:right w:val="none" w:sz="0" w:space="0" w:color="auto"/>
      </w:divBdr>
    </w:div>
    <w:div w:id="449209618">
      <w:bodyDiv w:val="1"/>
      <w:marLeft w:val="0"/>
      <w:marRight w:val="0"/>
      <w:marTop w:val="0"/>
      <w:marBottom w:val="0"/>
      <w:divBdr>
        <w:top w:val="none" w:sz="0" w:space="0" w:color="auto"/>
        <w:left w:val="none" w:sz="0" w:space="0" w:color="auto"/>
        <w:bottom w:val="none" w:sz="0" w:space="0" w:color="auto"/>
        <w:right w:val="none" w:sz="0" w:space="0" w:color="auto"/>
      </w:divBdr>
    </w:div>
    <w:div w:id="857352945">
      <w:bodyDiv w:val="1"/>
      <w:marLeft w:val="0"/>
      <w:marRight w:val="0"/>
      <w:marTop w:val="0"/>
      <w:marBottom w:val="0"/>
      <w:divBdr>
        <w:top w:val="none" w:sz="0" w:space="0" w:color="auto"/>
        <w:left w:val="none" w:sz="0" w:space="0" w:color="auto"/>
        <w:bottom w:val="none" w:sz="0" w:space="0" w:color="auto"/>
        <w:right w:val="none" w:sz="0" w:space="0" w:color="auto"/>
      </w:divBdr>
    </w:div>
    <w:div w:id="989019843">
      <w:bodyDiv w:val="1"/>
      <w:marLeft w:val="0"/>
      <w:marRight w:val="0"/>
      <w:marTop w:val="0"/>
      <w:marBottom w:val="0"/>
      <w:divBdr>
        <w:top w:val="none" w:sz="0" w:space="0" w:color="auto"/>
        <w:left w:val="none" w:sz="0" w:space="0" w:color="auto"/>
        <w:bottom w:val="none" w:sz="0" w:space="0" w:color="auto"/>
        <w:right w:val="none" w:sz="0" w:space="0" w:color="auto"/>
      </w:divBdr>
    </w:div>
    <w:div w:id="1190217395">
      <w:bodyDiv w:val="1"/>
      <w:marLeft w:val="0"/>
      <w:marRight w:val="0"/>
      <w:marTop w:val="0"/>
      <w:marBottom w:val="0"/>
      <w:divBdr>
        <w:top w:val="none" w:sz="0" w:space="0" w:color="auto"/>
        <w:left w:val="none" w:sz="0" w:space="0" w:color="auto"/>
        <w:bottom w:val="none" w:sz="0" w:space="0" w:color="auto"/>
        <w:right w:val="none" w:sz="0" w:space="0" w:color="auto"/>
      </w:divBdr>
    </w:div>
    <w:div w:id="1251163997">
      <w:bodyDiv w:val="1"/>
      <w:marLeft w:val="0"/>
      <w:marRight w:val="0"/>
      <w:marTop w:val="0"/>
      <w:marBottom w:val="0"/>
      <w:divBdr>
        <w:top w:val="none" w:sz="0" w:space="0" w:color="auto"/>
        <w:left w:val="none" w:sz="0" w:space="0" w:color="auto"/>
        <w:bottom w:val="none" w:sz="0" w:space="0" w:color="auto"/>
        <w:right w:val="none" w:sz="0" w:space="0" w:color="auto"/>
      </w:divBdr>
    </w:div>
    <w:div w:id="1751468165">
      <w:bodyDiv w:val="1"/>
      <w:marLeft w:val="0"/>
      <w:marRight w:val="0"/>
      <w:marTop w:val="0"/>
      <w:marBottom w:val="0"/>
      <w:divBdr>
        <w:top w:val="none" w:sz="0" w:space="0" w:color="auto"/>
        <w:left w:val="none" w:sz="0" w:space="0" w:color="auto"/>
        <w:bottom w:val="none" w:sz="0" w:space="0" w:color="auto"/>
        <w:right w:val="none" w:sz="0" w:space="0" w:color="auto"/>
      </w:divBdr>
    </w:div>
    <w:div w:id="191123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755-17" TargetMode="External"/><Relationship Id="rId18" Type="http://schemas.openxmlformats.org/officeDocument/2006/relationships/hyperlink" Target="https://zakon.rada.gov.ua/laws/show/2755-1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2755-17" TargetMode="External"/><Relationship Id="rId20" Type="http://schemas.openxmlformats.org/officeDocument/2006/relationships/hyperlink" Target="https://zakon.rada.gov.ua/laws/show/275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 TargetMode="External"/><Relationship Id="rId5" Type="http://schemas.openxmlformats.org/officeDocument/2006/relationships/webSettings" Target="webSettings.xml"/><Relationship Id="rId15" Type="http://schemas.openxmlformats.org/officeDocument/2006/relationships/hyperlink" Target="https://zakon.rada.gov.ua/laws/show/2755-17" TargetMode="External"/><Relationship Id="rId23" Type="http://schemas.openxmlformats.org/officeDocument/2006/relationships/theme" Target="theme/theme1.xml"/><Relationship Id="rId10" Type="http://schemas.openxmlformats.org/officeDocument/2006/relationships/hyperlink" Target="https://zakon.rada.gov.ua/laws/show/2755-17" TargetMode="External"/><Relationship Id="rId19" Type="http://schemas.openxmlformats.org/officeDocument/2006/relationships/hyperlink" Target="https://zakon.rada.gov.ua/laws/show/2755-17"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2755-1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9BD95-7E84-4B87-A6AB-E92D8E7D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Pages>
  <Words>14426</Words>
  <Characters>82232</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MSI1</cp:lastModifiedBy>
  <cp:revision>19</cp:revision>
  <cp:lastPrinted>2022-06-10T05:31:00Z</cp:lastPrinted>
  <dcterms:created xsi:type="dcterms:W3CDTF">2022-06-07T08:57:00Z</dcterms:created>
  <dcterms:modified xsi:type="dcterms:W3CDTF">2022-06-10T11:58:00Z</dcterms:modified>
</cp:coreProperties>
</file>