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84" w:rsidRPr="001C37CD" w:rsidRDefault="00351984" w:rsidP="00351984">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Додаток</w:t>
      </w:r>
      <w:r>
        <w:rPr>
          <w:rFonts w:ascii="Times New Roman" w:eastAsia="Times New Roman" w:hAnsi="Times New Roman" w:cs="Times New Roman"/>
          <w:sz w:val="24"/>
          <w:szCs w:val="24"/>
          <w:lang w:eastAsia="ru-RU"/>
        </w:rPr>
        <w:t xml:space="preserve"> 1</w:t>
      </w:r>
    </w:p>
    <w:p w:rsidR="00351984" w:rsidRPr="001C37CD" w:rsidRDefault="00351984" w:rsidP="00351984">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до рішення сільської ради </w:t>
      </w:r>
    </w:p>
    <w:p w:rsidR="00351984" w:rsidRPr="001C37CD" w:rsidRDefault="00351984" w:rsidP="00351984">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___ -____</w:t>
      </w:r>
      <w:r w:rsidRPr="001C37CD">
        <w:rPr>
          <w:rFonts w:ascii="Times New Roman" w:eastAsia="Times New Roman" w:hAnsi="Times New Roman" w:cs="Times New Roman"/>
          <w:sz w:val="24"/>
          <w:szCs w:val="24"/>
          <w:lang w:eastAsia="ru-RU"/>
        </w:rPr>
        <w:t>/VIIІ</w:t>
      </w:r>
    </w:p>
    <w:p w:rsidR="00351984" w:rsidRDefault="00351984" w:rsidP="00351984">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97397">
        <w:rPr>
          <w:rFonts w:ascii="Times New Roman" w:eastAsia="Times New Roman" w:hAnsi="Times New Roman" w:cs="Times New Roman"/>
          <w:sz w:val="24"/>
          <w:szCs w:val="24"/>
          <w:lang w:eastAsia="ru-RU"/>
        </w:rPr>
        <w:t xml:space="preserve">     </w:t>
      </w:r>
      <w:r w:rsidR="004A1A19">
        <w:rPr>
          <w:rFonts w:ascii="Times New Roman" w:eastAsia="Times New Roman" w:hAnsi="Times New Roman" w:cs="Times New Roman"/>
          <w:sz w:val="24"/>
          <w:szCs w:val="24"/>
          <w:lang w:eastAsia="ru-RU"/>
        </w:rPr>
        <w:t xml:space="preserve">                  від __.__.2024</w:t>
      </w:r>
      <w:r w:rsidRPr="001C37CD">
        <w:rPr>
          <w:rFonts w:ascii="Times New Roman" w:eastAsia="Times New Roman" w:hAnsi="Times New Roman" w:cs="Times New Roman"/>
          <w:sz w:val="24"/>
          <w:szCs w:val="24"/>
          <w:lang w:eastAsia="ru-RU"/>
        </w:rPr>
        <w:t xml:space="preserve">р.                   </w:t>
      </w:r>
    </w:p>
    <w:p w:rsidR="00351984" w:rsidRDefault="00351984" w:rsidP="00351984">
      <w:pPr>
        <w:spacing w:after="0" w:line="240" w:lineRule="auto"/>
        <w:contextualSpacing/>
        <w:jc w:val="center"/>
        <w:rPr>
          <w:rFonts w:ascii="Times New Roman" w:eastAsia="Times New Roman" w:hAnsi="Times New Roman" w:cs="Times New Roman"/>
          <w:b/>
          <w:sz w:val="28"/>
          <w:szCs w:val="28"/>
          <w:lang w:eastAsia="ru-RU"/>
        </w:rPr>
      </w:pPr>
    </w:p>
    <w:p w:rsidR="00D97397" w:rsidRPr="00F10187" w:rsidRDefault="00F10187" w:rsidP="00F10187">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Елементи</w:t>
      </w:r>
      <w:r w:rsidR="00351984" w:rsidRPr="00F10187">
        <w:rPr>
          <w:rFonts w:ascii="Times New Roman" w:eastAsia="Times New Roman" w:hAnsi="Times New Roman" w:cs="Times New Roman"/>
          <w:b/>
          <w:sz w:val="28"/>
          <w:szCs w:val="28"/>
          <w:lang w:eastAsia="ru-RU"/>
        </w:rPr>
        <w:t xml:space="preserve"> </w:t>
      </w:r>
      <w:r w:rsidR="00D97397" w:rsidRPr="00F10187">
        <w:rPr>
          <w:rFonts w:ascii="Times New Roman" w:hAnsi="Times New Roman" w:cs="Times New Roman"/>
          <w:b/>
          <w:color w:val="000000"/>
          <w:sz w:val="28"/>
          <w:szCs w:val="28"/>
        </w:rPr>
        <w:t xml:space="preserve">встановлення податку на нерухоме майно, </w:t>
      </w:r>
    </w:p>
    <w:p w:rsidR="00351984" w:rsidRPr="00D97397" w:rsidRDefault="00D97397" w:rsidP="00D97397">
      <w:pPr>
        <w:spacing w:after="0" w:line="240" w:lineRule="auto"/>
        <w:contextualSpacing/>
        <w:jc w:val="center"/>
        <w:rPr>
          <w:rFonts w:ascii="Times New Roman" w:eastAsia="Times New Roman" w:hAnsi="Times New Roman" w:cs="Times New Roman"/>
          <w:b/>
          <w:color w:val="000000"/>
          <w:sz w:val="28"/>
          <w:szCs w:val="28"/>
          <w:shd w:val="clear" w:color="auto" w:fill="FFFFFF"/>
          <w:lang w:eastAsia="ru-RU"/>
        </w:rPr>
      </w:pPr>
      <w:r w:rsidRPr="00F10187">
        <w:rPr>
          <w:rFonts w:ascii="Times New Roman" w:hAnsi="Times New Roman" w:cs="Times New Roman"/>
          <w:b/>
          <w:color w:val="000000"/>
          <w:sz w:val="28"/>
          <w:szCs w:val="28"/>
        </w:rPr>
        <w:t>відмінне від земельної ділянки</w:t>
      </w:r>
    </w:p>
    <w:p w:rsidR="00F04315" w:rsidRDefault="00F04315" w:rsidP="00E52A80">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p>
    <w:p w:rsidR="00351984" w:rsidRPr="00B7778F" w:rsidRDefault="00E52A80" w:rsidP="00351984">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351984" w:rsidRPr="00B7778F">
        <w:rPr>
          <w:rFonts w:ascii="Times New Roman" w:eastAsia="Times New Roman" w:hAnsi="Times New Roman" w:cs="Times New Roman"/>
          <w:b/>
          <w:sz w:val="28"/>
          <w:szCs w:val="28"/>
          <w:lang w:eastAsia="ru-RU"/>
        </w:rPr>
        <w:t>. Платники податку</w:t>
      </w:r>
    </w:p>
    <w:p w:rsidR="00351984" w:rsidRDefault="00E52A80" w:rsidP="00A564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51984" w:rsidRPr="00C16952">
        <w:rPr>
          <w:rFonts w:ascii="Times New Roman" w:eastAsia="Times New Roman" w:hAnsi="Times New Roman" w:cs="Times New Roman"/>
          <w:sz w:val="28"/>
          <w:szCs w:val="28"/>
          <w:lang w:eastAsia="ru-RU"/>
        </w:rPr>
        <w:t>.1. Платниками податку є фізичні та юридичні особи, в тому числі нерезиденти, які є власниками об'єктів житлової та/або нежитлової нерухомості.</w:t>
      </w:r>
    </w:p>
    <w:p w:rsidR="00212EDA" w:rsidRPr="00212EDA" w:rsidRDefault="00212EDA" w:rsidP="00212EDA">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1.2. </w:t>
      </w:r>
      <w:r w:rsidRPr="00212EDA">
        <w:rPr>
          <w:sz w:val="28"/>
          <w:szCs w:val="28"/>
          <w:lang w:val="uk-UA"/>
        </w:rPr>
        <w:t>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212EDA" w:rsidRPr="00212EDA" w:rsidRDefault="00212EDA" w:rsidP="00212EDA">
      <w:pPr>
        <w:pStyle w:val="rvps2"/>
        <w:shd w:val="clear" w:color="auto" w:fill="FFFFFF"/>
        <w:spacing w:before="0" w:beforeAutospacing="0" w:after="0" w:afterAutospacing="0"/>
        <w:ind w:firstLine="448"/>
        <w:jc w:val="both"/>
        <w:rPr>
          <w:sz w:val="28"/>
          <w:szCs w:val="28"/>
          <w:lang w:val="uk-UA"/>
        </w:rPr>
      </w:pPr>
      <w:bookmarkStart w:id="0" w:name="n11785"/>
      <w:bookmarkEnd w:id="0"/>
      <w:r w:rsidRPr="00212EDA">
        <w:rPr>
          <w:sz w:val="28"/>
          <w:szCs w:val="28"/>
          <w:lang w:val="uk-UA"/>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212EDA" w:rsidRPr="00212EDA" w:rsidRDefault="00212EDA" w:rsidP="00212EDA">
      <w:pPr>
        <w:pStyle w:val="rvps2"/>
        <w:shd w:val="clear" w:color="auto" w:fill="FFFFFF"/>
        <w:spacing w:before="0" w:beforeAutospacing="0" w:after="0" w:afterAutospacing="0"/>
        <w:ind w:firstLine="448"/>
        <w:jc w:val="both"/>
        <w:rPr>
          <w:sz w:val="28"/>
          <w:szCs w:val="28"/>
          <w:lang w:val="uk-UA"/>
        </w:rPr>
      </w:pPr>
      <w:bookmarkStart w:id="1" w:name="n11786"/>
      <w:bookmarkEnd w:id="1"/>
      <w:r w:rsidRPr="00212EDA">
        <w:rPr>
          <w:sz w:val="28"/>
          <w:szCs w:val="28"/>
          <w:lang w:val="uk-UA"/>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F04315" w:rsidRPr="00212EDA" w:rsidRDefault="00212EDA" w:rsidP="00212EDA">
      <w:pPr>
        <w:pStyle w:val="rvps2"/>
        <w:shd w:val="clear" w:color="auto" w:fill="FFFFFF"/>
        <w:spacing w:before="0" w:beforeAutospacing="0" w:after="0" w:afterAutospacing="0"/>
        <w:ind w:firstLine="448"/>
        <w:jc w:val="both"/>
        <w:rPr>
          <w:sz w:val="28"/>
          <w:szCs w:val="28"/>
          <w:lang w:val="uk-UA"/>
        </w:rPr>
      </w:pPr>
      <w:bookmarkStart w:id="2" w:name="n11787"/>
      <w:bookmarkEnd w:id="2"/>
      <w:r w:rsidRPr="00212EDA">
        <w:rPr>
          <w:sz w:val="28"/>
          <w:szCs w:val="28"/>
          <w:lang w:val="uk-UA"/>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212EDA" w:rsidRPr="00212EDA" w:rsidRDefault="00212EDA" w:rsidP="00212EDA">
      <w:pPr>
        <w:pStyle w:val="rvps2"/>
        <w:shd w:val="clear" w:color="auto" w:fill="FFFFFF"/>
        <w:spacing w:before="0" w:beforeAutospacing="0" w:after="0" w:afterAutospacing="0"/>
        <w:ind w:firstLine="448"/>
        <w:jc w:val="both"/>
        <w:rPr>
          <w:sz w:val="28"/>
          <w:szCs w:val="28"/>
          <w:lang w:val="uk-UA"/>
        </w:rPr>
      </w:pPr>
    </w:p>
    <w:p w:rsidR="00351984" w:rsidRPr="00B7778F" w:rsidRDefault="00212EDA" w:rsidP="00212EDA">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351984" w:rsidRPr="00B7778F">
        <w:rPr>
          <w:rFonts w:ascii="Times New Roman" w:eastAsia="Times New Roman" w:hAnsi="Times New Roman" w:cs="Times New Roman"/>
          <w:b/>
          <w:sz w:val="28"/>
          <w:szCs w:val="28"/>
          <w:lang w:eastAsia="ru-RU"/>
        </w:rPr>
        <w:t>. Об'єкт оподаткування</w:t>
      </w:r>
    </w:p>
    <w:p w:rsidR="00351984" w:rsidRPr="00C16952" w:rsidRDefault="00212EDA" w:rsidP="0035198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51984" w:rsidRPr="00C16952">
        <w:rPr>
          <w:rFonts w:ascii="Times New Roman" w:eastAsia="Times New Roman" w:hAnsi="Times New Roman" w:cs="Times New Roman"/>
          <w:sz w:val="28"/>
          <w:szCs w:val="28"/>
          <w:lang w:eastAsia="ru-RU"/>
        </w:rPr>
        <w:t>.1. Об'єктом оподаткування є об'єкт житлової та/або нежитлової нерухомості, в тому числі його частка</w:t>
      </w:r>
      <w:r w:rsidR="00351984">
        <w:rPr>
          <w:rFonts w:ascii="Times New Roman" w:eastAsia="Times New Roman" w:hAnsi="Times New Roman" w:cs="Times New Roman"/>
          <w:sz w:val="28"/>
          <w:szCs w:val="28"/>
          <w:lang w:eastAsia="ru-RU"/>
        </w:rPr>
        <w:t>;</w:t>
      </w:r>
    </w:p>
    <w:p w:rsidR="00351984" w:rsidRPr="00A5642F" w:rsidRDefault="00212EDA" w:rsidP="00A564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51984">
        <w:rPr>
          <w:rFonts w:ascii="Times New Roman" w:eastAsia="Times New Roman" w:hAnsi="Times New Roman" w:cs="Times New Roman"/>
          <w:sz w:val="28"/>
          <w:szCs w:val="28"/>
          <w:lang w:eastAsia="ru-RU"/>
        </w:rPr>
        <w:t xml:space="preserve">.2. Не є об'єктом оподаткування </w:t>
      </w:r>
      <w:r w:rsidR="00351984" w:rsidRPr="00662DBF">
        <w:rPr>
          <w:rFonts w:ascii="Times New Roman" w:eastAsia="Times New Roman" w:hAnsi="Times New Roman" w:cs="Times New Roman"/>
          <w:sz w:val="28"/>
          <w:szCs w:val="28"/>
          <w:lang w:eastAsia="ru-RU"/>
        </w:rPr>
        <w:t xml:space="preserve">встановлений статтею </w:t>
      </w:r>
      <w:r w:rsidR="00351984">
        <w:rPr>
          <w:rFonts w:ascii="Times New Roman" w:eastAsia="Times New Roman" w:hAnsi="Times New Roman" w:cs="Times New Roman"/>
          <w:sz w:val="28"/>
          <w:szCs w:val="28"/>
          <w:lang w:eastAsia="ru-RU"/>
        </w:rPr>
        <w:t>266</w:t>
      </w:r>
      <w:r w:rsidR="00351984" w:rsidRPr="00662DBF">
        <w:rPr>
          <w:rFonts w:ascii="Times New Roman" w:eastAsia="Times New Roman" w:hAnsi="Times New Roman" w:cs="Times New Roman"/>
          <w:sz w:val="28"/>
          <w:szCs w:val="28"/>
          <w:lang w:eastAsia="ru-RU"/>
        </w:rPr>
        <w:t>.2</w:t>
      </w:r>
      <w:r w:rsidR="00351984">
        <w:rPr>
          <w:rFonts w:ascii="Times New Roman" w:eastAsia="Times New Roman" w:hAnsi="Times New Roman" w:cs="Times New Roman"/>
          <w:sz w:val="28"/>
          <w:szCs w:val="28"/>
          <w:lang w:eastAsia="ru-RU"/>
        </w:rPr>
        <w:t>.2</w:t>
      </w:r>
      <w:r w:rsidR="00351984" w:rsidRPr="00662DBF">
        <w:rPr>
          <w:rFonts w:ascii="Times New Roman" w:eastAsia="Times New Roman" w:hAnsi="Times New Roman" w:cs="Times New Roman"/>
          <w:sz w:val="28"/>
          <w:szCs w:val="28"/>
          <w:lang w:eastAsia="ru-RU"/>
        </w:rPr>
        <w:t xml:space="preserve"> Податкового кодексу Укра</w:t>
      </w:r>
      <w:r w:rsidR="00351984">
        <w:rPr>
          <w:rFonts w:ascii="Times New Roman" w:eastAsia="Times New Roman" w:hAnsi="Times New Roman" w:cs="Times New Roman"/>
          <w:sz w:val="28"/>
          <w:szCs w:val="28"/>
          <w:lang w:eastAsia="ru-RU"/>
        </w:rPr>
        <w:t>їни, зі змінами та доповненнями.</w:t>
      </w:r>
    </w:p>
    <w:p w:rsidR="00F04315" w:rsidRDefault="00F04315" w:rsidP="00351984">
      <w:pPr>
        <w:spacing w:after="0" w:line="240" w:lineRule="auto"/>
        <w:ind w:firstLine="567"/>
        <w:jc w:val="both"/>
        <w:rPr>
          <w:rFonts w:ascii="Times New Roman" w:eastAsia="Times New Roman" w:hAnsi="Times New Roman" w:cs="Times New Roman"/>
          <w:b/>
          <w:sz w:val="28"/>
          <w:szCs w:val="28"/>
          <w:lang w:eastAsia="ru-RU"/>
        </w:rPr>
      </w:pPr>
    </w:p>
    <w:p w:rsidR="00351984" w:rsidRPr="00B7778F" w:rsidRDefault="00212EDA" w:rsidP="0035198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351984" w:rsidRPr="00B7778F">
        <w:rPr>
          <w:rFonts w:ascii="Times New Roman" w:eastAsia="Times New Roman" w:hAnsi="Times New Roman" w:cs="Times New Roman"/>
          <w:b/>
          <w:sz w:val="28"/>
          <w:szCs w:val="28"/>
          <w:lang w:eastAsia="ru-RU"/>
        </w:rPr>
        <w:t>. База оподаткування</w:t>
      </w:r>
    </w:p>
    <w:p w:rsidR="00351984" w:rsidRPr="00A5642F" w:rsidRDefault="00212EDA" w:rsidP="00A5642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51984" w:rsidRPr="00C16952">
        <w:rPr>
          <w:rFonts w:ascii="Times New Roman" w:eastAsia="Times New Roman" w:hAnsi="Times New Roman" w:cs="Times New Roman"/>
          <w:sz w:val="28"/>
          <w:szCs w:val="28"/>
          <w:lang w:eastAsia="ru-RU"/>
        </w:rPr>
        <w:t>.1. Базою оподаткування є загальна площа об'єкта житлової та нежитлової нерухомості, в тому числі його часток.</w:t>
      </w:r>
    </w:p>
    <w:p w:rsidR="00212EDA" w:rsidRPr="00212EDA" w:rsidRDefault="00212EDA" w:rsidP="00212EDA">
      <w:pPr>
        <w:pStyle w:val="rvps2"/>
        <w:shd w:val="clear" w:color="auto" w:fill="FFFFFF"/>
        <w:spacing w:before="0" w:beforeAutospacing="0" w:after="0" w:afterAutospacing="0"/>
        <w:ind w:firstLine="567"/>
        <w:jc w:val="both"/>
        <w:rPr>
          <w:sz w:val="28"/>
          <w:szCs w:val="28"/>
        </w:rPr>
      </w:pPr>
      <w:r w:rsidRPr="00212EDA">
        <w:rPr>
          <w:sz w:val="28"/>
          <w:szCs w:val="28"/>
          <w:lang w:val="uk-UA"/>
        </w:rPr>
        <w:t>3</w:t>
      </w:r>
      <w:r w:rsidRPr="00212EDA">
        <w:rPr>
          <w:sz w:val="28"/>
          <w:szCs w:val="28"/>
        </w:rPr>
        <w:t xml:space="preserve">.2. База </w:t>
      </w:r>
      <w:proofErr w:type="spellStart"/>
      <w:r w:rsidRPr="00212EDA">
        <w:rPr>
          <w:sz w:val="28"/>
          <w:szCs w:val="28"/>
        </w:rPr>
        <w:t>оподаткування</w:t>
      </w:r>
      <w:proofErr w:type="spellEnd"/>
      <w:r w:rsidRPr="00212EDA">
        <w:rPr>
          <w:sz w:val="28"/>
          <w:szCs w:val="28"/>
        </w:rPr>
        <w:t xml:space="preserve"> </w:t>
      </w:r>
      <w:proofErr w:type="spellStart"/>
      <w:r w:rsidRPr="00212EDA">
        <w:rPr>
          <w:sz w:val="28"/>
          <w:szCs w:val="28"/>
        </w:rPr>
        <w:t>об’єктів</w:t>
      </w:r>
      <w:proofErr w:type="spellEnd"/>
      <w:r w:rsidRPr="00212EDA">
        <w:rPr>
          <w:sz w:val="28"/>
          <w:szCs w:val="28"/>
        </w:rPr>
        <w:t xml:space="preserve"> </w:t>
      </w:r>
      <w:proofErr w:type="spellStart"/>
      <w:r w:rsidRPr="00212EDA">
        <w:rPr>
          <w:sz w:val="28"/>
          <w:szCs w:val="28"/>
        </w:rPr>
        <w:t>житлової</w:t>
      </w:r>
      <w:proofErr w:type="spellEnd"/>
      <w:r w:rsidRPr="00212EDA">
        <w:rPr>
          <w:sz w:val="28"/>
          <w:szCs w:val="28"/>
        </w:rPr>
        <w:t xml:space="preserve"> та </w:t>
      </w:r>
      <w:proofErr w:type="spellStart"/>
      <w:r w:rsidRPr="00212EDA">
        <w:rPr>
          <w:sz w:val="28"/>
          <w:szCs w:val="28"/>
        </w:rPr>
        <w:t>нежитлової</w:t>
      </w:r>
      <w:proofErr w:type="spellEnd"/>
      <w:r w:rsidRPr="00212EDA">
        <w:rPr>
          <w:sz w:val="28"/>
          <w:szCs w:val="28"/>
        </w:rPr>
        <w:t xml:space="preserve"> </w:t>
      </w:r>
      <w:proofErr w:type="spellStart"/>
      <w:r w:rsidRPr="00212EDA">
        <w:rPr>
          <w:sz w:val="28"/>
          <w:szCs w:val="28"/>
        </w:rPr>
        <w:t>нерухомості</w:t>
      </w:r>
      <w:proofErr w:type="spellEnd"/>
      <w:r w:rsidRPr="00212EDA">
        <w:rPr>
          <w:sz w:val="28"/>
          <w:szCs w:val="28"/>
        </w:rPr>
        <w:t xml:space="preserve">, в тому </w:t>
      </w:r>
      <w:proofErr w:type="spellStart"/>
      <w:r w:rsidRPr="00212EDA">
        <w:rPr>
          <w:sz w:val="28"/>
          <w:szCs w:val="28"/>
        </w:rPr>
        <w:t>числі</w:t>
      </w:r>
      <w:proofErr w:type="spellEnd"/>
      <w:r w:rsidRPr="00212EDA">
        <w:rPr>
          <w:sz w:val="28"/>
          <w:szCs w:val="28"/>
        </w:rPr>
        <w:t xml:space="preserve"> </w:t>
      </w:r>
      <w:proofErr w:type="spellStart"/>
      <w:r w:rsidRPr="00212EDA">
        <w:rPr>
          <w:sz w:val="28"/>
          <w:szCs w:val="28"/>
        </w:rPr>
        <w:t>їх</w:t>
      </w:r>
      <w:proofErr w:type="spellEnd"/>
      <w:r w:rsidRPr="00212EDA">
        <w:rPr>
          <w:sz w:val="28"/>
          <w:szCs w:val="28"/>
        </w:rPr>
        <w:t xml:space="preserve"> </w:t>
      </w:r>
      <w:proofErr w:type="spellStart"/>
      <w:r w:rsidRPr="00212EDA">
        <w:rPr>
          <w:sz w:val="28"/>
          <w:szCs w:val="28"/>
        </w:rPr>
        <w:t>часток</w:t>
      </w:r>
      <w:proofErr w:type="spellEnd"/>
      <w:r w:rsidRPr="00212EDA">
        <w:rPr>
          <w:sz w:val="28"/>
          <w:szCs w:val="28"/>
        </w:rPr>
        <w:t xml:space="preserve">, </w:t>
      </w:r>
      <w:proofErr w:type="spellStart"/>
      <w:r w:rsidRPr="00212EDA">
        <w:rPr>
          <w:sz w:val="28"/>
          <w:szCs w:val="28"/>
        </w:rPr>
        <w:t>які</w:t>
      </w:r>
      <w:proofErr w:type="spellEnd"/>
      <w:r w:rsidRPr="00212EDA">
        <w:rPr>
          <w:sz w:val="28"/>
          <w:szCs w:val="28"/>
        </w:rPr>
        <w:t xml:space="preserve"> </w:t>
      </w:r>
      <w:proofErr w:type="spellStart"/>
      <w:r w:rsidRPr="00212EDA">
        <w:rPr>
          <w:sz w:val="28"/>
          <w:szCs w:val="28"/>
        </w:rPr>
        <w:t>перебувають</w:t>
      </w:r>
      <w:proofErr w:type="spellEnd"/>
      <w:r w:rsidRPr="00212EDA">
        <w:rPr>
          <w:sz w:val="28"/>
          <w:szCs w:val="28"/>
        </w:rPr>
        <w:t xml:space="preserve"> у </w:t>
      </w:r>
      <w:proofErr w:type="spellStart"/>
      <w:r w:rsidRPr="00212EDA">
        <w:rPr>
          <w:sz w:val="28"/>
          <w:szCs w:val="28"/>
        </w:rPr>
        <w:t>власності</w:t>
      </w:r>
      <w:proofErr w:type="spellEnd"/>
      <w:r w:rsidRPr="00212EDA">
        <w:rPr>
          <w:sz w:val="28"/>
          <w:szCs w:val="28"/>
        </w:rPr>
        <w:t xml:space="preserve"> </w:t>
      </w:r>
      <w:proofErr w:type="spellStart"/>
      <w:r w:rsidRPr="00212EDA">
        <w:rPr>
          <w:sz w:val="28"/>
          <w:szCs w:val="28"/>
        </w:rPr>
        <w:t>фізичних</w:t>
      </w:r>
      <w:proofErr w:type="spellEnd"/>
      <w:r w:rsidRPr="00212EDA">
        <w:rPr>
          <w:sz w:val="28"/>
          <w:szCs w:val="28"/>
        </w:rPr>
        <w:t xml:space="preserve"> </w:t>
      </w:r>
      <w:proofErr w:type="spellStart"/>
      <w:r w:rsidRPr="00212EDA">
        <w:rPr>
          <w:sz w:val="28"/>
          <w:szCs w:val="28"/>
        </w:rPr>
        <w:t>осіб</w:t>
      </w:r>
      <w:proofErr w:type="spellEnd"/>
      <w:r w:rsidRPr="00212EDA">
        <w:rPr>
          <w:sz w:val="28"/>
          <w:szCs w:val="28"/>
        </w:rPr>
        <w:t xml:space="preserve">, </w:t>
      </w:r>
      <w:proofErr w:type="spellStart"/>
      <w:r w:rsidRPr="00212EDA">
        <w:rPr>
          <w:sz w:val="28"/>
          <w:szCs w:val="28"/>
        </w:rPr>
        <w:t>обчислюється</w:t>
      </w:r>
      <w:proofErr w:type="spellEnd"/>
      <w:r w:rsidRPr="00212EDA">
        <w:rPr>
          <w:sz w:val="28"/>
          <w:szCs w:val="28"/>
        </w:rPr>
        <w:t xml:space="preserve"> </w:t>
      </w:r>
      <w:proofErr w:type="spellStart"/>
      <w:r w:rsidRPr="00212EDA">
        <w:rPr>
          <w:sz w:val="28"/>
          <w:szCs w:val="28"/>
        </w:rPr>
        <w:t>контролюючим</w:t>
      </w:r>
      <w:proofErr w:type="spellEnd"/>
      <w:r w:rsidRPr="00212EDA">
        <w:rPr>
          <w:sz w:val="28"/>
          <w:szCs w:val="28"/>
        </w:rPr>
        <w:t xml:space="preserve"> органом на </w:t>
      </w:r>
      <w:proofErr w:type="spellStart"/>
      <w:r w:rsidRPr="00212EDA">
        <w:rPr>
          <w:sz w:val="28"/>
          <w:szCs w:val="28"/>
        </w:rPr>
        <w:t>підставі</w:t>
      </w:r>
      <w:proofErr w:type="spellEnd"/>
      <w:r w:rsidRPr="00212EDA">
        <w:rPr>
          <w:sz w:val="28"/>
          <w:szCs w:val="28"/>
        </w:rPr>
        <w:t xml:space="preserve"> </w:t>
      </w:r>
      <w:proofErr w:type="spellStart"/>
      <w:r w:rsidRPr="00212EDA">
        <w:rPr>
          <w:sz w:val="28"/>
          <w:szCs w:val="28"/>
        </w:rPr>
        <w:t>даних</w:t>
      </w:r>
      <w:proofErr w:type="spellEnd"/>
      <w:r w:rsidRPr="00212EDA">
        <w:rPr>
          <w:sz w:val="28"/>
          <w:szCs w:val="28"/>
        </w:rPr>
        <w:t xml:space="preserve"> Державного </w:t>
      </w:r>
      <w:proofErr w:type="spellStart"/>
      <w:r w:rsidRPr="00212EDA">
        <w:rPr>
          <w:sz w:val="28"/>
          <w:szCs w:val="28"/>
        </w:rPr>
        <w:t>реєстру</w:t>
      </w:r>
      <w:proofErr w:type="spellEnd"/>
      <w:r w:rsidRPr="00212EDA">
        <w:rPr>
          <w:sz w:val="28"/>
          <w:szCs w:val="28"/>
        </w:rPr>
        <w:t xml:space="preserve"> </w:t>
      </w:r>
      <w:proofErr w:type="spellStart"/>
      <w:r w:rsidRPr="00212EDA">
        <w:rPr>
          <w:sz w:val="28"/>
          <w:szCs w:val="28"/>
        </w:rPr>
        <w:t>речових</w:t>
      </w:r>
      <w:proofErr w:type="spellEnd"/>
      <w:r w:rsidRPr="00212EDA">
        <w:rPr>
          <w:sz w:val="28"/>
          <w:szCs w:val="28"/>
        </w:rPr>
        <w:t xml:space="preserve"> прав на </w:t>
      </w:r>
      <w:proofErr w:type="spellStart"/>
      <w:r w:rsidRPr="00212EDA">
        <w:rPr>
          <w:sz w:val="28"/>
          <w:szCs w:val="28"/>
        </w:rPr>
        <w:t>нерухоме</w:t>
      </w:r>
      <w:proofErr w:type="spellEnd"/>
      <w:r w:rsidRPr="00212EDA">
        <w:rPr>
          <w:sz w:val="28"/>
          <w:szCs w:val="28"/>
        </w:rPr>
        <w:t xml:space="preserve"> </w:t>
      </w:r>
      <w:proofErr w:type="spellStart"/>
      <w:r w:rsidRPr="00212EDA">
        <w:rPr>
          <w:sz w:val="28"/>
          <w:szCs w:val="28"/>
        </w:rPr>
        <w:t>майно</w:t>
      </w:r>
      <w:proofErr w:type="spellEnd"/>
      <w:r w:rsidRPr="00212EDA">
        <w:rPr>
          <w:sz w:val="28"/>
          <w:szCs w:val="28"/>
        </w:rPr>
        <w:t xml:space="preserve">, </w:t>
      </w:r>
      <w:proofErr w:type="spellStart"/>
      <w:r w:rsidRPr="00212EDA">
        <w:rPr>
          <w:sz w:val="28"/>
          <w:szCs w:val="28"/>
        </w:rPr>
        <w:t>що</w:t>
      </w:r>
      <w:proofErr w:type="spellEnd"/>
      <w:r w:rsidRPr="00212EDA">
        <w:rPr>
          <w:sz w:val="28"/>
          <w:szCs w:val="28"/>
        </w:rPr>
        <w:t xml:space="preserve"> </w:t>
      </w:r>
      <w:proofErr w:type="spellStart"/>
      <w:r w:rsidRPr="00212EDA">
        <w:rPr>
          <w:sz w:val="28"/>
          <w:szCs w:val="28"/>
        </w:rPr>
        <w:t>безоплатно</w:t>
      </w:r>
      <w:proofErr w:type="spellEnd"/>
      <w:r w:rsidRPr="00212EDA">
        <w:rPr>
          <w:sz w:val="28"/>
          <w:szCs w:val="28"/>
        </w:rPr>
        <w:t xml:space="preserve"> </w:t>
      </w:r>
      <w:proofErr w:type="spellStart"/>
      <w:r w:rsidRPr="00212EDA">
        <w:rPr>
          <w:sz w:val="28"/>
          <w:szCs w:val="28"/>
        </w:rPr>
        <w:t>надаються</w:t>
      </w:r>
      <w:proofErr w:type="spellEnd"/>
      <w:r w:rsidRPr="00212EDA">
        <w:rPr>
          <w:sz w:val="28"/>
          <w:szCs w:val="28"/>
        </w:rPr>
        <w:t xml:space="preserve"> органами </w:t>
      </w:r>
      <w:proofErr w:type="spellStart"/>
      <w:r w:rsidRPr="00212EDA">
        <w:rPr>
          <w:sz w:val="28"/>
          <w:szCs w:val="28"/>
        </w:rPr>
        <w:t>державної</w:t>
      </w:r>
      <w:proofErr w:type="spellEnd"/>
      <w:r w:rsidRPr="00212EDA">
        <w:rPr>
          <w:sz w:val="28"/>
          <w:szCs w:val="28"/>
        </w:rPr>
        <w:t xml:space="preserve"> </w:t>
      </w:r>
      <w:proofErr w:type="spellStart"/>
      <w:r w:rsidRPr="00212EDA">
        <w:rPr>
          <w:sz w:val="28"/>
          <w:szCs w:val="28"/>
        </w:rPr>
        <w:t>реєстрації</w:t>
      </w:r>
      <w:proofErr w:type="spellEnd"/>
      <w:r w:rsidRPr="00212EDA">
        <w:rPr>
          <w:sz w:val="28"/>
          <w:szCs w:val="28"/>
        </w:rPr>
        <w:t xml:space="preserve"> прав на </w:t>
      </w:r>
      <w:proofErr w:type="spellStart"/>
      <w:r w:rsidRPr="00212EDA">
        <w:rPr>
          <w:sz w:val="28"/>
          <w:szCs w:val="28"/>
        </w:rPr>
        <w:t>нерухоме</w:t>
      </w:r>
      <w:proofErr w:type="spellEnd"/>
      <w:r w:rsidRPr="00212EDA">
        <w:rPr>
          <w:sz w:val="28"/>
          <w:szCs w:val="28"/>
        </w:rPr>
        <w:t xml:space="preserve"> </w:t>
      </w:r>
      <w:proofErr w:type="spellStart"/>
      <w:r w:rsidRPr="00212EDA">
        <w:rPr>
          <w:sz w:val="28"/>
          <w:szCs w:val="28"/>
        </w:rPr>
        <w:t>майно</w:t>
      </w:r>
      <w:proofErr w:type="spellEnd"/>
      <w:r w:rsidRPr="00212EDA">
        <w:rPr>
          <w:sz w:val="28"/>
          <w:szCs w:val="28"/>
        </w:rPr>
        <w:t xml:space="preserve"> та/</w:t>
      </w:r>
      <w:proofErr w:type="spellStart"/>
      <w:r w:rsidRPr="00212EDA">
        <w:rPr>
          <w:sz w:val="28"/>
          <w:szCs w:val="28"/>
        </w:rPr>
        <w:t>або</w:t>
      </w:r>
      <w:proofErr w:type="spellEnd"/>
      <w:r w:rsidRPr="00212EDA">
        <w:rPr>
          <w:sz w:val="28"/>
          <w:szCs w:val="28"/>
        </w:rPr>
        <w:t xml:space="preserve"> на </w:t>
      </w:r>
      <w:proofErr w:type="spellStart"/>
      <w:r w:rsidRPr="00212EDA">
        <w:rPr>
          <w:sz w:val="28"/>
          <w:szCs w:val="28"/>
        </w:rPr>
        <w:t>підставі</w:t>
      </w:r>
      <w:proofErr w:type="spellEnd"/>
      <w:r w:rsidRPr="00212EDA">
        <w:rPr>
          <w:sz w:val="28"/>
          <w:szCs w:val="28"/>
        </w:rPr>
        <w:t xml:space="preserve"> </w:t>
      </w:r>
      <w:proofErr w:type="spellStart"/>
      <w:r w:rsidRPr="00212EDA">
        <w:rPr>
          <w:sz w:val="28"/>
          <w:szCs w:val="28"/>
        </w:rPr>
        <w:t>оригіналів</w:t>
      </w:r>
      <w:proofErr w:type="spellEnd"/>
      <w:r w:rsidRPr="00212EDA">
        <w:rPr>
          <w:sz w:val="28"/>
          <w:szCs w:val="28"/>
        </w:rPr>
        <w:t xml:space="preserve"> </w:t>
      </w:r>
      <w:proofErr w:type="spellStart"/>
      <w:proofErr w:type="gramStart"/>
      <w:r w:rsidRPr="00212EDA">
        <w:rPr>
          <w:sz w:val="28"/>
          <w:szCs w:val="28"/>
        </w:rPr>
        <w:t>в</w:t>
      </w:r>
      <w:proofErr w:type="gramEnd"/>
      <w:r w:rsidRPr="00212EDA">
        <w:rPr>
          <w:sz w:val="28"/>
          <w:szCs w:val="28"/>
        </w:rPr>
        <w:t>ідповідних</w:t>
      </w:r>
      <w:proofErr w:type="spellEnd"/>
      <w:r w:rsidRPr="00212EDA">
        <w:rPr>
          <w:sz w:val="28"/>
          <w:szCs w:val="28"/>
        </w:rPr>
        <w:t xml:space="preserve"> </w:t>
      </w:r>
      <w:proofErr w:type="spellStart"/>
      <w:r w:rsidRPr="00212EDA">
        <w:rPr>
          <w:sz w:val="28"/>
          <w:szCs w:val="28"/>
        </w:rPr>
        <w:t>документів</w:t>
      </w:r>
      <w:proofErr w:type="spellEnd"/>
      <w:r w:rsidRPr="00212EDA">
        <w:rPr>
          <w:sz w:val="28"/>
          <w:szCs w:val="28"/>
        </w:rPr>
        <w:t xml:space="preserve"> </w:t>
      </w:r>
      <w:proofErr w:type="spellStart"/>
      <w:r w:rsidRPr="00212EDA">
        <w:rPr>
          <w:sz w:val="28"/>
          <w:szCs w:val="28"/>
        </w:rPr>
        <w:t>платника</w:t>
      </w:r>
      <w:proofErr w:type="spellEnd"/>
      <w:r w:rsidRPr="00212EDA">
        <w:rPr>
          <w:sz w:val="28"/>
          <w:szCs w:val="28"/>
        </w:rPr>
        <w:t xml:space="preserve"> </w:t>
      </w:r>
      <w:proofErr w:type="spellStart"/>
      <w:r w:rsidRPr="00212EDA">
        <w:rPr>
          <w:sz w:val="28"/>
          <w:szCs w:val="28"/>
        </w:rPr>
        <w:t>податків</w:t>
      </w:r>
      <w:proofErr w:type="spellEnd"/>
      <w:r w:rsidRPr="00212EDA">
        <w:rPr>
          <w:sz w:val="28"/>
          <w:szCs w:val="28"/>
        </w:rPr>
        <w:t xml:space="preserve">, </w:t>
      </w:r>
      <w:proofErr w:type="spellStart"/>
      <w:r w:rsidRPr="00212EDA">
        <w:rPr>
          <w:sz w:val="28"/>
          <w:szCs w:val="28"/>
        </w:rPr>
        <w:t>зокрема</w:t>
      </w:r>
      <w:proofErr w:type="spellEnd"/>
      <w:r w:rsidRPr="00212EDA">
        <w:rPr>
          <w:sz w:val="28"/>
          <w:szCs w:val="28"/>
        </w:rPr>
        <w:t xml:space="preserve"> </w:t>
      </w:r>
      <w:proofErr w:type="spellStart"/>
      <w:r w:rsidRPr="00212EDA">
        <w:rPr>
          <w:sz w:val="28"/>
          <w:szCs w:val="28"/>
        </w:rPr>
        <w:t>документі</w:t>
      </w:r>
      <w:proofErr w:type="gramStart"/>
      <w:r w:rsidRPr="00212EDA">
        <w:rPr>
          <w:sz w:val="28"/>
          <w:szCs w:val="28"/>
        </w:rPr>
        <w:t>в</w:t>
      </w:r>
      <w:proofErr w:type="spellEnd"/>
      <w:proofErr w:type="gramEnd"/>
      <w:r w:rsidRPr="00212EDA">
        <w:rPr>
          <w:sz w:val="28"/>
          <w:szCs w:val="28"/>
        </w:rPr>
        <w:t xml:space="preserve"> на право </w:t>
      </w:r>
      <w:proofErr w:type="spellStart"/>
      <w:r w:rsidRPr="00212EDA">
        <w:rPr>
          <w:sz w:val="28"/>
          <w:szCs w:val="28"/>
        </w:rPr>
        <w:t>власності</w:t>
      </w:r>
      <w:proofErr w:type="spellEnd"/>
      <w:r w:rsidRPr="00212EDA">
        <w:rPr>
          <w:sz w:val="28"/>
          <w:szCs w:val="28"/>
        </w:rPr>
        <w:t>.</w:t>
      </w:r>
    </w:p>
    <w:p w:rsidR="00212EDA" w:rsidRPr="00212EDA" w:rsidRDefault="00212EDA" w:rsidP="00212EDA">
      <w:pPr>
        <w:pStyle w:val="rvps2"/>
        <w:shd w:val="clear" w:color="auto" w:fill="FFFFFF"/>
        <w:spacing w:before="0" w:beforeAutospacing="0" w:after="0" w:afterAutospacing="0"/>
        <w:ind w:firstLine="567"/>
        <w:jc w:val="both"/>
        <w:rPr>
          <w:sz w:val="28"/>
          <w:szCs w:val="28"/>
        </w:rPr>
      </w:pPr>
      <w:bookmarkStart w:id="3" w:name="n11804"/>
      <w:bookmarkEnd w:id="3"/>
      <w:r w:rsidRPr="00212EDA">
        <w:rPr>
          <w:sz w:val="28"/>
          <w:szCs w:val="28"/>
        </w:rPr>
        <w:t xml:space="preserve">3.3. База </w:t>
      </w:r>
      <w:proofErr w:type="spellStart"/>
      <w:r w:rsidRPr="00212EDA">
        <w:rPr>
          <w:sz w:val="28"/>
          <w:szCs w:val="28"/>
        </w:rPr>
        <w:t>оподаткування</w:t>
      </w:r>
      <w:proofErr w:type="spellEnd"/>
      <w:r w:rsidRPr="00212EDA">
        <w:rPr>
          <w:sz w:val="28"/>
          <w:szCs w:val="28"/>
        </w:rPr>
        <w:t xml:space="preserve"> </w:t>
      </w:r>
      <w:proofErr w:type="spellStart"/>
      <w:r w:rsidRPr="00212EDA">
        <w:rPr>
          <w:sz w:val="28"/>
          <w:szCs w:val="28"/>
        </w:rPr>
        <w:t>об’єктів</w:t>
      </w:r>
      <w:proofErr w:type="spellEnd"/>
      <w:r w:rsidRPr="00212EDA">
        <w:rPr>
          <w:sz w:val="28"/>
          <w:szCs w:val="28"/>
        </w:rPr>
        <w:t xml:space="preserve"> </w:t>
      </w:r>
      <w:proofErr w:type="spellStart"/>
      <w:r w:rsidRPr="00212EDA">
        <w:rPr>
          <w:sz w:val="28"/>
          <w:szCs w:val="28"/>
        </w:rPr>
        <w:t>житлової</w:t>
      </w:r>
      <w:proofErr w:type="spellEnd"/>
      <w:r w:rsidRPr="00212EDA">
        <w:rPr>
          <w:sz w:val="28"/>
          <w:szCs w:val="28"/>
        </w:rPr>
        <w:t xml:space="preserve"> та </w:t>
      </w:r>
      <w:proofErr w:type="spellStart"/>
      <w:r w:rsidRPr="00212EDA">
        <w:rPr>
          <w:sz w:val="28"/>
          <w:szCs w:val="28"/>
        </w:rPr>
        <w:t>нежитлової</w:t>
      </w:r>
      <w:proofErr w:type="spellEnd"/>
      <w:r w:rsidRPr="00212EDA">
        <w:rPr>
          <w:sz w:val="28"/>
          <w:szCs w:val="28"/>
        </w:rPr>
        <w:t xml:space="preserve"> </w:t>
      </w:r>
      <w:proofErr w:type="spellStart"/>
      <w:r w:rsidRPr="00212EDA">
        <w:rPr>
          <w:sz w:val="28"/>
          <w:szCs w:val="28"/>
        </w:rPr>
        <w:t>нерухомості</w:t>
      </w:r>
      <w:proofErr w:type="spellEnd"/>
      <w:r w:rsidRPr="00212EDA">
        <w:rPr>
          <w:sz w:val="28"/>
          <w:szCs w:val="28"/>
        </w:rPr>
        <w:t xml:space="preserve">, в тому </w:t>
      </w:r>
      <w:proofErr w:type="spellStart"/>
      <w:r w:rsidRPr="00212EDA">
        <w:rPr>
          <w:sz w:val="28"/>
          <w:szCs w:val="28"/>
        </w:rPr>
        <w:t>числі</w:t>
      </w:r>
      <w:proofErr w:type="spellEnd"/>
      <w:r w:rsidRPr="00212EDA">
        <w:rPr>
          <w:sz w:val="28"/>
          <w:szCs w:val="28"/>
        </w:rPr>
        <w:t xml:space="preserve"> </w:t>
      </w:r>
      <w:proofErr w:type="spellStart"/>
      <w:r w:rsidRPr="00212EDA">
        <w:rPr>
          <w:sz w:val="28"/>
          <w:szCs w:val="28"/>
        </w:rPr>
        <w:t>їх</w:t>
      </w:r>
      <w:proofErr w:type="spellEnd"/>
      <w:r w:rsidRPr="00212EDA">
        <w:rPr>
          <w:sz w:val="28"/>
          <w:szCs w:val="28"/>
        </w:rPr>
        <w:t xml:space="preserve"> </w:t>
      </w:r>
      <w:proofErr w:type="spellStart"/>
      <w:r w:rsidRPr="00212EDA">
        <w:rPr>
          <w:sz w:val="28"/>
          <w:szCs w:val="28"/>
        </w:rPr>
        <w:t>часток</w:t>
      </w:r>
      <w:proofErr w:type="spellEnd"/>
      <w:r w:rsidRPr="00212EDA">
        <w:rPr>
          <w:sz w:val="28"/>
          <w:szCs w:val="28"/>
        </w:rPr>
        <w:t xml:space="preserve">, </w:t>
      </w:r>
      <w:proofErr w:type="spellStart"/>
      <w:r w:rsidRPr="00212EDA">
        <w:rPr>
          <w:sz w:val="28"/>
          <w:szCs w:val="28"/>
        </w:rPr>
        <w:t>що</w:t>
      </w:r>
      <w:proofErr w:type="spellEnd"/>
      <w:r w:rsidRPr="00212EDA">
        <w:rPr>
          <w:sz w:val="28"/>
          <w:szCs w:val="28"/>
        </w:rPr>
        <w:t xml:space="preserve"> </w:t>
      </w:r>
      <w:proofErr w:type="spellStart"/>
      <w:r w:rsidRPr="00212EDA">
        <w:rPr>
          <w:sz w:val="28"/>
          <w:szCs w:val="28"/>
        </w:rPr>
        <w:t>перебувають</w:t>
      </w:r>
      <w:proofErr w:type="spellEnd"/>
      <w:r w:rsidRPr="00212EDA">
        <w:rPr>
          <w:sz w:val="28"/>
          <w:szCs w:val="28"/>
        </w:rPr>
        <w:t xml:space="preserve"> у </w:t>
      </w:r>
      <w:proofErr w:type="spellStart"/>
      <w:r w:rsidRPr="00212EDA">
        <w:rPr>
          <w:sz w:val="28"/>
          <w:szCs w:val="28"/>
        </w:rPr>
        <w:t>власності</w:t>
      </w:r>
      <w:proofErr w:type="spellEnd"/>
      <w:r w:rsidRPr="00212EDA">
        <w:rPr>
          <w:sz w:val="28"/>
          <w:szCs w:val="28"/>
        </w:rPr>
        <w:t xml:space="preserve"> </w:t>
      </w:r>
      <w:proofErr w:type="spellStart"/>
      <w:r w:rsidRPr="00212EDA">
        <w:rPr>
          <w:sz w:val="28"/>
          <w:szCs w:val="28"/>
        </w:rPr>
        <w:t>юридичних</w:t>
      </w:r>
      <w:proofErr w:type="spellEnd"/>
      <w:r w:rsidRPr="00212EDA">
        <w:rPr>
          <w:sz w:val="28"/>
          <w:szCs w:val="28"/>
        </w:rPr>
        <w:t xml:space="preserve"> </w:t>
      </w:r>
      <w:proofErr w:type="spellStart"/>
      <w:r w:rsidRPr="00212EDA">
        <w:rPr>
          <w:sz w:val="28"/>
          <w:szCs w:val="28"/>
        </w:rPr>
        <w:t>осіб</w:t>
      </w:r>
      <w:proofErr w:type="spellEnd"/>
      <w:r w:rsidRPr="00212EDA">
        <w:rPr>
          <w:sz w:val="28"/>
          <w:szCs w:val="28"/>
        </w:rPr>
        <w:t xml:space="preserve">, </w:t>
      </w:r>
      <w:proofErr w:type="spellStart"/>
      <w:r w:rsidRPr="00212EDA">
        <w:rPr>
          <w:sz w:val="28"/>
          <w:szCs w:val="28"/>
        </w:rPr>
        <w:t>обчислюється</w:t>
      </w:r>
      <w:proofErr w:type="spellEnd"/>
      <w:r w:rsidRPr="00212EDA">
        <w:rPr>
          <w:sz w:val="28"/>
          <w:szCs w:val="28"/>
        </w:rPr>
        <w:t xml:space="preserve"> такими особами </w:t>
      </w:r>
      <w:proofErr w:type="spellStart"/>
      <w:r w:rsidRPr="00212EDA">
        <w:rPr>
          <w:sz w:val="28"/>
          <w:szCs w:val="28"/>
        </w:rPr>
        <w:t>самостійно</w:t>
      </w:r>
      <w:proofErr w:type="spellEnd"/>
      <w:r w:rsidRPr="00212EDA">
        <w:rPr>
          <w:sz w:val="28"/>
          <w:szCs w:val="28"/>
        </w:rPr>
        <w:t xml:space="preserve"> </w:t>
      </w:r>
      <w:proofErr w:type="spellStart"/>
      <w:r w:rsidRPr="00212EDA">
        <w:rPr>
          <w:sz w:val="28"/>
          <w:szCs w:val="28"/>
        </w:rPr>
        <w:t>виходячи</w:t>
      </w:r>
      <w:proofErr w:type="spellEnd"/>
      <w:r w:rsidRPr="00212EDA">
        <w:rPr>
          <w:sz w:val="28"/>
          <w:szCs w:val="28"/>
        </w:rPr>
        <w:t xml:space="preserve"> </w:t>
      </w:r>
      <w:proofErr w:type="spellStart"/>
      <w:r w:rsidRPr="00212EDA">
        <w:rPr>
          <w:sz w:val="28"/>
          <w:szCs w:val="28"/>
        </w:rPr>
        <w:t>із</w:t>
      </w:r>
      <w:proofErr w:type="spellEnd"/>
      <w:r w:rsidRPr="00212EDA">
        <w:rPr>
          <w:sz w:val="28"/>
          <w:szCs w:val="28"/>
        </w:rPr>
        <w:t xml:space="preserve"> </w:t>
      </w:r>
      <w:proofErr w:type="spellStart"/>
      <w:r w:rsidRPr="00212EDA">
        <w:rPr>
          <w:sz w:val="28"/>
          <w:szCs w:val="28"/>
        </w:rPr>
        <w:t>загальної</w:t>
      </w:r>
      <w:proofErr w:type="spellEnd"/>
      <w:r w:rsidRPr="00212EDA">
        <w:rPr>
          <w:sz w:val="28"/>
          <w:szCs w:val="28"/>
        </w:rPr>
        <w:t xml:space="preserve"> </w:t>
      </w:r>
      <w:proofErr w:type="spellStart"/>
      <w:r w:rsidRPr="00212EDA">
        <w:rPr>
          <w:sz w:val="28"/>
          <w:szCs w:val="28"/>
        </w:rPr>
        <w:t>площі</w:t>
      </w:r>
      <w:proofErr w:type="spellEnd"/>
      <w:r w:rsidRPr="00212EDA">
        <w:rPr>
          <w:sz w:val="28"/>
          <w:szCs w:val="28"/>
        </w:rPr>
        <w:t xml:space="preserve"> кожного </w:t>
      </w:r>
      <w:proofErr w:type="spellStart"/>
      <w:r w:rsidRPr="00212EDA">
        <w:rPr>
          <w:sz w:val="28"/>
          <w:szCs w:val="28"/>
        </w:rPr>
        <w:t>окремого</w:t>
      </w:r>
      <w:proofErr w:type="spellEnd"/>
      <w:r w:rsidRPr="00212EDA">
        <w:rPr>
          <w:sz w:val="28"/>
          <w:szCs w:val="28"/>
        </w:rPr>
        <w:t xml:space="preserve"> </w:t>
      </w:r>
      <w:proofErr w:type="spellStart"/>
      <w:r w:rsidRPr="00212EDA">
        <w:rPr>
          <w:sz w:val="28"/>
          <w:szCs w:val="28"/>
        </w:rPr>
        <w:t>об’єкта</w:t>
      </w:r>
      <w:proofErr w:type="spellEnd"/>
      <w:r w:rsidRPr="00212EDA">
        <w:rPr>
          <w:sz w:val="28"/>
          <w:szCs w:val="28"/>
        </w:rPr>
        <w:t xml:space="preserve"> </w:t>
      </w:r>
      <w:proofErr w:type="spellStart"/>
      <w:r w:rsidRPr="00212EDA">
        <w:rPr>
          <w:sz w:val="28"/>
          <w:szCs w:val="28"/>
        </w:rPr>
        <w:t>оподаткування</w:t>
      </w:r>
      <w:proofErr w:type="spellEnd"/>
      <w:r w:rsidRPr="00212EDA">
        <w:rPr>
          <w:sz w:val="28"/>
          <w:szCs w:val="28"/>
        </w:rPr>
        <w:t xml:space="preserve"> на </w:t>
      </w:r>
      <w:proofErr w:type="spellStart"/>
      <w:proofErr w:type="gramStart"/>
      <w:r w:rsidRPr="00212EDA">
        <w:rPr>
          <w:sz w:val="28"/>
          <w:szCs w:val="28"/>
        </w:rPr>
        <w:t>п</w:t>
      </w:r>
      <w:proofErr w:type="gramEnd"/>
      <w:r w:rsidRPr="00212EDA">
        <w:rPr>
          <w:sz w:val="28"/>
          <w:szCs w:val="28"/>
        </w:rPr>
        <w:t>ідставі</w:t>
      </w:r>
      <w:proofErr w:type="spellEnd"/>
      <w:r w:rsidRPr="00212EDA">
        <w:rPr>
          <w:sz w:val="28"/>
          <w:szCs w:val="28"/>
        </w:rPr>
        <w:t xml:space="preserve"> </w:t>
      </w:r>
      <w:proofErr w:type="spellStart"/>
      <w:r w:rsidRPr="00212EDA">
        <w:rPr>
          <w:sz w:val="28"/>
          <w:szCs w:val="28"/>
        </w:rPr>
        <w:t>документів</w:t>
      </w:r>
      <w:proofErr w:type="spellEnd"/>
      <w:r w:rsidRPr="00212EDA">
        <w:rPr>
          <w:sz w:val="28"/>
          <w:szCs w:val="28"/>
        </w:rPr>
        <w:t xml:space="preserve">, </w:t>
      </w:r>
      <w:proofErr w:type="spellStart"/>
      <w:r w:rsidRPr="00212EDA">
        <w:rPr>
          <w:sz w:val="28"/>
          <w:szCs w:val="28"/>
        </w:rPr>
        <w:t>що</w:t>
      </w:r>
      <w:proofErr w:type="spellEnd"/>
      <w:r w:rsidRPr="00212EDA">
        <w:rPr>
          <w:sz w:val="28"/>
          <w:szCs w:val="28"/>
        </w:rPr>
        <w:t xml:space="preserve"> </w:t>
      </w:r>
      <w:proofErr w:type="spellStart"/>
      <w:r w:rsidRPr="00212EDA">
        <w:rPr>
          <w:sz w:val="28"/>
          <w:szCs w:val="28"/>
        </w:rPr>
        <w:t>підтверджують</w:t>
      </w:r>
      <w:proofErr w:type="spellEnd"/>
      <w:r w:rsidRPr="00212EDA">
        <w:rPr>
          <w:sz w:val="28"/>
          <w:szCs w:val="28"/>
        </w:rPr>
        <w:t xml:space="preserve"> право </w:t>
      </w:r>
      <w:proofErr w:type="spellStart"/>
      <w:r w:rsidRPr="00212EDA">
        <w:rPr>
          <w:sz w:val="28"/>
          <w:szCs w:val="28"/>
        </w:rPr>
        <w:t>власності</w:t>
      </w:r>
      <w:proofErr w:type="spellEnd"/>
      <w:r w:rsidRPr="00212EDA">
        <w:rPr>
          <w:sz w:val="28"/>
          <w:szCs w:val="28"/>
        </w:rPr>
        <w:t xml:space="preserve"> на </w:t>
      </w:r>
      <w:proofErr w:type="spellStart"/>
      <w:r w:rsidRPr="00212EDA">
        <w:rPr>
          <w:sz w:val="28"/>
          <w:szCs w:val="28"/>
        </w:rPr>
        <w:t>такий</w:t>
      </w:r>
      <w:proofErr w:type="spellEnd"/>
      <w:r w:rsidRPr="00212EDA">
        <w:rPr>
          <w:sz w:val="28"/>
          <w:szCs w:val="28"/>
        </w:rPr>
        <w:t xml:space="preserve"> </w:t>
      </w:r>
      <w:proofErr w:type="spellStart"/>
      <w:r w:rsidRPr="00212EDA">
        <w:rPr>
          <w:sz w:val="28"/>
          <w:szCs w:val="28"/>
        </w:rPr>
        <w:t>об’єкт</w:t>
      </w:r>
      <w:proofErr w:type="spellEnd"/>
      <w:r w:rsidRPr="00212EDA">
        <w:rPr>
          <w:sz w:val="28"/>
          <w:szCs w:val="28"/>
        </w:rPr>
        <w:t>.</w:t>
      </w:r>
    </w:p>
    <w:p w:rsidR="00F04315" w:rsidRPr="00212EDA" w:rsidRDefault="00F04315" w:rsidP="00351984">
      <w:pPr>
        <w:spacing w:after="0" w:line="240" w:lineRule="auto"/>
        <w:ind w:firstLine="567"/>
        <w:jc w:val="both"/>
        <w:rPr>
          <w:rFonts w:ascii="Times New Roman" w:eastAsia="Times New Roman" w:hAnsi="Times New Roman" w:cs="Times New Roman"/>
          <w:b/>
          <w:sz w:val="28"/>
          <w:szCs w:val="28"/>
          <w:lang w:val="ru-RU" w:eastAsia="ru-RU"/>
        </w:rPr>
      </w:pPr>
    </w:p>
    <w:p w:rsidR="0008218B" w:rsidRDefault="0008218B" w:rsidP="00351984">
      <w:pPr>
        <w:spacing w:after="0" w:line="240" w:lineRule="auto"/>
        <w:ind w:firstLine="567"/>
        <w:jc w:val="both"/>
        <w:rPr>
          <w:rFonts w:ascii="Times New Roman" w:eastAsia="Times New Roman" w:hAnsi="Times New Roman" w:cs="Times New Roman"/>
          <w:b/>
          <w:sz w:val="28"/>
          <w:szCs w:val="28"/>
          <w:lang w:eastAsia="ru-RU"/>
        </w:rPr>
      </w:pPr>
    </w:p>
    <w:p w:rsidR="009B4613" w:rsidRPr="009B4613" w:rsidRDefault="00212EDA" w:rsidP="00351984">
      <w:pPr>
        <w:spacing w:after="0" w:line="240" w:lineRule="auto"/>
        <w:ind w:firstLine="56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lastRenderedPageBreak/>
        <w:t>4</w:t>
      </w:r>
      <w:r w:rsidR="009B4613" w:rsidRPr="009B4613">
        <w:rPr>
          <w:rFonts w:ascii="Times New Roman" w:eastAsia="Times New Roman" w:hAnsi="Times New Roman" w:cs="Times New Roman"/>
          <w:b/>
          <w:sz w:val="28"/>
          <w:szCs w:val="28"/>
          <w:lang w:eastAsia="ru-RU"/>
        </w:rPr>
        <w:t xml:space="preserve">. </w:t>
      </w:r>
      <w:r w:rsidR="009B4613" w:rsidRPr="009B4613">
        <w:rPr>
          <w:rFonts w:ascii="Times New Roman" w:hAnsi="Times New Roman" w:cs="Times New Roman"/>
          <w:b/>
          <w:sz w:val="28"/>
          <w:szCs w:val="28"/>
        </w:rPr>
        <w:t>Ставка податку</w:t>
      </w:r>
    </w:p>
    <w:p w:rsidR="009F4773" w:rsidRPr="009F4773" w:rsidRDefault="00212EDA" w:rsidP="009F4773">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009F4773">
        <w:rPr>
          <w:rFonts w:ascii="Times New Roman" w:hAnsi="Times New Roman" w:cs="Times New Roman"/>
          <w:sz w:val="28"/>
          <w:szCs w:val="28"/>
        </w:rPr>
        <w:t xml:space="preserve">.1. </w:t>
      </w:r>
      <w:r w:rsidR="009F4773">
        <w:rPr>
          <w:rFonts w:ascii="Times New Roman" w:eastAsia="Times New Roman" w:hAnsi="Times New Roman" w:cs="Times New Roman"/>
          <w:sz w:val="28"/>
          <w:szCs w:val="28"/>
          <w:lang w:eastAsia="ru-RU"/>
        </w:rPr>
        <w:t xml:space="preserve">Ставки встановлюються на необмежений термін (до ухвалення нового рішення) та вводяться в дію </w:t>
      </w:r>
      <w:r w:rsidR="009F4773" w:rsidRPr="0008218B">
        <w:rPr>
          <w:rFonts w:ascii="Times New Roman" w:eastAsia="Times New Roman" w:hAnsi="Times New Roman" w:cs="Times New Roman"/>
          <w:sz w:val="28"/>
          <w:szCs w:val="28"/>
          <w:lang w:eastAsia="ru-RU"/>
        </w:rPr>
        <w:t xml:space="preserve">з </w:t>
      </w:r>
      <w:r w:rsidR="0008218B" w:rsidRPr="0008218B">
        <w:rPr>
          <w:rFonts w:ascii="Times New Roman" w:eastAsia="Times New Roman" w:hAnsi="Times New Roman" w:cs="Times New Roman"/>
          <w:sz w:val="28"/>
          <w:szCs w:val="28"/>
          <w:lang w:eastAsia="ru-RU"/>
        </w:rPr>
        <w:t>01 січня 2025</w:t>
      </w:r>
      <w:r w:rsidR="009F4773" w:rsidRPr="0008218B">
        <w:rPr>
          <w:rFonts w:ascii="Times New Roman" w:eastAsia="Times New Roman" w:hAnsi="Times New Roman" w:cs="Times New Roman"/>
          <w:sz w:val="28"/>
          <w:szCs w:val="28"/>
          <w:lang w:eastAsia="ru-RU"/>
        </w:rPr>
        <w:t xml:space="preserve"> року.</w:t>
      </w:r>
    </w:p>
    <w:p w:rsidR="009B4613" w:rsidRPr="009F4773" w:rsidRDefault="00212EDA" w:rsidP="0035198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9F4773">
        <w:rPr>
          <w:rFonts w:ascii="Times New Roman" w:hAnsi="Times New Roman" w:cs="Times New Roman"/>
          <w:sz w:val="28"/>
          <w:szCs w:val="28"/>
        </w:rPr>
        <w:t xml:space="preserve">.2. </w:t>
      </w:r>
      <w:r w:rsidR="009B4613" w:rsidRPr="009F4773">
        <w:rPr>
          <w:rFonts w:ascii="Times New Roman" w:hAnsi="Times New Roman" w:cs="Times New Roman"/>
          <w:sz w:val="28"/>
          <w:szCs w:val="28"/>
        </w:rPr>
        <w:t>Ставка податку для об’єктів житлової та/або нежитлової нерухомості, що перебувають у власності фізичних та юридичних о</w:t>
      </w:r>
      <w:r w:rsidR="000A7226">
        <w:rPr>
          <w:rFonts w:ascii="Times New Roman" w:hAnsi="Times New Roman" w:cs="Times New Roman"/>
          <w:sz w:val="28"/>
          <w:szCs w:val="28"/>
        </w:rPr>
        <w:t>сіб, встановлюються за рішенням</w:t>
      </w:r>
      <w:r w:rsidR="009B4613" w:rsidRPr="009F4773">
        <w:rPr>
          <w:rFonts w:ascii="Times New Roman" w:hAnsi="Times New Roman" w:cs="Times New Roman"/>
          <w:sz w:val="28"/>
          <w:szCs w:val="28"/>
        </w:rPr>
        <w:t xml:space="preserve"> сільської ради у </w:t>
      </w:r>
      <w:r w:rsidR="009F4773" w:rsidRPr="00C16952">
        <w:rPr>
          <w:rFonts w:ascii="Times New Roman" w:eastAsia="Times New Roman" w:hAnsi="Times New Roman" w:cs="Times New Roman"/>
          <w:sz w:val="28"/>
          <w:szCs w:val="28"/>
          <w:lang w:eastAsia="ru-RU"/>
        </w:rPr>
        <w:t>розмір</w:t>
      </w:r>
      <w:r w:rsidR="00F04315">
        <w:rPr>
          <w:rFonts w:ascii="Times New Roman" w:eastAsia="Times New Roman" w:hAnsi="Times New Roman" w:cs="Times New Roman"/>
          <w:sz w:val="28"/>
          <w:szCs w:val="28"/>
          <w:lang w:eastAsia="ru-RU"/>
        </w:rPr>
        <w:t>і, що не перевищує 1,5 відсотка</w:t>
      </w:r>
      <w:r w:rsidR="009F4773" w:rsidRPr="00C16952">
        <w:rPr>
          <w:rFonts w:ascii="Times New Roman" w:eastAsia="Times New Roman" w:hAnsi="Times New Roman" w:cs="Times New Roman"/>
          <w:sz w:val="28"/>
          <w:szCs w:val="28"/>
          <w:lang w:eastAsia="ru-RU"/>
        </w:rPr>
        <w:t xml:space="preserve"> розміру мінімальної заробітної плати, встановленої законом на 1 січня звітного (податкового) року, за </w:t>
      </w:r>
      <w:smartTag w:uri="urn:schemas-microsoft-com:office:smarttags" w:element="metricconverter">
        <w:smartTagPr>
          <w:attr w:name="ProductID" w:val="1 кв. метр"/>
        </w:smartTagPr>
        <w:r w:rsidR="009F4773" w:rsidRPr="00C16952">
          <w:rPr>
            <w:rFonts w:ascii="Times New Roman" w:eastAsia="Times New Roman" w:hAnsi="Times New Roman" w:cs="Times New Roman"/>
            <w:sz w:val="28"/>
            <w:szCs w:val="28"/>
            <w:lang w:eastAsia="ru-RU"/>
          </w:rPr>
          <w:t>1 кв. метр</w:t>
        </w:r>
      </w:smartTag>
      <w:r w:rsidR="009F4773" w:rsidRPr="00C16952">
        <w:rPr>
          <w:rFonts w:ascii="Times New Roman" w:eastAsia="Times New Roman" w:hAnsi="Times New Roman" w:cs="Times New Roman"/>
          <w:sz w:val="28"/>
          <w:szCs w:val="28"/>
          <w:lang w:eastAsia="ru-RU"/>
        </w:rPr>
        <w:t xml:space="preserve"> бази оподаткування</w:t>
      </w:r>
      <w:r w:rsidR="009F4773" w:rsidRPr="009F4773">
        <w:rPr>
          <w:rFonts w:ascii="Times New Roman" w:hAnsi="Times New Roman" w:cs="Times New Roman"/>
          <w:sz w:val="28"/>
          <w:szCs w:val="28"/>
        </w:rPr>
        <w:t xml:space="preserve"> </w:t>
      </w:r>
      <w:r w:rsidR="009B4613" w:rsidRPr="009F4773">
        <w:rPr>
          <w:rFonts w:ascii="Times New Roman" w:hAnsi="Times New Roman" w:cs="Times New Roman"/>
          <w:sz w:val="28"/>
          <w:szCs w:val="28"/>
        </w:rPr>
        <w:t xml:space="preserve">згідно додатку 1.1.; </w:t>
      </w:r>
    </w:p>
    <w:p w:rsidR="00F04315" w:rsidRDefault="00F04315" w:rsidP="00351984">
      <w:pPr>
        <w:spacing w:after="0" w:line="240" w:lineRule="auto"/>
        <w:ind w:firstLine="567"/>
        <w:jc w:val="both"/>
        <w:rPr>
          <w:rFonts w:ascii="Times New Roman" w:eastAsia="Times New Roman" w:hAnsi="Times New Roman" w:cs="Times New Roman"/>
          <w:b/>
          <w:sz w:val="28"/>
          <w:szCs w:val="28"/>
          <w:lang w:eastAsia="ru-RU"/>
        </w:rPr>
      </w:pPr>
    </w:p>
    <w:p w:rsidR="00351984" w:rsidRPr="00B7778F" w:rsidRDefault="00212EDA" w:rsidP="00351984">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351984" w:rsidRPr="00B7778F">
        <w:rPr>
          <w:rFonts w:ascii="Times New Roman" w:eastAsia="Times New Roman" w:hAnsi="Times New Roman" w:cs="Times New Roman"/>
          <w:b/>
          <w:sz w:val="28"/>
          <w:szCs w:val="28"/>
          <w:lang w:eastAsia="ru-RU"/>
        </w:rPr>
        <w:t>. Пільги із сплати податку</w:t>
      </w:r>
    </w:p>
    <w:p w:rsidR="00351984" w:rsidRPr="00C16952" w:rsidRDefault="00212EDA" w:rsidP="0035198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51984" w:rsidRPr="00C16952">
        <w:rPr>
          <w:rFonts w:ascii="Times New Roman" w:eastAsia="Times New Roman" w:hAnsi="Times New Roman" w:cs="Times New Roman"/>
          <w:sz w:val="28"/>
          <w:szCs w:val="28"/>
          <w:lang w:eastAsia="ru-RU"/>
        </w:rPr>
        <w:t>.1.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351984" w:rsidRPr="00C16952" w:rsidRDefault="00351984" w:rsidP="00351984">
      <w:pPr>
        <w:spacing w:after="0" w:line="240" w:lineRule="auto"/>
        <w:ind w:firstLine="567"/>
        <w:jc w:val="both"/>
        <w:rPr>
          <w:rFonts w:ascii="Times New Roman" w:eastAsia="Times New Roman" w:hAnsi="Times New Roman" w:cs="Times New Roman"/>
          <w:sz w:val="28"/>
          <w:szCs w:val="28"/>
          <w:lang w:eastAsia="ru-RU"/>
        </w:rPr>
      </w:pPr>
      <w:r w:rsidRPr="00C16952">
        <w:rPr>
          <w:rFonts w:ascii="Times New Roman" w:eastAsia="Times New Roman" w:hAnsi="Times New Roman" w:cs="Times New Roman"/>
          <w:sz w:val="28"/>
          <w:szCs w:val="28"/>
          <w:lang w:eastAsia="ru-RU"/>
        </w:rPr>
        <w:t>а) для квартири/квартир незалежно від їх кількості - на 60 кв. метрів;</w:t>
      </w:r>
    </w:p>
    <w:p w:rsidR="00351984" w:rsidRPr="00C16952" w:rsidRDefault="00351984" w:rsidP="00351984">
      <w:pPr>
        <w:spacing w:after="0" w:line="240" w:lineRule="auto"/>
        <w:ind w:firstLine="567"/>
        <w:jc w:val="both"/>
        <w:rPr>
          <w:rFonts w:ascii="Times New Roman" w:eastAsia="Times New Roman" w:hAnsi="Times New Roman" w:cs="Times New Roman"/>
          <w:sz w:val="28"/>
          <w:szCs w:val="28"/>
          <w:lang w:eastAsia="ru-RU"/>
        </w:rPr>
      </w:pPr>
      <w:r w:rsidRPr="00C16952">
        <w:rPr>
          <w:rFonts w:ascii="Times New Roman" w:eastAsia="Times New Roman" w:hAnsi="Times New Roman" w:cs="Times New Roman"/>
          <w:sz w:val="28"/>
          <w:szCs w:val="28"/>
          <w:lang w:eastAsia="ru-RU"/>
        </w:rPr>
        <w:t>б) для житлового будинку/будинків незалежно від їх кількості - на 120 кв. метрів;</w:t>
      </w:r>
    </w:p>
    <w:p w:rsidR="00351984" w:rsidRPr="005442F8" w:rsidRDefault="00351984" w:rsidP="00351984">
      <w:pPr>
        <w:spacing w:after="0" w:line="240" w:lineRule="auto"/>
        <w:ind w:firstLine="567"/>
        <w:jc w:val="both"/>
        <w:rPr>
          <w:rFonts w:ascii="Times New Roman" w:eastAsia="Times New Roman" w:hAnsi="Times New Roman" w:cs="Times New Roman"/>
          <w:sz w:val="28"/>
          <w:szCs w:val="28"/>
          <w:lang w:eastAsia="ru-RU"/>
        </w:rPr>
      </w:pPr>
      <w:r w:rsidRPr="00C16952">
        <w:rPr>
          <w:rFonts w:ascii="Times New Roman" w:eastAsia="Times New Roman" w:hAnsi="Times New Roman" w:cs="Times New Roman"/>
          <w:sz w:val="28"/>
          <w:szCs w:val="28"/>
          <w:lang w:eastAsia="ru-RU"/>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r>
        <w:rPr>
          <w:rFonts w:ascii="Times New Roman" w:eastAsia="Times New Roman" w:hAnsi="Times New Roman" w:cs="Times New Roman"/>
          <w:sz w:val="28"/>
          <w:szCs w:val="28"/>
          <w:lang w:eastAsia="ru-RU"/>
        </w:rPr>
        <w:t>.</w:t>
      </w:r>
    </w:p>
    <w:p w:rsidR="00351984" w:rsidRPr="00C16952" w:rsidRDefault="00351984" w:rsidP="00351984">
      <w:pPr>
        <w:spacing w:after="0" w:line="240" w:lineRule="auto"/>
        <w:ind w:firstLine="567"/>
        <w:jc w:val="both"/>
        <w:rPr>
          <w:rFonts w:ascii="Times New Roman" w:eastAsia="Times New Roman" w:hAnsi="Times New Roman" w:cs="Times New Roman"/>
          <w:sz w:val="28"/>
          <w:szCs w:val="28"/>
          <w:lang w:eastAsia="ru-RU"/>
        </w:rPr>
      </w:pPr>
      <w:r w:rsidRPr="00C16952">
        <w:rPr>
          <w:rFonts w:ascii="Times New Roman" w:eastAsia="Times New Roman" w:hAnsi="Times New Roman" w:cs="Times New Roman"/>
          <w:sz w:val="28"/>
          <w:szCs w:val="28"/>
          <w:lang w:eastAsia="ru-RU"/>
        </w:rPr>
        <w:t>Таке зменшення надається один раз за кожний базовий податковий (звітний) період (рік).</w:t>
      </w:r>
    </w:p>
    <w:p w:rsidR="00D27607" w:rsidRPr="00D27607" w:rsidRDefault="00212EDA" w:rsidP="0035198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D27607" w:rsidRPr="00D27607">
        <w:rPr>
          <w:rFonts w:ascii="Times New Roman" w:hAnsi="Times New Roman" w:cs="Times New Roman"/>
          <w:sz w:val="28"/>
          <w:szCs w:val="28"/>
        </w:rPr>
        <w:t>.2. Пільги з податку, що сплачується на відповідній території з об'єктів житлової нерухомості, для фізичних осіб не застосовуються до:</w:t>
      </w:r>
    </w:p>
    <w:p w:rsidR="00D27607" w:rsidRPr="00D27607" w:rsidRDefault="00D27607" w:rsidP="00351984">
      <w:pPr>
        <w:spacing w:after="0" w:line="240" w:lineRule="auto"/>
        <w:ind w:firstLine="567"/>
        <w:jc w:val="both"/>
        <w:rPr>
          <w:rFonts w:ascii="Times New Roman" w:hAnsi="Times New Roman" w:cs="Times New Roman"/>
          <w:sz w:val="28"/>
          <w:szCs w:val="28"/>
        </w:rPr>
      </w:pPr>
      <w:r w:rsidRPr="00D27607">
        <w:rPr>
          <w:rFonts w:ascii="Times New Roman" w:hAnsi="Times New Roman" w:cs="Times New Roman"/>
          <w:sz w:val="28"/>
          <w:szCs w:val="28"/>
        </w:rPr>
        <w:t xml:space="preserve"> - об'єкта/об'єктів оподаткування, якщо площа такого/таких об'єкта/об'єктів перевищує п'ятикратний розмір неоподатк</w:t>
      </w:r>
      <w:r w:rsidR="009B4613">
        <w:rPr>
          <w:rFonts w:ascii="Times New Roman" w:hAnsi="Times New Roman" w:cs="Times New Roman"/>
          <w:sz w:val="28"/>
          <w:szCs w:val="28"/>
        </w:rPr>
        <w:t>овуваної площі, встановлених п.6</w:t>
      </w:r>
      <w:r w:rsidRPr="00D27607">
        <w:rPr>
          <w:rFonts w:ascii="Times New Roman" w:hAnsi="Times New Roman" w:cs="Times New Roman"/>
          <w:sz w:val="28"/>
          <w:szCs w:val="28"/>
        </w:rPr>
        <w:t xml:space="preserve">.1; </w:t>
      </w:r>
    </w:p>
    <w:p w:rsidR="009B4613" w:rsidRPr="009B4613" w:rsidRDefault="00D27607" w:rsidP="00351984">
      <w:pPr>
        <w:spacing w:after="0" w:line="240" w:lineRule="auto"/>
        <w:ind w:firstLine="567"/>
        <w:jc w:val="both"/>
        <w:rPr>
          <w:rFonts w:ascii="Times New Roman" w:hAnsi="Times New Roman" w:cs="Times New Roman"/>
          <w:sz w:val="28"/>
          <w:szCs w:val="28"/>
        </w:rPr>
      </w:pPr>
      <w:r w:rsidRPr="009B4613">
        <w:rPr>
          <w:rFonts w:ascii="Times New Roman" w:hAnsi="Times New Roman" w:cs="Times New Roman"/>
          <w:sz w:val="28"/>
          <w:szCs w:val="28"/>
        </w:rPr>
        <w:t>- об'єкта/об’єктів оподаткування, що використовуються їх власниками з метою одержання доходів (здаються в оренду, лізинг, позичку, використовуються</w:t>
      </w:r>
      <w:r w:rsidR="009F4773">
        <w:rPr>
          <w:rFonts w:ascii="Times New Roman" w:hAnsi="Times New Roman" w:cs="Times New Roman"/>
          <w:sz w:val="28"/>
          <w:szCs w:val="28"/>
        </w:rPr>
        <w:t xml:space="preserve"> у підприємницькій діяльності).</w:t>
      </w:r>
    </w:p>
    <w:p w:rsidR="00351984" w:rsidRDefault="00212EDA" w:rsidP="0035198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D27607" w:rsidRPr="009F4773">
        <w:rPr>
          <w:rFonts w:ascii="Times New Roman" w:hAnsi="Times New Roman" w:cs="Times New Roman"/>
          <w:sz w:val="28"/>
          <w:szCs w:val="28"/>
        </w:rPr>
        <w:t xml:space="preserve">.3. Встановити на території </w:t>
      </w:r>
      <w:proofErr w:type="spellStart"/>
      <w:r w:rsidR="009F4773" w:rsidRPr="009F4773">
        <w:rPr>
          <w:rFonts w:ascii="Times New Roman" w:hAnsi="Times New Roman" w:cs="Times New Roman"/>
          <w:sz w:val="28"/>
          <w:szCs w:val="28"/>
        </w:rPr>
        <w:t>Лозуватської</w:t>
      </w:r>
      <w:proofErr w:type="spellEnd"/>
      <w:r w:rsidR="009F4773" w:rsidRPr="009F4773">
        <w:rPr>
          <w:rFonts w:ascii="Times New Roman" w:hAnsi="Times New Roman" w:cs="Times New Roman"/>
          <w:sz w:val="28"/>
          <w:szCs w:val="28"/>
        </w:rPr>
        <w:t xml:space="preserve"> сільської ради</w:t>
      </w:r>
      <w:r w:rsidR="00D27607" w:rsidRPr="009F4773">
        <w:rPr>
          <w:rFonts w:ascii="Times New Roman" w:hAnsi="Times New Roman" w:cs="Times New Roman"/>
          <w:sz w:val="28"/>
          <w:szCs w:val="28"/>
        </w:rPr>
        <w:t xml:space="preserve"> пільги зі сплати податку на нерухомість згідно додатку 1.2</w:t>
      </w:r>
      <w:r w:rsidR="009F4773">
        <w:rPr>
          <w:rFonts w:ascii="Times New Roman" w:hAnsi="Times New Roman" w:cs="Times New Roman"/>
          <w:sz w:val="28"/>
          <w:szCs w:val="28"/>
        </w:rPr>
        <w:t>.</w:t>
      </w:r>
    </w:p>
    <w:p w:rsidR="00F04315" w:rsidRDefault="00F04315" w:rsidP="009F4773">
      <w:pPr>
        <w:pStyle w:val="a7"/>
        <w:spacing w:before="0" w:beforeAutospacing="0" w:after="0" w:afterAutospacing="0"/>
        <w:ind w:firstLine="567"/>
        <w:jc w:val="both"/>
        <w:rPr>
          <w:b/>
          <w:color w:val="000000"/>
          <w:sz w:val="28"/>
          <w:szCs w:val="28"/>
          <w:lang w:val="ru-RU"/>
        </w:rPr>
      </w:pPr>
    </w:p>
    <w:p w:rsidR="009F4773" w:rsidRPr="00B7778F" w:rsidRDefault="00212EDA" w:rsidP="009F4773">
      <w:pPr>
        <w:pStyle w:val="a7"/>
        <w:spacing w:before="0" w:beforeAutospacing="0" w:after="0" w:afterAutospacing="0"/>
        <w:ind w:firstLine="567"/>
        <w:jc w:val="both"/>
        <w:rPr>
          <w:b/>
          <w:color w:val="000000"/>
          <w:sz w:val="28"/>
          <w:szCs w:val="28"/>
          <w:lang w:val="uk-UA"/>
        </w:rPr>
      </w:pPr>
      <w:r>
        <w:rPr>
          <w:b/>
          <w:color w:val="000000"/>
          <w:sz w:val="28"/>
          <w:szCs w:val="28"/>
          <w:lang w:val="ru-RU"/>
        </w:rPr>
        <w:t>6</w:t>
      </w:r>
      <w:r w:rsidR="009F4773" w:rsidRPr="00351984">
        <w:rPr>
          <w:b/>
          <w:color w:val="000000"/>
          <w:sz w:val="28"/>
          <w:szCs w:val="28"/>
          <w:lang w:val="ru-RU"/>
        </w:rPr>
        <w:t xml:space="preserve">. </w:t>
      </w:r>
      <w:proofErr w:type="spellStart"/>
      <w:r w:rsidR="009F4773" w:rsidRPr="00351984">
        <w:rPr>
          <w:b/>
          <w:color w:val="000000"/>
          <w:sz w:val="28"/>
          <w:szCs w:val="28"/>
          <w:lang w:val="ru-RU"/>
        </w:rPr>
        <w:t>Податковий</w:t>
      </w:r>
      <w:proofErr w:type="spellEnd"/>
      <w:r w:rsidR="009F4773" w:rsidRPr="00351984">
        <w:rPr>
          <w:b/>
          <w:color w:val="000000"/>
          <w:sz w:val="28"/>
          <w:szCs w:val="28"/>
          <w:lang w:val="ru-RU"/>
        </w:rPr>
        <w:t xml:space="preserve"> </w:t>
      </w:r>
      <w:proofErr w:type="spellStart"/>
      <w:r w:rsidR="009F4773" w:rsidRPr="00351984">
        <w:rPr>
          <w:b/>
          <w:color w:val="000000"/>
          <w:sz w:val="28"/>
          <w:szCs w:val="28"/>
          <w:lang w:val="ru-RU"/>
        </w:rPr>
        <w:t>період</w:t>
      </w:r>
      <w:proofErr w:type="spellEnd"/>
    </w:p>
    <w:p w:rsidR="009F4773" w:rsidRDefault="00212EDA" w:rsidP="009F4773">
      <w:pPr>
        <w:pStyle w:val="a7"/>
        <w:spacing w:before="0" w:beforeAutospacing="0" w:after="0" w:afterAutospacing="0"/>
        <w:ind w:firstLine="567"/>
        <w:jc w:val="both"/>
        <w:rPr>
          <w:color w:val="000000"/>
          <w:sz w:val="28"/>
          <w:szCs w:val="28"/>
          <w:lang w:val="ru-RU"/>
        </w:rPr>
      </w:pPr>
      <w:r>
        <w:rPr>
          <w:color w:val="000000"/>
          <w:sz w:val="28"/>
          <w:szCs w:val="28"/>
          <w:lang w:val="ru-RU"/>
        </w:rPr>
        <w:t>6</w:t>
      </w:r>
      <w:r w:rsidR="009F4773" w:rsidRPr="00351984">
        <w:rPr>
          <w:color w:val="000000"/>
          <w:sz w:val="28"/>
          <w:szCs w:val="28"/>
          <w:lang w:val="ru-RU"/>
        </w:rPr>
        <w:t xml:space="preserve">.1. </w:t>
      </w:r>
      <w:proofErr w:type="spellStart"/>
      <w:r w:rsidR="009F4773" w:rsidRPr="00351984">
        <w:rPr>
          <w:color w:val="000000"/>
          <w:sz w:val="28"/>
          <w:szCs w:val="28"/>
          <w:lang w:val="ru-RU"/>
        </w:rPr>
        <w:t>Базовий</w:t>
      </w:r>
      <w:proofErr w:type="spellEnd"/>
      <w:r w:rsidR="009F4773" w:rsidRPr="00351984">
        <w:rPr>
          <w:color w:val="000000"/>
          <w:sz w:val="28"/>
          <w:szCs w:val="28"/>
          <w:lang w:val="ru-RU"/>
        </w:rPr>
        <w:t xml:space="preserve"> </w:t>
      </w:r>
      <w:proofErr w:type="spellStart"/>
      <w:r w:rsidR="009F4773" w:rsidRPr="00351984">
        <w:rPr>
          <w:color w:val="000000"/>
          <w:sz w:val="28"/>
          <w:szCs w:val="28"/>
          <w:lang w:val="ru-RU"/>
        </w:rPr>
        <w:t>податковий</w:t>
      </w:r>
      <w:proofErr w:type="spellEnd"/>
      <w:r w:rsidR="009F4773" w:rsidRPr="00351984">
        <w:rPr>
          <w:color w:val="000000"/>
          <w:sz w:val="28"/>
          <w:szCs w:val="28"/>
          <w:lang w:val="ru-RU"/>
        </w:rPr>
        <w:t xml:space="preserve"> (</w:t>
      </w:r>
      <w:proofErr w:type="spellStart"/>
      <w:r w:rsidR="009F4773" w:rsidRPr="00351984">
        <w:rPr>
          <w:color w:val="000000"/>
          <w:sz w:val="28"/>
          <w:szCs w:val="28"/>
          <w:lang w:val="ru-RU"/>
        </w:rPr>
        <w:t>звітний</w:t>
      </w:r>
      <w:proofErr w:type="spellEnd"/>
      <w:r w:rsidR="009F4773" w:rsidRPr="00351984">
        <w:rPr>
          <w:color w:val="000000"/>
          <w:sz w:val="28"/>
          <w:szCs w:val="28"/>
          <w:lang w:val="ru-RU"/>
        </w:rPr>
        <w:t xml:space="preserve">) </w:t>
      </w:r>
      <w:proofErr w:type="spellStart"/>
      <w:r w:rsidR="009F4773" w:rsidRPr="00351984">
        <w:rPr>
          <w:color w:val="000000"/>
          <w:sz w:val="28"/>
          <w:szCs w:val="28"/>
          <w:lang w:val="ru-RU"/>
        </w:rPr>
        <w:t>період</w:t>
      </w:r>
      <w:proofErr w:type="spellEnd"/>
      <w:r w:rsidR="009F4773" w:rsidRPr="00351984">
        <w:rPr>
          <w:color w:val="000000"/>
          <w:sz w:val="28"/>
          <w:szCs w:val="28"/>
          <w:lang w:val="ru-RU"/>
        </w:rPr>
        <w:t xml:space="preserve"> </w:t>
      </w:r>
      <w:proofErr w:type="spellStart"/>
      <w:r w:rsidR="009F4773" w:rsidRPr="00351984">
        <w:rPr>
          <w:color w:val="000000"/>
          <w:sz w:val="28"/>
          <w:szCs w:val="28"/>
          <w:lang w:val="ru-RU"/>
        </w:rPr>
        <w:t>дорівнює</w:t>
      </w:r>
      <w:proofErr w:type="spellEnd"/>
      <w:r w:rsidR="009F4773" w:rsidRPr="00351984">
        <w:rPr>
          <w:color w:val="000000"/>
          <w:sz w:val="28"/>
          <w:szCs w:val="28"/>
          <w:lang w:val="ru-RU"/>
        </w:rPr>
        <w:t xml:space="preserve"> календарному року.</w:t>
      </w:r>
    </w:p>
    <w:p w:rsidR="00F04315" w:rsidRDefault="00F04315" w:rsidP="009F4773">
      <w:pPr>
        <w:pStyle w:val="a7"/>
        <w:spacing w:before="0" w:beforeAutospacing="0" w:after="0" w:afterAutospacing="0"/>
        <w:ind w:firstLine="567"/>
        <w:jc w:val="both"/>
        <w:rPr>
          <w:b/>
          <w:color w:val="000000"/>
          <w:sz w:val="28"/>
          <w:szCs w:val="28"/>
          <w:lang w:val="ru-RU"/>
        </w:rPr>
      </w:pPr>
    </w:p>
    <w:p w:rsidR="009F4773" w:rsidRPr="009F4773" w:rsidRDefault="00212EDA" w:rsidP="009F4773">
      <w:pPr>
        <w:pStyle w:val="a7"/>
        <w:spacing w:before="0" w:beforeAutospacing="0" w:after="0" w:afterAutospacing="0"/>
        <w:ind w:firstLine="567"/>
        <w:jc w:val="both"/>
        <w:rPr>
          <w:sz w:val="28"/>
          <w:szCs w:val="28"/>
          <w:lang w:val="ru-RU"/>
        </w:rPr>
      </w:pPr>
      <w:r>
        <w:rPr>
          <w:b/>
          <w:color w:val="000000"/>
          <w:sz w:val="28"/>
          <w:szCs w:val="28"/>
          <w:lang w:val="ru-RU"/>
        </w:rPr>
        <w:t>7</w:t>
      </w:r>
      <w:r w:rsidR="009F4773" w:rsidRPr="009F4773">
        <w:rPr>
          <w:b/>
          <w:color w:val="000000"/>
          <w:sz w:val="28"/>
          <w:szCs w:val="28"/>
          <w:lang w:val="ru-RU"/>
        </w:rPr>
        <w:t>.</w:t>
      </w:r>
      <w:r w:rsidR="009F4773" w:rsidRPr="009F4773">
        <w:rPr>
          <w:lang w:val="ru-RU"/>
        </w:rPr>
        <w:t xml:space="preserve"> </w:t>
      </w:r>
      <w:r w:rsidR="009F4773" w:rsidRPr="009F4773">
        <w:rPr>
          <w:b/>
          <w:sz w:val="28"/>
          <w:szCs w:val="28"/>
          <w:lang w:val="ru-RU"/>
        </w:rPr>
        <w:t xml:space="preserve">Порядок </w:t>
      </w:r>
      <w:proofErr w:type="spellStart"/>
      <w:r w:rsidR="009F4773" w:rsidRPr="009F4773">
        <w:rPr>
          <w:b/>
          <w:sz w:val="28"/>
          <w:szCs w:val="28"/>
          <w:lang w:val="ru-RU"/>
        </w:rPr>
        <w:t>обчислення</w:t>
      </w:r>
      <w:proofErr w:type="spellEnd"/>
      <w:r w:rsidR="009F4773" w:rsidRPr="009F4773">
        <w:rPr>
          <w:b/>
          <w:sz w:val="28"/>
          <w:szCs w:val="28"/>
          <w:lang w:val="ru-RU"/>
        </w:rPr>
        <w:t xml:space="preserve"> </w:t>
      </w:r>
      <w:proofErr w:type="spellStart"/>
      <w:r w:rsidR="009F4773" w:rsidRPr="009F4773">
        <w:rPr>
          <w:b/>
          <w:sz w:val="28"/>
          <w:szCs w:val="28"/>
          <w:lang w:val="ru-RU"/>
        </w:rPr>
        <w:t>суми</w:t>
      </w:r>
      <w:proofErr w:type="spellEnd"/>
      <w:r w:rsidR="009F4773" w:rsidRPr="009F4773">
        <w:rPr>
          <w:b/>
          <w:sz w:val="28"/>
          <w:szCs w:val="28"/>
          <w:lang w:val="ru-RU"/>
        </w:rPr>
        <w:t xml:space="preserve"> </w:t>
      </w:r>
      <w:proofErr w:type="spellStart"/>
      <w:r w:rsidR="009F4773" w:rsidRPr="009F4773">
        <w:rPr>
          <w:b/>
          <w:sz w:val="28"/>
          <w:szCs w:val="28"/>
          <w:lang w:val="ru-RU"/>
        </w:rPr>
        <w:t>податку</w:t>
      </w:r>
      <w:proofErr w:type="spellEnd"/>
      <w:r w:rsidR="009F4773">
        <w:rPr>
          <w:sz w:val="28"/>
          <w:szCs w:val="28"/>
          <w:lang w:val="ru-RU"/>
        </w:rPr>
        <w:t>.</w:t>
      </w:r>
      <w:r w:rsidR="009F4773" w:rsidRPr="009F4773">
        <w:rPr>
          <w:sz w:val="28"/>
          <w:szCs w:val="28"/>
          <w:lang w:val="ru-RU"/>
        </w:rPr>
        <w:t xml:space="preserve"> </w:t>
      </w:r>
    </w:p>
    <w:p w:rsidR="009F4773" w:rsidRDefault="00212EDA" w:rsidP="009F4773">
      <w:pPr>
        <w:pStyle w:val="a7"/>
        <w:spacing w:before="0" w:beforeAutospacing="0" w:after="0" w:afterAutospacing="0"/>
        <w:ind w:firstLine="567"/>
        <w:jc w:val="both"/>
        <w:rPr>
          <w:sz w:val="28"/>
          <w:szCs w:val="28"/>
          <w:lang w:val="ru-RU"/>
        </w:rPr>
      </w:pPr>
      <w:r>
        <w:rPr>
          <w:sz w:val="28"/>
          <w:szCs w:val="28"/>
          <w:lang w:val="ru-RU"/>
        </w:rPr>
        <w:t>7</w:t>
      </w:r>
      <w:r w:rsidR="009F4773" w:rsidRPr="009F4773">
        <w:rPr>
          <w:sz w:val="28"/>
          <w:szCs w:val="28"/>
          <w:lang w:val="ru-RU"/>
        </w:rPr>
        <w:t xml:space="preserve">.1. </w:t>
      </w:r>
      <w:proofErr w:type="spellStart"/>
      <w:r w:rsidR="009F4773" w:rsidRPr="009F4773">
        <w:rPr>
          <w:sz w:val="28"/>
          <w:szCs w:val="28"/>
          <w:lang w:val="ru-RU"/>
        </w:rPr>
        <w:t>Обчислення</w:t>
      </w:r>
      <w:proofErr w:type="spellEnd"/>
      <w:r w:rsidR="009F4773" w:rsidRPr="009F4773">
        <w:rPr>
          <w:sz w:val="28"/>
          <w:szCs w:val="28"/>
          <w:lang w:val="ru-RU"/>
        </w:rPr>
        <w:t xml:space="preserve"> </w:t>
      </w:r>
      <w:proofErr w:type="spellStart"/>
      <w:r w:rsidR="009F4773" w:rsidRPr="009F4773">
        <w:rPr>
          <w:sz w:val="28"/>
          <w:szCs w:val="28"/>
          <w:lang w:val="ru-RU"/>
        </w:rPr>
        <w:t>суми</w:t>
      </w:r>
      <w:proofErr w:type="spellEnd"/>
      <w:r w:rsidR="009F4773" w:rsidRPr="009F4773">
        <w:rPr>
          <w:sz w:val="28"/>
          <w:szCs w:val="28"/>
          <w:lang w:val="ru-RU"/>
        </w:rPr>
        <w:t xml:space="preserve"> </w:t>
      </w:r>
      <w:proofErr w:type="spellStart"/>
      <w:r w:rsidR="009F4773" w:rsidRPr="009F4773">
        <w:rPr>
          <w:sz w:val="28"/>
          <w:szCs w:val="28"/>
          <w:lang w:val="ru-RU"/>
        </w:rPr>
        <w:t>податку</w:t>
      </w:r>
      <w:proofErr w:type="spellEnd"/>
      <w:r w:rsidR="009F4773" w:rsidRPr="009F4773">
        <w:rPr>
          <w:sz w:val="28"/>
          <w:szCs w:val="28"/>
          <w:lang w:val="ru-RU"/>
        </w:rPr>
        <w:t xml:space="preserve"> </w:t>
      </w:r>
      <w:proofErr w:type="spellStart"/>
      <w:r w:rsidR="009F4773" w:rsidRPr="009F4773">
        <w:rPr>
          <w:sz w:val="28"/>
          <w:szCs w:val="28"/>
          <w:lang w:val="ru-RU"/>
        </w:rPr>
        <w:t>з</w:t>
      </w:r>
      <w:proofErr w:type="spellEnd"/>
      <w:r w:rsidR="009F4773" w:rsidRPr="009F4773">
        <w:rPr>
          <w:sz w:val="28"/>
          <w:szCs w:val="28"/>
          <w:lang w:val="ru-RU"/>
        </w:rPr>
        <w:t xml:space="preserve"> </w:t>
      </w:r>
      <w:proofErr w:type="spellStart"/>
      <w:r w:rsidR="009F4773" w:rsidRPr="009F4773">
        <w:rPr>
          <w:sz w:val="28"/>
          <w:szCs w:val="28"/>
          <w:lang w:val="ru-RU"/>
        </w:rPr>
        <w:t>об'єкта</w:t>
      </w:r>
      <w:proofErr w:type="spellEnd"/>
      <w:r w:rsidR="009F4773" w:rsidRPr="009F4773">
        <w:rPr>
          <w:sz w:val="28"/>
          <w:szCs w:val="28"/>
          <w:lang w:val="ru-RU"/>
        </w:rPr>
        <w:t>/</w:t>
      </w:r>
      <w:proofErr w:type="spellStart"/>
      <w:r w:rsidR="009F4773" w:rsidRPr="009F4773">
        <w:rPr>
          <w:sz w:val="28"/>
          <w:szCs w:val="28"/>
          <w:lang w:val="ru-RU"/>
        </w:rPr>
        <w:t>об'єктів</w:t>
      </w:r>
      <w:proofErr w:type="spellEnd"/>
      <w:r w:rsidR="009F4773" w:rsidRPr="009F4773">
        <w:rPr>
          <w:sz w:val="28"/>
          <w:szCs w:val="28"/>
          <w:lang w:val="ru-RU"/>
        </w:rPr>
        <w:t xml:space="preserve"> </w:t>
      </w:r>
      <w:proofErr w:type="spellStart"/>
      <w:r w:rsidR="009F4773" w:rsidRPr="009F4773">
        <w:rPr>
          <w:sz w:val="28"/>
          <w:szCs w:val="28"/>
          <w:lang w:val="ru-RU"/>
        </w:rPr>
        <w:t>житлової</w:t>
      </w:r>
      <w:proofErr w:type="spellEnd"/>
      <w:r w:rsidR="009F4773" w:rsidRPr="009F4773">
        <w:rPr>
          <w:sz w:val="28"/>
          <w:szCs w:val="28"/>
          <w:lang w:val="ru-RU"/>
        </w:rPr>
        <w:t xml:space="preserve"> </w:t>
      </w:r>
      <w:proofErr w:type="spellStart"/>
      <w:r w:rsidR="009F4773" w:rsidRPr="009F4773">
        <w:rPr>
          <w:sz w:val="28"/>
          <w:szCs w:val="28"/>
          <w:lang w:val="ru-RU"/>
        </w:rPr>
        <w:t>нерухомості</w:t>
      </w:r>
      <w:proofErr w:type="spellEnd"/>
      <w:r w:rsidR="009F4773" w:rsidRPr="009F4773">
        <w:rPr>
          <w:sz w:val="28"/>
          <w:szCs w:val="28"/>
          <w:lang w:val="ru-RU"/>
        </w:rPr>
        <w:t xml:space="preserve">, </w:t>
      </w:r>
      <w:proofErr w:type="spellStart"/>
      <w:r w:rsidR="009F4773" w:rsidRPr="009F4773">
        <w:rPr>
          <w:sz w:val="28"/>
          <w:szCs w:val="28"/>
          <w:lang w:val="ru-RU"/>
        </w:rPr>
        <w:t>які</w:t>
      </w:r>
      <w:proofErr w:type="spellEnd"/>
      <w:r w:rsidR="009F4773" w:rsidRPr="009F4773">
        <w:rPr>
          <w:sz w:val="28"/>
          <w:szCs w:val="28"/>
          <w:lang w:val="ru-RU"/>
        </w:rPr>
        <w:t xml:space="preserve"> </w:t>
      </w:r>
      <w:proofErr w:type="spellStart"/>
      <w:r w:rsidR="009F4773" w:rsidRPr="009F4773">
        <w:rPr>
          <w:sz w:val="28"/>
          <w:szCs w:val="28"/>
          <w:lang w:val="ru-RU"/>
        </w:rPr>
        <w:t>перебувають</w:t>
      </w:r>
      <w:proofErr w:type="spellEnd"/>
      <w:r w:rsidR="009F4773" w:rsidRPr="009F4773">
        <w:rPr>
          <w:sz w:val="28"/>
          <w:szCs w:val="28"/>
          <w:lang w:val="ru-RU"/>
        </w:rPr>
        <w:t xml:space="preserve"> у </w:t>
      </w:r>
      <w:proofErr w:type="spellStart"/>
      <w:r w:rsidR="009F4773" w:rsidRPr="009F4773">
        <w:rPr>
          <w:sz w:val="28"/>
          <w:szCs w:val="28"/>
          <w:lang w:val="ru-RU"/>
        </w:rPr>
        <w:t>власності</w:t>
      </w:r>
      <w:proofErr w:type="spellEnd"/>
      <w:r w:rsidR="009F4773" w:rsidRPr="009F4773">
        <w:rPr>
          <w:sz w:val="28"/>
          <w:szCs w:val="28"/>
          <w:lang w:val="ru-RU"/>
        </w:rPr>
        <w:t xml:space="preserve"> </w:t>
      </w:r>
      <w:proofErr w:type="spellStart"/>
      <w:r w:rsidR="009F4773" w:rsidRPr="009F4773">
        <w:rPr>
          <w:sz w:val="28"/>
          <w:szCs w:val="28"/>
          <w:lang w:val="ru-RU"/>
        </w:rPr>
        <w:t>фізичних</w:t>
      </w:r>
      <w:proofErr w:type="spellEnd"/>
      <w:r w:rsidR="009F4773" w:rsidRPr="009F4773">
        <w:rPr>
          <w:sz w:val="28"/>
          <w:szCs w:val="28"/>
          <w:lang w:val="ru-RU"/>
        </w:rPr>
        <w:t xml:space="preserve"> </w:t>
      </w:r>
      <w:proofErr w:type="spellStart"/>
      <w:r w:rsidR="009F4773" w:rsidRPr="009F4773">
        <w:rPr>
          <w:sz w:val="28"/>
          <w:szCs w:val="28"/>
          <w:lang w:val="ru-RU"/>
        </w:rPr>
        <w:t>осіб</w:t>
      </w:r>
      <w:proofErr w:type="spellEnd"/>
      <w:r w:rsidR="009F4773" w:rsidRPr="009F4773">
        <w:rPr>
          <w:sz w:val="28"/>
          <w:szCs w:val="28"/>
          <w:lang w:val="ru-RU"/>
        </w:rPr>
        <w:t xml:space="preserve">, </w:t>
      </w:r>
      <w:proofErr w:type="spellStart"/>
      <w:r w:rsidR="009F4773" w:rsidRPr="009F4773">
        <w:rPr>
          <w:sz w:val="28"/>
          <w:szCs w:val="28"/>
          <w:lang w:val="ru-RU"/>
        </w:rPr>
        <w:t>здійснюється</w:t>
      </w:r>
      <w:proofErr w:type="spellEnd"/>
      <w:r w:rsidR="009F4773" w:rsidRPr="009F4773">
        <w:rPr>
          <w:sz w:val="28"/>
          <w:szCs w:val="28"/>
          <w:lang w:val="ru-RU"/>
        </w:rPr>
        <w:t xml:space="preserve"> </w:t>
      </w:r>
      <w:proofErr w:type="spellStart"/>
      <w:r w:rsidR="009F4773" w:rsidRPr="009F4773">
        <w:rPr>
          <w:sz w:val="28"/>
          <w:szCs w:val="28"/>
          <w:lang w:val="ru-RU"/>
        </w:rPr>
        <w:t>контролюючим</w:t>
      </w:r>
      <w:proofErr w:type="spellEnd"/>
      <w:r w:rsidR="009F4773" w:rsidRPr="009F4773">
        <w:rPr>
          <w:sz w:val="28"/>
          <w:szCs w:val="28"/>
          <w:lang w:val="ru-RU"/>
        </w:rPr>
        <w:t xml:space="preserve"> органом за </w:t>
      </w:r>
      <w:proofErr w:type="spellStart"/>
      <w:r w:rsidR="009F4773" w:rsidRPr="009F4773">
        <w:rPr>
          <w:sz w:val="28"/>
          <w:szCs w:val="28"/>
          <w:lang w:val="ru-RU"/>
        </w:rPr>
        <w:t>місцем</w:t>
      </w:r>
      <w:proofErr w:type="spellEnd"/>
      <w:r w:rsidR="009F4773" w:rsidRPr="009F4773">
        <w:rPr>
          <w:sz w:val="28"/>
          <w:szCs w:val="28"/>
          <w:lang w:val="ru-RU"/>
        </w:rPr>
        <w:t xml:space="preserve"> </w:t>
      </w:r>
      <w:proofErr w:type="spellStart"/>
      <w:r w:rsidR="009F4773" w:rsidRPr="009F4773">
        <w:rPr>
          <w:sz w:val="28"/>
          <w:szCs w:val="28"/>
          <w:lang w:val="ru-RU"/>
        </w:rPr>
        <w:t>податкової</w:t>
      </w:r>
      <w:proofErr w:type="spellEnd"/>
      <w:r w:rsidR="009F4773" w:rsidRPr="009F4773">
        <w:rPr>
          <w:sz w:val="28"/>
          <w:szCs w:val="28"/>
          <w:lang w:val="ru-RU"/>
        </w:rPr>
        <w:t xml:space="preserve"> </w:t>
      </w:r>
      <w:proofErr w:type="spellStart"/>
      <w:r w:rsidR="009F4773" w:rsidRPr="009F4773">
        <w:rPr>
          <w:sz w:val="28"/>
          <w:szCs w:val="28"/>
          <w:lang w:val="ru-RU"/>
        </w:rPr>
        <w:t>адреси</w:t>
      </w:r>
      <w:proofErr w:type="spellEnd"/>
      <w:r w:rsidR="009F4773" w:rsidRPr="009F4773">
        <w:rPr>
          <w:sz w:val="28"/>
          <w:szCs w:val="28"/>
          <w:lang w:val="ru-RU"/>
        </w:rPr>
        <w:t xml:space="preserve"> (</w:t>
      </w:r>
      <w:proofErr w:type="spellStart"/>
      <w:r w:rsidR="009F4773" w:rsidRPr="009F4773">
        <w:rPr>
          <w:sz w:val="28"/>
          <w:szCs w:val="28"/>
          <w:lang w:val="ru-RU"/>
        </w:rPr>
        <w:t>місцем</w:t>
      </w:r>
      <w:proofErr w:type="spellEnd"/>
      <w:r w:rsidR="009F4773" w:rsidRPr="009F4773">
        <w:rPr>
          <w:sz w:val="28"/>
          <w:szCs w:val="28"/>
          <w:lang w:val="ru-RU"/>
        </w:rPr>
        <w:t xml:space="preserve"> </w:t>
      </w:r>
      <w:proofErr w:type="spellStart"/>
      <w:r w:rsidR="009F4773" w:rsidRPr="009F4773">
        <w:rPr>
          <w:sz w:val="28"/>
          <w:szCs w:val="28"/>
          <w:lang w:val="ru-RU"/>
        </w:rPr>
        <w:t>реєстрації</w:t>
      </w:r>
      <w:proofErr w:type="spellEnd"/>
      <w:r w:rsidR="009F4773" w:rsidRPr="009F4773">
        <w:rPr>
          <w:sz w:val="28"/>
          <w:szCs w:val="28"/>
          <w:lang w:val="ru-RU"/>
        </w:rPr>
        <w:t xml:space="preserve">) </w:t>
      </w:r>
      <w:proofErr w:type="spellStart"/>
      <w:r w:rsidR="009F4773" w:rsidRPr="009F4773">
        <w:rPr>
          <w:sz w:val="28"/>
          <w:szCs w:val="28"/>
          <w:lang w:val="ru-RU"/>
        </w:rPr>
        <w:t>власника</w:t>
      </w:r>
      <w:proofErr w:type="spellEnd"/>
      <w:r w:rsidR="009F4773" w:rsidRPr="009F4773">
        <w:rPr>
          <w:sz w:val="28"/>
          <w:szCs w:val="28"/>
          <w:lang w:val="ru-RU"/>
        </w:rPr>
        <w:t xml:space="preserve"> </w:t>
      </w:r>
      <w:proofErr w:type="spellStart"/>
      <w:r w:rsidR="009F4773" w:rsidRPr="009F4773">
        <w:rPr>
          <w:sz w:val="28"/>
          <w:szCs w:val="28"/>
          <w:lang w:val="ru-RU"/>
        </w:rPr>
        <w:t>такої</w:t>
      </w:r>
      <w:proofErr w:type="spellEnd"/>
      <w:r w:rsidR="009F4773" w:rsidRPr="009F4773">
        <w:rPr>
          <w:sz w:val="28"/>
          <w:szCs w:val="28"/>
          <w:lang w:val="ru-RU"/>
        </w:rPr>
        <w:t xml:space="preserve"> </w:t>
      </w:r>
      <w:proofErr w:type="spellStart"/>
      <w:r w:rsidR="009F4773" w:rsidRPr="009F4773">
        <w:rPr>
          <w:sz w:val="28"/>
          <w:szCs w:val="28"/>
          <w:lang w:val="ru-RU"/>
        </w:rPr>
        <w:t>нерухомості</w:t>
      </w:r>
      <w:proofErr w:type="spellEnd"/>
      <w:r w:rsidR="009F4773" w:rsidRPr="009F4773">
        <w:rPr>
          <w:sz w:val="28"/>
          <w:szCs w:val="28"/>
          <w:lang w:val="ru-RU"/>
        </w:rPr>
        <w:t xml:space="preserve"> </w:t>
      </w:r>
      <w:proofErr w:type="spellStart"/>
      <w:r w:rsidR="009F4773" w:rsidRPr="009F4773">
        <w:rPr>
          <w:sz w:val="28"/>
          <w:szCs w:val="28"/>
          <w:lang w:val="ru-RU"/>
        </w:rPr>
        <w:t>відповідно</w:t>
      </w:r>
      <w:proofErr w:type="spellEnd"/>
      <w:r w:rsidR="009F4773" w:rsidRPr="009F4773">
        <w:rPr>
          <w:sz w:val="28"/>
          <w:szCs w:val="28"/>
          <w:lang w:val="ru-RU"/>
        </w:rPr>
        <w:t xml:space="preserve"> </w:t>
      </w:r>
      <w:proofErr w:type="gramStart"/>
      <w:r w:rsidR="009F4773" w:rsidRPr="009F4773">
        <w:rPr>
          <w:sz w:val="28"/>
          <w:szCs w:val="28"/>
          <w:lang w:val="ru-RU"/>
        </w:rPr>
        <w:t>до</w:t>
      </w:r>
      <w:proofErr w:type="gramEnd"/>
      <w:r w:rsidR="009F4773" w:rsidRPr="009F4773">
        <w:rPr>
          <w:sz w:val="28"/>
          <w:szCs w:val="28"/>
          <w:lang w:val="ru-RU"/>
        </w:rPr>
        <w:t xml:space="preserve"> ст. 266.7 </w:t>
      </w:r>
      <w:proofErr w:type="spellStart"/>
      <w:r w:rsidR="009F4773" w:rsidRPr="009F4773">
        <w:rPr>
          <w:sz w:val="28"/>
          <w:szCs w:val="28"/>
          <w:lang w:val="ru-RU"/>
        </w:rPr>
        <w:t>Податкового</w:t>
      </w:r>
      <w:proofErr w:type="spellEnd"/>
      <w:r w:rsidR="009F4773" w:rsidRPr="009F4773">
        <w:rPr>
          <w:sz w:val="28"/>
          <w:szCs w:val="28"/>
          <w:lang w:val="ru-RU"/>
        </w:rPr>
        <w:t xml:space="preserve"> кодексу </w:t>
      </w:r>
      <w:proofErr w:type="spellStart"/>
      <w:r w:rsidR="009F4773" w:rsidRPr="009F4773">
        <w:rPr>
          <w:sz w:val="28"/>
          <w:szCs w:val="28"/>
          <w:lang w:val="ru-RU"/>
        </w:rPr>
        <w:t>України</w:t>
      </w:r>
      <w:proofErr w:type="spellEnd"/>
      <w:r w:rsidR="009F4773" w:rsidRPr="009F4773">
        <w:rPr>
          <w:sz w:val="28"/>
          <w:szCs w:val="28"/>
          <w:lang w:val="ru-RU"/>
        </w:rPr>
        <w:t>.</w:t>
      </w:r>
    </w:p>
    <w:p w:rsidR="00F04315" w:rsidRDefault="00F04315" w:rsidP="009F4773">
      <w:pPr>
        <w:pStyle w:val="a7"/>
        <w:spacing w:before="0" w:beforeAutospacing="0" w:after="0" w:afterAutospacing="0"/>
        <w:ind w:firstLine="567"/>
        <w:jc w:val="both"/>
        <w:rPr>
          <w:b/>
          <w:sz w:val="28"/>
          <w:szCs w:val="28"/>
          <w:lang w:val="ru-RU"/>
        </w:rPr>
      </w:pPr>
    </w:p>
    <w:p w:rsidR="000A7226" w:rsidRPr="000A7226" w:rsidRDefault="00212EDA" w:rsidP="009F4773">
      <w:pPr>
        <w:pStyle w:val="a7"/>
        <w:spacing w:before="0" w:beforeAutospacing="0" w:after="0" w:afterAutospacing="0"/>
        <w:ind w:firstLine="567"/>
        <w:jc w:val="both"/>
        <w:rPr>
          <w:b/>
          <w:sz w:val="28"/>
          <w:szCs w:val="28"/>
          <w:lang w:val="ru-RU"/>
        </w:rPr>
      </w:pPr>
      <w:r>
        <w:rPr>
          <w:b/>
          <w:sz w:val="28"/>
          <w:szCs w:val="28"/>
          <w:lang w:val="ru-RU"/>
        </w:rPr>
        <w:t>8</w:t>
      </w:r>
      <w:r w:rsidR="000A7226" w:rsidRPr="000A7226">
        <w:rPr>
          <w:b/>
          <w:sz w:val="28"/>
          <w:szCs w:val="28"/>
          <w:lang w:val="ru-RU"/>
        </w:rPr>
        <w:t xml:space="preserve">. Порядок </w:t>
      </w:r>
      <w:proofErr w:type="spellStart"/>
      <w:r w:rsidR="000A7226" w:rsidRPr="000A7226">
        <w:rPr>
          <w:b/>
          <w:sz w:val="28"/>
          <w:szCs w:val="28"/>
          <w:lang w:val="ru-RU"/>
        </w:rPr>
        <w:t>сплати</w:t>
      </w:r>
      <w:proofErr w:type="spellEnd"/>
      <w:r w:rsidR="000A7226" w:rsidRPr="000A7226">
        <w:rPr>
          <w:b/>
          <w:sz w:val="28"/>
          <w:szCs w:val="28"/>
          <w:lang w:val="ru-RU"/>
        </w:rPr>
        <w:t xml:space="preserve"> </w:t>
      </w:r>
      <w:proofErr w:type="spellStart"/>
      <w:r w:rsidR="000A7226" w:rsidRPr="000A7226">
        <w:rPr>
          <w:b/>
          <w:sz w:val="28"/>
          <w:szCs w:val="28"/>
          <w:lang w:val="ru-RU"/>
        </w:rPr>
        <w:t>податку</w:t>
      </w:r>
      <w:proofErr w:type="spellEnd"/>
      <w:r w:rsidR="000A7226" w:rsidRPr="000A7226">
        <w:rPr>
          <w:b/>
          <w:sz w:val="28"/>
          <w:szCs w:val="28"/>
          <w:lang w:val="ru-RU"/>
        </w:rPr>
        <w:t xml:space="preserve">. </w:t>
      </w:r>
    </w:p>
    <w:p w:rsidR="000A7226" w:rsidRDefault="00212EDA" w:rsidP="009F4773">
      <w:pPr>
        <w:pStyle w:val="a7"/>
        <w:spacing w:before="0" w:beforeAutospacing="0" w:after="0" w:afterAutospacing="0"/>
        <w:ind w:firstLine="567"/>
        <w:jc w:val="both"/>
        <w:rPr>
          <w:sz w:val="28"/>
          <w:szCs w:val="28"/>
          <w:lang w:val="ru-RU"/>
        </w:rPr>
      </w:pPr>
      <w:r>
        <w:rPr>
          <w:sz w:val="28"/>
          <w:szCs w:val="28"/>
          <w:lang w:val="ru-RU"/>
        </w:rPr>
        <w:t>8</w:t>
      </w:r>
      <w:r w:rsidR="000A7226" w:rsidRPr="000A7226">
        <w:rPr>
          <w:sz w:val="28"/>
          <w:szCs w:val="28"/>
          <w:lang w:val="ru-RU"/>
        </w:rPr>
        <w:t xml:space="preserve">.1. </w:t>
      </w:r>
      <w:proofErr w:type="spellStart"/>
      <w:r w:rsidR="000A7226" w:rsidRPr="000A7226">
        <w:rPr>
          <w:sz w:val="28"/>
          <w:szCs w:val="28"/>
          <w:lang w:val="ru-RU"/>
        </w:rPr>
        <w:t>Податок</w:t>
      </w:r>
      <w:proofErr w:type="spellEnd"/>
      <w:r w:rsidR="000A7226" w:rsidRPr="000A7226">
        <w:rPr>
          <w:sz w:val="28"/>
          <w:szCs w:val="28"/>
          <w:lang w:val="ru-RU"/>
        </w:rPr>
        <w:t xml:space="preserve"> </w:t>
      </w:r>
      <w:proofErr w:type="spellStart"/>
      <w:r w:rsidR="000A7226" w:rsidRPr="000A7226">
        <w:rPr>
          <w:sz w:val="28"/>
          <w:szCs w:val="28"/>
          <w:lang w:val="ru-RU"/>
        </w:rPr>
        <w:t>сплачується</w:t>
      </w:r>
      <w:proofErr w:type="spellEnd"/>
      <w:r w:rsidR="000A7226" w:rsidRPr="000A7226">
        <w:rPr>
          <w:sz w:val="28"/>
          <w:szCs w:val="28"/>
          <w:lang w:val="ru-RU"/>
        </w:rPr>
        <w:t xml:space="preserve"> за </w:t>
      </w:r>
      <w:proofErr w:type="spellStart"/>
      <w:r w:rsidR="000A7226" w:rsidRPr="000A7226">
        <w:rPr>
          <w:sz w:val="28"/>
          <w:szCs w:val="28"/>
          <w:lang w:val="ru-RU"/>
        </w:rPr>
        <w:t>місцем</w:t>
      </w:r>
      <w:proofErr w:type="spellEnd"/>
      <w:r w:rsidR="000A7226" w:rsidRPr="000A7226">
        <w:rPr>
          <w:sz w:val="28"/>
          <w:szCs w:val="28"/>
          <w:lang w:val="ru-RU"/>
        </w:rPr>
        <w:t xml:space="preserve"> </w:t>
      </w:r>
      <w:proofErr w:type="spellStart"/>
      <w:r w:rsidR="000A7226" w:rsidRPr="000A7226">
        <w:rPr>
          <w:sz w:val="28"/>
          <w:szCs w:val="28"/>
          <w:lang w:val="ru-RU"/>
        </w:rPr>
        <w:t>розташування</w:t>
      </w:r>
      <w:proofErr w:type="spellEnd"/>
      <w:r w:rsidR="000A7226" w:rsidRPr="000A7226">
        <w:rPr>
          <w:sz w:val="28"/>
          <w:szCs w:val="28"/>
          <w:lang w:val="ru-RU"/>
        </w:rPr>
        <w:t xml:space="preserve"> </w:t>
      </w:r>
      <w:proofErr w:type="spellStart"/>
      <w:r w:rsidR="000A7226" w:rsidRPr="000A7226">
        <w:rPr>
          <w:sz w:val="28"/>
          <w:szCs w:val="28"/>
          <w:lang w:val="ru-RU"/>
        </w:rPr>
        <w:t>об'єкта</w:t>
      </w:r>
      <w:proofErr w:type="spellEnd"/>
      <w:r w:rsidR="000A7226" w:rsidRPr="000A7226">
        <w:rPr>
          <w:sz w:val="28"/>
          <w:szCs w:val="28"/>
          <w:lang w:val="ru-RU"/>
        </w:rPr>
        <w:t>/</w:t>
      </w:r>
      <w:proofErr w:type="spellStart"/>
      <w:r w:rsidR="000A7226" w:rsidRPr="000A7226">
        <w:rPr>
          <w:sz w:val="28"/>
          <w:szCs w:val="28"/>
          <w:lang w:val="ru-RU"/>
        </w:rPr>
        <w:t>об'єктів</w:t>
      </w:r>
      <w:proofErr w:type="spellEnd"/>
      <w:r w:rsidR="000A7226" w:rsidRPr="000A7226">
        <w:rPr>
          <w:sz w:val="28"/>
          <w:szCs w:val="28"/>
          <w:lang w:val="ru-RU"/>
        </w:rPr>
        <w:t xml:space="preserve"> </w:t>
      </w:r>
      <w:proofErr w:type="spellStart"/>
      <w:r w:rsidR="000A7226" w:rsidRPr="000A7226">
        <w:rPr>
          <w:sz w:val="28"/>
          <w:szCs w:val="28"/>
          <w:lang w:val="ru-RU"/>
        </w:rPr>
        <w:t>оподаткування</w:t>
      </w:r>
      <w:proofErr w:type="spellEnd"/>
      <w:r w:rsidR="000A7226" w:rsidRPr="000A7226">
        <w:rPr>
          <w:sz w:val="28"/>
          <w:szCs w:val="28"/>
          <w:lang w:val="ru-RU"/>
        </w:rPr>
        <w:t xml:space="preserve"> </w:t>
      </w:r>
      <w:proofErr w:type="spellStart"/>
      <w:r w:rsidR="000A7226" w:rsidRPr="000A7226">
        <w:rPr>
          <w:sz w:val="28"/>
          <w:szCs w:val="28"/>
          <w:lang w:val="ru-RU"/>
        </w:rPr>
        <w:t>і</w:t>
      </w:r>
      <w:proofErr w:type="spellEnd"/>
      <w:r w:rsidR="000A7226" w:rsidRPr="000A7226">
        <w:rPr>
          <w:sz w:val="28"/>
          <w:szCs w:val="28"/>
          <w:lang w:val="ru-RU"/>
        </w:rPr>
        <w:t xml:space="preserve"> </w:t>
      </w:r>
      <w:proofErr w:type="spellStart"/>
      <w:r w:rsidR="000A7226" w:rsidRPr="000A7226">
        <w:rPr>
          <w:sz w:val="28"/>
          <w:szCs w:val="28"/>
          <w:lang w:val="ru-RU"/>
        </w:rPr>
        <w:t>зараховується</w:t>
      </w:r>
      <w:proofErr w:type="spellEnd"/>
      <w:r w:rsidR="000A7226" w:rsidRPr="000A7226">
        <w:rPr>
          <w:sz w:val="28"/>
          <w:szCs w:val="28"/>
          <w:lang w:val="ru-RU"/>
        </w:rPr>
        <w:t xml:space="preserve"> до бюджету </w:t>
      </w:r>
      <w:proofErr w:type="spellStart"/>
      <w:r w:rsidR="000A7226">
        <w:rPr>
          <w:sz w:val="28"/>
          <w:szCs w:val="28"/>
          <w:lang w:val="ru-RU"/>
        </w:rPr>
        <w:t>Лозуватської</w:t>
      </w:r>
      <w:proofErr w:type="spellEnd"/>
      <w:r w:rsidR="000A7226">
        <w:rPr>
          <w:sz w:val="28"/>
          <w:szCs w:val="28"/>
          <w:lang w:val="ru-RU"/>
        </w:rPr>
        <w:t xml:space="preserve"> </w:t>
      </w:r>
      <w:proofErr w:type="spellStart"/>
      <w:r w:rsidR="000A7226">
        <w:rPr>
          <w:sz w:val="28"/>
          <w:szCs w:val="28"/>
          <w:lang w:val="ru-RU"/>
        </w:rPr>
        <w:t>сільської</w:t>
      </w:r>
      <w:proofErr w:type="spellEnd"/>
      <w:r w:rsidR="000A7226">
        <w:rPr>
          <w:sz w:val="28"/>
          <w:szCs w:val="28"/>
          <w:lang w:val="ru-RU"/>
        </w:rPr>
        <w:t xml:space="preserve"> ради</w:t>
      </w:r>
      <w:r w:rsidR="000A7226" w:rsidRPr="000A7226">
        <w:rPr>
          <w:sz w:val="28"/>
          <w:szCs w:val="28"/>
          <w:lang w:val="ru-RU"/>
        </w:rPr>
        <w:t xml:space="preserve"> </w:t>
      </w:r>
      <w:proofErr w:type="spellStart"/>
      <w:r w:rsidR="000A7226" w:rsidRPr="000A7226">
        <w:rPr>
          <w:sz w:val="28"/>
          <w:szCs w:val="28"/>
          <w:lang w:val="ru-RU"/>
        </w:rPr>
        <w:t>згідно</w:t>
      </w:r>
      <w:proofErr w:type="spellEnd"/>
      <w:r w:rsidR="000A7226" w:rsidRPr="000A7226">
        <w:rPr>
          <w:sz w:val="28"/>
          <w:szCs w:val="28"/>
          <w:lang w:val="ru-RU"/>
        </w:rPr>
        <w:t xml:space="preserve"> </w:t>
      </w:r>
      <w:proofErr w:type="spellStart"/>
      <w:r w:rsidR="000A7226" w:rsidRPr="000A7226">
        <w:rPr>
          <w:sz w:val="28"/>
          <w:szCs w:val="28"/>
          <w:lang w:val="ru-RU"/>
        </w:rPr>
        <w:t>з</w:t>
      </w:r>
      <w:proofErr w:type="spellEnd"/>
      <w:r w:rsidR="000A7226" w:rsidRPr="000A7226">
        <w:rPr>
          <w:sz w:val="28"/>
          <w:szCs w:val="28"/>
          <w:lang w:val="ru-RU"/>
        </w:rPr>
        <w:t xml:space="preserve"> </w:t>
      </w:r>
      <w:proofErr w:type="spellStart"/>
      <w:r w:rsidR="000A7226" w:rsidRPr="000A7226">
        <w:rPr>
          <w:sz w:val="28"/>
          <w:szCs w:val="28"/>
          <w:lang w:val="ru-RU"/>
        </w:rPr>
        <w:t>положеннями</w:t>
      </w:r>
      <w:proofErr w:type="spellEnd"/>
      <w:r w:rsidR="000A7226" w:rsidRPr="000A7226">
        <w:rPr>
          <w:sz w:val="28"/>
          <w:szCs w:val="28"/>
          <w:lang w:val="ru-RU"/>
        </w:rPr>
        <w:t xml:space="preserve"> </w:t>
      </w:r>
      <w:proofErr w:type="gramStart"/>
      <w:r w:rsidR="000A7226" w:rsidRPr="000A7226">
        <w:rPr>
          <w:sz w:val="28"/>
          <w:szCs w:val="28"/>
          <w:lang w:val="ru-RU"/>
        </w:rPr>
        <w:t>Бюджетного</w:t>
      </w:r>
      <w:proofErr w:type="gramEnd"/>
      <w:r w:rsidR="000A7226" w:rsidRPr="000A7226">
        <w:rPr>
          <w:sz w:val="28"/>
          <w:szCs w:val="28"/>
          <w:lang w:val="ru-RU"/>
        </w:rPr>
        <w:t xml:space="preserve"> кодексу </w:t>
      </w:r>
      <w:proofErr w:type="spellStart"/>
      <w:r w:rsidR="000A7226" w:rsidRPr="000A7226">
        <w:rPr>
          <w:sz w:val="28"/>
          <w:szCs w:val="28"/>
          <w:lang w:val="ru-RU"/>
        </w:rPr>
        <w:t>України</w:t>
      </w:r>
      <w:proofErr w:type="spellEnd"/>
      <w:r w:rsidR="000A7226" w:rsidRPr="000A7226">
        <w:rPr>
          <w:sz w:val="28"/>
          <w:szCs w:val="28"/>
          <w:lang w:val="ru-RU"/>
        </w:rPr>
        <w:t>.</w:t>
      </w:r>
    </w:p>
    <w:p w:rsidR="00F04315" w:rsidRDefault="00F04315" w:rsidP="000A7226">
      <w:pPr>
        <w:pStyle w:val="a7"/>
        <w:spacing w:before="0" w:beforeAutospacing="0" w:after="0" w:afterAutospacing="0"/>
        <w:ind w:firstLine="567"/>
        <w:jc w:val="both"/>
        <w:rPr>
          <w:b/>
          <w:color w:val="000000"/>
          <w:sz w:val="28"/>
          <w:szCs w:val="28"/>
          <w:lang w:val="ru-RU"/>
        </w:rPr>
      </w:pPr>
    </w:p>
    <w:p w:rsidR="000A7226" w:rsidRPr="00B7778F" w:rsidRDefault="00212EDA" w:rsidP="000A7226">
      <w:pPr>
        <w:pStyle w:val="a7"/>
        <w:spacing w:before="0" w:beforeAutospacing="0" w:after="0" w:afterAutospacing="0"/>
        <w:ind w:firstLine="567"/>
        <w:jc w:val="both"/>
        <w:rPr>
          <w:b/>
          <w:color w:val="000000"/>
          <w:sz w:val="28"/>
          <w:szCs w:val="28"/>
          <w:lang w:val="uk-UA"/>
        </w:rPr>
      </w:pPr>
      <w:r>
        <w:rPr>
          <w:b/>
          <w:color w:val="000000"/>
          <w:sz w:val="28"/>
          <w:szCs w:val="28"/>
          <w:lang w:val="ru-RU"/>
        </w:rPr>
        <w:lastRenderedPageBreak/>
        <w:t>9</w:t>
      </w:r>
      <w:r w:rsidR="000A7226" w:rsidRPr="00351984">
        <w:rPr>
          <w:b/>
          <w:color w:val="000000"/>
          <w:sz w:val="28"/>
          <w:szCs w:val="28"/>
          <w:lang w:val="ru-RU"/>
        </w:rPr>
        <w:t xml:space="preserve">. Строки </w:t>
      </w:r>
      <w:proofErr w:type="spellStart"/>
      <w:r w:rsidR="000A7226" w:rsidRPr="00351984">
        <w:rPr>
          <w:b/>
          <w:color w:val="000000"/>
          <w:sz w:val="28"/>
          <w:szCs w:val="28"/>
          <w:lang w:val="ru-RU"/>
        </w:rPr>
        <w:t>сплати</w:t>
      </w:r>
      <w:proofErr w:type="spellEnd"/>
      <w:r w:rsidR="000A7226" w:rsidRPr="00351984">
        <w:rPr>
          <w:b/>
          <w:color w:val="000000"/>
          <w:sz w:val="28"/>
          <w:szCs w:val="28"/>
          <w:lang w:val="ru-RU"/>
        </w:rPr>
        <w:t xml:space="preserve"> </w:t>
      </w:r>
      <w:proofErr w:type="spellStart"/>
      <w:r w:rsidR="000A7226" w:rsidRPr="00351984">
        <w:rPr>
          <w:b/>
          <w:color w:val="000000"/>
          <w:sz w:val="28"/>
          <w:szCs w:val="28"/>
          <w:lang w:val="ru-RU"/>
        </w:rPr>
        <w:t>податку</w:t>
      </w:r>
      <w:proofErr w:type="spellEnd"/>
    </w:p>
    <w:p w:rsidR="000A7226" w:rsidRPr="00351984" w:rsidRDefault="00212EDA" w:rsidP="000A7226">
      <w:pPr>
        <w:pStyle w:val="a7"/>
        <w:spacing w:before="0" w:beforeAutospacing="0" w:after="0" w:afterAutospacing="0"/>
        <w:ind w:firstLine="567"/>
        <w:jc w:val="both"/>
        <w:rPr>
          <w:color w:val="000000"/>
          <w:sz w:val="28"/>
          <w:szCs w:val="28"/>
          <w:lang w:val="ru-RU"/>
        </w:rPr>
      </w:pPr>
      <w:r>
        <w:rPr>
          <w:color w:val="000000"/>
          <w:sz w:val="28"/>
          <w:szCs w:val="28"/>
          <w:lang w:val="uk-UA"/>
        </w:rPr>
        <w:t>9</w:t>
      </w:r>
      <w:r w:rsidR="000A7226" w:rsidRPr="00351984">
        <w:rPr>
          <w:color w:val="000000"/>
          <w:sz w:val="28"/>
          <w:szCs w:val="28"/>
          <w:lang w:val="ru-RU"/>
        </w:rPr>
        <w:t xml:space="preserve">.1. </w:t>
      </w:r>
      <w:proofErr w:type="spellStart"/>
      <w:r w:rsidR="000A7226" w:rsidRPr="00351984">
        <w:rPr>
          <w:color w:val="000000"/>
          <w:sz w:val="28"/>
          <w:szCs w:val="28"/>
          <w:lang w:val="ru-RU"/>
        </w:rPr>
        <w:t>Податкове</w:t>
      </w:r>
      <w:proofErr w:type="spellEnd"/>
      <w:r w:rsidR="000A7226" w:rsidRPr="00351984">
        <w:rPr>
          <w:color w:val="000000"/>
          <w:sz w:val="28"/>
          <w:szCs w:val="28"/>
          <w:lang w:val="ru-RU"/>
        </w:rPr>
        <w:t xml:space="preserve"> </w:t>
      </w:r>
      <w:proofErr w:type="spellStart"/>
      <w:r w:rsidR="000A7226" w:rsidRPr="00351984">
        <w:rPr>
          <w:color w:val="000000"/>
          <w:sz w:val="28"/>
          <w:szCs w:val="28"/>
          <w:lang w:val="ru-RU"/>
        </w:rPr>
        <w:t>зобов’язання</w:t>
      </w:r>
      <w:proofErr w:type="spellEnd"/>
      <w:r w:rsidR="000A7226" w:rsidRPr="00351984">
        <w:rPr>
          <w:color w:val="000000"/>
          <w:sz w:val="28"/>
          <w:szCs w:val="28"/>
          <w:lang w:val="ru-RU"/>
        </w:rPr>
        <w:t xml:space="preserve"> за </w:t>
      </w:r>
      <w:proofErr w:type="spellStart"/>
      <w:r w:rsidR="000A7226" w:rsidRPr="00351984">
        <w:rPr>
          <w:color w:val="000000"/>
          <w:sz w:val="28"/>
          <w:szCs w:val="28"/>
          <w:lang w:val="ru-RU"/>
        </w:rPr>
        <w:t>звітний</w:t>
      </w:r>
      <w:proofErr w:type="spellEnd"/>
      <w:r w:rsidR="000A7226" w:rsidRPr="00351984">
        <w:rPr>
          <w:color w:val="000000"/>
          <w:sz w:val="28"/>
          <w:szCs w:val="28"/>
          <w:lang w:val="ru-RU"/>
        </w:rPr>
        <w:t xml:space="preserve"> </w:t>
      </w:r>
      <w:proofErr w:type="spellStart"/>
      <w:proofErr w:type="gramStart"/>
      <w:r w:rsidR="000A7226" w:rsidRPr="00351984">
        <w:rPr>
          <w:color w:val="000000"/>
          <w:sz w:val="28"/>
          <w:szCs w:val="28"/>
          <w:lang w:val="ru-RU"/>
        </w:rPr>
        <w:t>р</w:t>
      </w:r>
      <w:proofErr w:type="gramEnd"/>
      <w:r w:rsidR="000A7226" w:rsidRPr="00351984">
        <w:rPr>
          <w:color w:val="000000"/>
          <w:sz w:val="28"/>
          <w:szCs w:val="28"/>
          <w:lang w:val="ru-RU"/>
        </w:rPr>
        <w:t>ік</w:t>
      </w:r>
      <w:proofErr w:type="spellEnd"/>
      <w:r w:rsidR="000A7226" w:rsidRPr="00351984">
        <w:rPr>
          <w:color w:val="000000"/>
          <w:sz w:val="28"/>
          <w:szCs w:val="28"/>
          <w:lang w:val="ru-RU"/>
        </w:rPr>
        <w:t xml:space="preserve"> </w:t>
      </w:r>
      <w:proofErr w:type="spellStart"/>
      <w:r w:rsidR="000A7226" w:rsidRPr="00351984">
        <w:rPr>
          <w:color w:val="000000"/>
          <w:sz w:val="28"/>
          <w:szCs w:val="28"/>
          <w:lang w:val="ru-RU"/>
        </w:rPr>
        <w:t>з</w:t>
      </w:r>
      <w:proofErr w:type="spellEnd"/>
      <w:r w:rsidR="000A7226" w:rsidRPr="00351984">
        <w:rPr>
          <w:color w:val="000000"/>
          <w:sz w:val="28"/>
          <w:szCs w:val="28"/>
          <w:lang w:val="ru-RU"/>
        </w:rPr>
        <w:t xml:space="preserve"> </w:t>
      </w:r>
      <w:proofErr w:type="spellStart"/>
      <w:r w:rsidR="000A7226" w:rsidRPr="00351984">
        <w:rPr>
          <w:color w:val="000000"/>
          <w:sz w:val="28"/>
          <w:szCs w:val="28"/>
          <w:lang w:val="ru-RU"/>
        </w:rPr>
        <w:t>податку</w:t>
      </w:r>
      <w:proofErr w:type="spellEnd"/>
      <w:r w:rsidR="000A7226" w:rsidRPr="00351984">
        <w:rPr>
          <w:color w:val="000000"/>
          <w:sz w:val="28"/>
          <w:szCs w:val="28"/>
          <w:lang w:val="ru-RU"/>
        </w:rPr>
        <w:t xml:space="preserve"> </w:t>
      </w:r>
      <w:proofErr w:type="spellStart"/>
      <w:r w:rsidR="000A7226" w:rsidRPr="00351984">
        <w:rPr>
          <w:color w:val="000000"/>
          <w:sz w:val="28"/>
          <w:szCs w:val="28"/>
          <w:lang w:val="ru-RU"/>
        </w:rPr>
        <w:t>сплачується</w:t>
      </w:r>
      <w:proofErr w:type="spellEnd"/>
      <w:r w:rsidR="000A7226" w:rsidRPr="00351984">
        <w:rPr>
          <w:color w:val="000000"/>
          <w:sz w:val="28"/>
          <w:szCs w:val="28"/>
          <w:lang w:val="ru-RU"/>
        </w:rPr>
        <w:t>:</w:t>
      </w:r>
    </w:p>
    <w:p w:rsidR="000A7226" w:rsidRPr="00351984" w:rsidRDefault="000A7226" w:rsidP="000A7226">
      <w:pPr>
        <w:pStyle w:val="a7"/>
        <w:spacing w:before="0" w:beforeAutospacing="0" w:after="0" w:afterAutospacing="0"/>
        <w:ind w:firstLine="567"/>
        <w:jc w:val="both"/>
        <w:rPr>
          <w:color w:val="000000"/>
          <w:sz w:val="28"/>
          <w:szCs w:val="28"/>
          <w:lang w:val="ru-RU"/>
        </w:rPr>
      </w:pPr>
      <w:r w:rsidRPr="00351984">
        <w:rPr>
          <w:color w:val="000000"/>
          <w:sz w:val="28"/>
          <w:szCs w:val="28"/>
          <w:lang w:val="ru-RU"/>
        </w:rPr>
        <w:t xml:space="preserve">а) </w:t>
      </w:r>
      <w:proofErr w:type="spellStart"/>
      <w:r w:rsidRPr="00351984">
        <w:rPr>
          <w:color w:val="000000"/>
          <w:sz w:val="28"/>
          <w:szCs w:val="28"/>
          <w:lang w:val="ru-RU"/>
        </w:rPr>
        <w:t>фізичними</w:t>
      </w:r>
      <w:proofErr w:type="spellEnd"/>
      <w:r w:rsidRPr="00351984">
        <w:rPr>
          <w:color w:val="000000"/>
          <w:sz w:val="28"/>
          <w:szCs w:val="28"/>
          <w:lang w:val="ru-RU"/>
        </w:rPr>
        <w:t xml:space="preserve"> особами - </w:t>
      </w:r>
      <w:proofErr w:type="spellStart"/>
      <w:r w:rsidRPr="00351984">
        <w:rPr>
          <w:color w:val="000000"/>
          <w:sz w:val="28"/>
          <w:szCs w:val="28"/>
          <w:lang w:val="ru-RU"/>
        </w:rPr>
        <w:t>протягом</w:t>
      </w:r>
      <w:proofErr w:type="spellEnd"/>
      <w:r w:rsidRPr="00351984">
        <w:rPr>
          <w:color w:val="000000"/>
          <w:sz w:val="28"/>
          <w:szCs w:val="28"/>
          <w:lang w:val="ru-RU"/>
        </w:rPr>
        <w:t xml:space="preserve"> 60 </w:t>
      </w:r>
      <w:proofErr w:type="spellStart"/>
      <w:r w:rsidRPr="00351984">
        <w:rPr>
          <w:color w:val="000000"/>
          <w:sz w:val="28"/>
          <w:szCs w:val="28"/>
          <w:lang w:val="ru-RU"/>
        </w:rPr>
        <w:t>днів</w:t>
      </w:r>
      <w:proofErr w:type="spellEnd"/>
      <w:r w:rsidRPr="00351984">
        <w:rPr>
          <w:color w:val="000000"/>
          <w:sz w:val="28"/>
          <w:szCs w:val="28"/>
          <w:lang w:val="ru-RU"/>
        </w:rPr>
        <w:t xml:space="preserve"> </w:t>
      </w:r>
      <w:proofErr w:type="spellStart"/>
      <w:r w:rsidRPr="00351984">
        <w:rPr>
          <w:color w:val="000000"/>
          <w:sz w:val="28"/>
          <w:szCs w:val="28"/>
          <w:lang w:val="ru-RU"/>
        </w:rPr>
        <w:t>з</w:t>
      </w:r>
      <w:proofErr w:type="spellEnd"/>
      <w:r w:rsidRPr="00351984">
        <w:rPr>
          <w:color w:val="000000"/>
          <w:sz w:val="28"/>
          <w:szCs w:val="28"/>
          <w:lang w:val="ru-RU"/>
        </w:rPr>
        <w:t xml:space="preserve"> дня </w:t>
      </w:r>
      <w:proofErr w:type="spellStart"/>
      <w:r w:rsidRPr="00351984">
        <w:rPr>
          <w:color w:val="000000"/>
          <w:sz w:val="28"/>
          <w:szCs w:val="28"/>
          <w:lang w:val="ru-RU"/>
        </w:rPr>
        <w:t>вручення</w:t>
      </w:r>
      <w:proofErr w:type="spellEnd"/>
      <w:r w:rsidRPr="00351984">
        <w:rPr>
          <w:color w:val="000000"/>
          <w:sz w:val="28"/>
          <w:szCs w:val="28"/>
          <w:lang w:val="ru-RU"/>
        </w:rPr>
        <w:t xml:space="preserve"> </w:t>
      </w:r>
      <w:proofErr w:type="spellStart"/>
      <w:r w:rsidRPr="00351984">
        <w:rPr>
          <w:color w:val="000000"/>
          <w:sz w:val="28"/>
          <w:szCs w:val="28"/>
          <w:lang w:val="ru-RU"/>
        </w:rPr>
        <w:t>податкового</w:t>
      </w:r>
      <w:proofErr w:type="spellEnd"/>
      <w:r w:rsidRPr="00351984">
        <w:rPr>
          <w:color w:val="000000"/>
          <w:sz w:val="28"/>
          <w:szCs w:val="28"/>
          <w:lang w:val="ru-RU"/>
        </w:rPr>
        <w:t xml:space="preserve"> </w:t>
      </w:r>
      <w:proofErr w:type="spellStart"/>
      <w:r w:rsidRPr="00351984">
        <w:rPr>
          <w:color w:val="000000"/>
          <w:sz w:val="28"/>
          <w:szCs w:val="28"/>
          <w:lang w:val="ru-RU"/>
        </w:rPr>
        <w:t>повідомлення-рішення</w:t>
      </w:r>
      <w:proofErr w:type="spellEnd"/>
      <w:r w:rsidRPr="00351984">
        <w:rPr>
          <w:color w:val="000000"/>
          <w:sz w:val="28"/>
          <w:szCs w:val="28"/>
          <w:lang w:val="ru-RU"/>
        </w:rPr>
        <w:t>;</w:t>
      </w:r>
    </w:p>
    <w:p w:rsidR="000A7226" w:rsidRPr="00351984" w:rsidRDefault="000A7226" w:rsidP="000A7226">
      <w:pPr>
        <w:pStyle w:val="a7"/>
        <w:spacing w:before="0" w:beforeAutospacing="0" w:after="0" w:afterAutospacing="0"/>
        <w:ind w:firstLine="567"/>
        <w:jc w:val="both"/>
        <w:rPr>
          <w:color w:val="000000"/>
          <w:sz w:val="28"/>
          <w:szCs w:val="28"/>
          <w:lang w:val="ru-RU"/>
        </w:rPr>
      </w:pPr>
      <w:r w:rsidRPr="00351984">
        <w:rPr>
          <w:color w:val="000000"/>
          <w:sz w:val="28"/>
          <w:szCs w:val="28"/>
          <w:lang w:val="ru-RU"/>
        </w:rPr>
        <w:t xml:space="preserve">б) </w:t>
      </w:r>
      <w:proofErr w:type="spellStart"/>
      <w:r w:rsidRPr="00351984">
        <w:rPr>
          <w:color w:val="000000"/>
          <w:sz w:val="28"/>
          <w:szCs w:val="28"/>
          <w:lang w:val="ru-RU"/>
        </w:rPr>
        <w:t>юридичними</w:t>
      </w:r>
      <w:proofErr w:type="spellEnd"/>
      <w:r w:rsidRPr="00351984">
        <w:rPr>
          <w:color w:val="000000"/>
          <w:sz w:val="28"/>
          <w:szCs w:val="28"/>
          <w:lang w:val="ru-RU"/>
        </w:rPr>
        <w:t xml:space="preserve"> особами - </w:t>
      </w:r>
      <w:proofErr w:type="spellStart"/>
      <w:r w:rsidRPr="00351984">
        <w:rPr>
          <w:color w:val="000000"/>
          <w:sz w:val="28"/>
          <w:szCs w:val="28"/>
          <w:lang w:val="ru-RU"/>
        </w:rPr>
        <w:t>авансовими</w:t>
      </w:r>
      <w:proofErr w:type="spellEnd"/>
      <w:r w:rsidRPr="00351984">
        <w:rPr>
          <w:color w:val="000000"/>
          <w:sz w:val="28"/>
          <w:szCs w:val="28"/>
          <w:lang w:val="ru-RU"/>
        </w:rPr>
        <w:t xml:space="preserve"> </w:t>
      </w:r>
      <w:proofErr w:type="spellStart"/>
      <w:r w:rsidRPr="00351984">
        <w:rPr>
          <w:color w:val="000000"/>
          <w:sz w:val="28"/>
          <w:szCs w:val="28"/>
          <w:lang w:val="ru-RU"/>
        </w:rPr>
        <w:t>внесками</w:t>
      </w:r>
      <w:proofErr w:type="spellEnd"/>
      <w:r w:rsidRPr="00351984">
        <w:rPr>
          <w:color w:val="000000"/>
          <w:sz w:val="28"/>
          <w:szCs w:val="28"/>
          <w:lang w:val="ru-RU"/>
        </w:rPr>
        <w:t xml:space="preserve"> </w:t>
      </w:r>
      <w:proofErr w:type="spellStart"/>
      <w:r w:rsidRPr="00351984">
        <w:rPr>
          <w:color w:val="000000"/>
          <w:sz w:val="28"/>
          <w:szCs w:val="28"/>
          <w:lang w:val="ru-RU"/>
        </w:rPr>
        <w:t>щокварталу</w:t>
      </w:r>
      <w:proofErr w:type="spellEnd"/>
      <w:r w:rsidRPr="00351984">
        <w:rPr>
          <w:color w:val="000000"/>
          <w:sz w:val="28"/>
          <w:szCs w:val="28"/>
          <w:lang w:val="ru-RU"/>
        </w:rPr>
        <w:t xml:space="preserve"> до 30 числа </w:t>
      </w:r>
      <w:proofErr w:type="spellStart"/>
      <w:r w:rsidRPr="00351984">
        <w:rPr>
          <w:color w:val="000000"/>
          <w:sz w:val="28"/>
          <w:szCs w:val="28"/>
          <w:lang w:val="ru-RU"/>
        </w:rPr>
        <w:t>місяця</w:t>
      </w:r>
      <w:proofErr w:type="spellEnd"/>
      <w:r w:rsidRPr="00351984">
        <w:rPr>
          <w:color w:val="000000"/>
          <w:sz w:val="28"/>
          <w:szCs w:val="28"/>
          <w:lang w:val="ru-RU"/>
        </w:rPr>
        <w:t xml:space="preserve">, </w:t>
      </w:r>
      <w:proofErr w:type="spellStart"/>
      <w:r w:rsidRPr="00351984">
        <w:rPr>
          <w:color w:val="000000"/>
          <w:sz w:val="28"/>
          <w:szCs w:val="28"/>
          <w:lang w:val="ru-RU"/>
        </w:rPr>
        <w:t>що</w:t>
      </w:r>
      <w:proofErr w:type="spellEnd"/>
      <w:r w:rsidRPr="00351984">
        <w:rPr>
          <w:color w:val="000000"/>
          <w:sz w:val="28"/>
          <w:szCs w:val="28"/>
          <w:lang w:val="ru-RU"/>
        </w:rPr>
        <w:t xml:space="preserve"> </w:t>
      </w:r>
      <w:proofErr w:type="spellStart"/>
      <w:r w:rsidRPr="00351984">
        <w:rPr>
          <w:color w:val="000000"/>
          <w:sz w:val="28"/>
          <w:szCs w:val="28"/>
          <w:lang w:val="ru-RU"/>
        </w:rPr>
        <w:t>наступає</w:t>
      </w:r>
      <w:proofErr w:type="spellEnd"/>
      <w:r w:rsidRPr="00351984">
        <w:rPr>
          <w:color w:val="000000"/>
          <w:sz w:val="28"/>
          <w:szCs w:val="28"/>
          <w:lang w:val="ru-RU"/>
        </w:rPr>
        <w:t xml:space="preserve"> за </w:t>
      </w:r>
      <w:proofErr w:type="spellStart"/>
      <w:r w:rsidRPr="00351984">
        <w:rPr>
          <w:color w:val="000000"/>
          <w:sz w:val="28"/>
          <w:szCs w:val="28"/>
          <w:lang w:val="ru-RU"/>
        </w:rPr>
        <w:t>звітним</w:t>
      </w:r>
      <w:proofErr w:type="spellEnd"/>
      <w:r w:rsidRPr="00351984">
        <w:rPr>
          <w:color w:val="000000"/>
          <w:sz w:val="28"/>
          <w:szCs w:val="28"/>
          <w:lang w:val="ru-RU"/>
        </w:rPr>
        <w:t xml:space="preserve"> кварталом, </w:t>
      </w:r>
      <w:proofErr w:type="spellStart"/>
      <w:r w:rsidRPr="00351984">
        <w:rPr>
          <w:color w:val="000000"/>
          <w:sz w:val="28"/>
          <w:szCs w:val="28"/>
          <w:lang w:val="ru-RU"/>
        </w:rPr>
        <w:t>які</w:t>
      </w:r>
      <w:proofErr w:type="spellEnd"/>
      <w:r w:rsidRPr="00351984">
        <w:rPr>
          <w:color w:val="000000"/>
          <w:sz w:val="28"/>
          <w:szCs w:val="28"/>
          <w:lang w:val="ru-RU"/>
        </w:rPr>
        <w:t xml:space="preserve"> </w:t>
      </w:r>
      <w:proofErr w:type="spellStart"/>
      <w:r w:rsidRPr="00351984">
        <w:rPr>
          <w:color w:val="000000"/>
          <w:sz w:val="28"/>
          <w:szCs w:val="28"/>
          <w:lang w:val="ru-RU"/>
        </w:rPr>
        <w:t>відображаються</w:t>
      </w:r>
      <w:proofErr w:type="spellEnd"/>
      <w:r w:rsidRPr="00351984">
        <w:rPr>
          <w:color w:val="000000"/>
          <w:sz w:val="28"/>
          <w:szCs w:val="28"/>
          <w:lang w:val="ru-RU"/>
        </w:rPr>
        <w:t xml:space="preserve"> в </w:t>
      </w:r>
      <w:proofErr w:type="spellStart"/>
      <w:proofErr w:type="gramStart"/>
      <w:r w:rsidRPr="00351984">
        <w:rPr>
          <w:color w:val="000000"/>
          <w:sz w:val="28"/>
          <w:szCs w:val="28"/>
          <w:lang w:val="ru-RU"/>
        </w:rPr>
        <w:t>р</w:t>
      </w:r>
      <w:proofErr w:type="gramEnd"/>
      <w:r w:rsidRPr="00351984">
        <w:rPr>
          <w:color w:val="000000"/>
          <w:sz w:val="28"/>
          <w:szCs w:val="28"/>
          <w:lang w:val="ru-RU"/>
        </w:rPr>
        <w:t>ічній</w:t>
      </w:r>
      <w:proofErr w:type="spellEnd"/>
      <w:r w:rsidRPr="00351984">
        <w:rPr>
          <w:color w:val="000000"/>
          <w:sz w:val="28"/>
          <w:szCs w:val="28"/>
          <w:lang w:val="ru-RU"/>
        </w:rPr>
        <w:t xml:space="preserve"> </w:t>
      </w:r>
      <w:proofErr w:type="spellStart"/>
      <w:r w:rsidRPr="00351984">
        <w:rPr>
          <w:color w:val="000000"/>
          <w:sz w:val="28"/>
          <w:szCs w:val="28"/>
          <w:lang w:val="ru-RU"/>
        </w:rPr>
        <w:t>податковій</w:t>
      </w:r>
      <w:proofErr w:type="spellEnd"/>
      <w:r w:rsidRPr="00351984">
        <w:rPr>
          <w:color w:val="000000"/>
          <w:sz w:val="28"/>
          <w:szCs w:val="28"/>
          <w:lang w:val="ru-RU"/>
        </w:rPr>
        <w:t xml:space="preserve"> </w:t>
      </w:r>
      <w:proofErr w:type="spellStart"/>
      <w:r w:rsidRPr="00351984">
        <w:rPr>
          <w:color w:val="000000"/>
          <w:sz w:val="28"/>
          <w:szCs w:val="28"/>
          <w:lang w:val="ru-RU"/>
        </w:rPr>
        <w:t>декларації</w:t>
      </w:r>
      <w:proofErr w:type="spellEnd"/>
      <w:r w:rsidRPr="00351984">
        <w:rPr>
          <w:color w:val="000000"/>
          <w:sz w:val="28"/>
          <w:szCs w:val="28"/>
          <w:lang w:val="ru-RU"/>
        </w:rPr>
        <w:t>.</w:t>
      </w:r>
    </w:p>
    <w:p w:rsidR="000A7226" w:rsidRPr="000A7226" w:rsidRDefault="000A7226" w:rsidP="009F4773">
      <w:pPr>
        <w:pStyle w:val="a7"/>
        <w:spacing w:before="0" w:beforeAutospacing="0" w:after="0" w:afterAutospacing="0"/>
        <w:ind w:firstLine="567"/>
        <w:jc w:val="both"/>
        <w:rPr>
          <w:b/>
          <w:color w:val="000000"/>
          <w:sz w:val="28"/>
          <w:szCs w:val="28"/>
          <w:lang w:val="ru-RU"/>
        </w:rPr>
      </w:pPr>
    </w:p>
    <w:p w:rsidR="009F4773" w:rsidRDefault="009F4773" w:rsidP="00351984">
      <w:pPr>
        <w:spacing w:after="0" w:line="240" w:lineRule="auto"/>
        <w:ind w:firstLine="567"/>
        <w:jc w:val="both"/>
        <w:rPr>
          <w:rFonts w:ascii="Times New Roman" w:eastAsia="Times New Roman" w:hAnsi="Times New Roman" w:cs="Times New Roman"/>
          <w:b/>
          <w:sz w:val="28"/>
          <w:szCs w:val="28"/>
          <w:lang w:eastAsia="ru-RU"/>
        </w:rPr>
      </w:pPr>
    </w:p>
    <w:p w:rsidR="000A7226" w:rsidRDefault="000A7226" w:rsidP="00351984">
      <w:pPr>
        <w:spacing w:after="0" w:line="240" w:lineRule="auto"/>
        <w:ind w:firstLine="567"/>
        <w:jc w:val="both"/>
        <w:rPr>
          <w:rFonts w:ascii="Times New Roman" w:eastAsia="Times New Roman" w:hAnsi="Times New Roman" w:cs="Times New Roman"/>
          <w:b/>
          <w:sz w:val="28"/>
          <w:szCs w:val="28"/>
          <w:lang w:eastAsia="ru-RU"/>
        </w:rPr>
      </w:pPr>
    </w:p>
    <w:p w:rsidR="000A7226" w:rsidRDefault="000A7226" w:rsidP="00351984">
      <w:pPr>
        <w:spacing w:after="0" w:line="240" w:lineRule="auto"/>
        <w:ind w:firstLine="567"/>
        <w:jc w:val="both"/>
        <w:rPr>
          <w:rFonts w:ascii="Times New Roman" w:eastAsia="Times New Roman" w:hAnsi="Times New Roman" w:cs="Times New Roman"/>
          <w:b/>
          <w:sz w:val="28"/>
          <w:szCs w:val="28"/>
          <w:lang w:eastAsia="ru-RU"/>
        </w:rPr>
      </w:pPr>
    </w:p>
    <w:p w:rsidR="000A7226" w:rsidRDefault="000A7226" w:rsidP="00351984">
      <w:pPr>
        <w:spacing w:after="0" w:line="240" w:lineRule="auto"/>
        <w:ind w:firstLine="567"/>
        <w:jc w:val="both"/>
        <w:rPr>
          <w:rFonts w:ascii="Times New Roman" w:eastAsia="Times New Roman" w:hAnsi="Times New Roman" w:cs="Times New Roman"/>
          <w:b/>
          <w:sz w:val="28"/>
          <w:szCs w:val="28"/>
          <w:lang w:eastAsia="ru-RU"/>
        </w:rPr>
      </w:pPr>
    </w:p>
    <w:p w:rsidR="000A7226" w:rsidRDefault="000A7226" w:rsidP="000A7226">
      <w:pPr>
        <w:spacing w:after="0" w:line="240" w:lineRule="auto"/>
        <w:jc w:val="both"/>
        <w:rPr>
          <w:rFonts w:ascii="Times New Roman" w:eastAsia="Times New Roman" w:hAnsi="Times New Roman" w:cs="Times New Roman"/>
          <w:sz w:val="28"/>
          <w:szCs w:val="28"/>
          <w:lang w:eastAsia="ru-RU"/>
        </w:rPr>
      </w:pPr>
      <w:r w:rsidRPr="000A7226">
        <w:rPr>
          <w:rFonts w:ascii="Times New Roman" w:eastAsia="Times New Roman" w:hAnsi="Times New Roman" w:cs="Times New Roman"/>
          <w:sz w:val="28"/>
          <w:szCs w:val="28"/>
          <w:lang w:eastAsia="ru-RU"/>
        </w:rPr>
        <w:t xml:space="preserve">Секретар сільської ради                 </w:t>
      </w:r>
      <w:r>
        <w:rPr>
          <w:rFonts w:ascii="Times New Roman" w:eastAsia="Times New Roman" w:hAnsi="Times New Roman" w:cs="Times New Roman"/>
          <w:sz w:val="28"/>
          <w:szCs w:val="28"/>
          <w:lang w:eastAsia="ru-RU"/>
        </w:rPr>
        <w:t xml:space="preserve">                 </w:t>
      </w:r>
      <w:r w:rsidRPr="000A7226">
        <w:rPr>
          <w:rFonts w:ascii="Times New Roman" w:eastAsia="Times New Roman" w:hAnsi="Times New Roman" w:cs="Times New Roman"/>
          <w:sz w:val="28"/>
          <w:szCs w:val="28"/>
          <w:lang w:eastAsia="ru-RU"/>
        </w:rPr>
        <w:t xml:space="preserve">                  Лілія РЕВУЦЬКА</w:t>
      </w:r>
    </w:p>
    <w:p w:rsidR="000A7226" w:rsidRDefault="000A7226" w:rsidP="000A7226">
      <w:pPr>
        <w:spacing w:after="0" w:line="240" w:lineRule="auto"/>
        <w:jc w:val="both"/>
        <w:rPr>
          <w:rFonts w:ascii="Times New Roman" w:eastAsia="Times New Roman" w:hAnsi="Times New Roman" w:cs="Times New Roman"/>
          <w:sz w:val="28"/>
          <w:szCs w:val="28"/>
          <w:lang w:eastAsia="ru-RU"/>
        </w:rPr>
      </w:pPr>
    </w:p>
    <w:p w:rsidR="000A7226" w:rsidRDefault="000A7226" w:rsidP="000A7226">
      <w:pPr>
        <w:spacing w:after="0" w:line="240" w:lineRule="auto"/>
        <w:jc w:val="both"/>
        <w:rPr>
          <w:rFonts w:ascii="Times New Roman" w:eastAsia="Times New Roman" w:hAnsi="Times New Roman" w:cs="Times New Roman"/>
          <w:sz w:val="28"/>
          <w:szCs w:val="28"/>
          <w:lang w:eastAsia="ru-RU"/>
        </w:rPr>
      </w:pPr>
    </w:p>
    <w:p w:rsidR="000A7226" w:rsidRDefault="000A7226" w:rsidP="000A7226">
      <w:pPr>
        <w:spacing w:after="0" w:line="240" w:lineRule="auto"/>
        <w:jc w:val="both"/>
        <w:rPr>
          <w:rFonts w:ascii="Times New Roman" w:eastAsia="Times New Roman" w:hAnsi="Times New Roman" w:cs="Times New Roman"/>
          <w:sz w:val="28"/>
          <w:szCs w:val="28"/>
          <w:lang w:eastAsia="ru-RU"/>
        </w:rPr>
      </w:pPr>
    </w:p>
    <w:p w:rsidR="000A7226" w:rsidRDefault="000A7226" w:rsidP="000A7226">
      <w:pPr>
        <w:spacing w:after="0" w:line="240" w:lineRule="auto"/>
        <w:jc w:val="both"/>
        <w:rPr>
          <w:rFonts w:ascii="Times New Roman" w:eastAsia="Times New Roman" w:hAnsi="Times New Roman" w:cs="Times New Roman"/>
          <w:sz w:val="28"/>
          <w:szCs w:val="28"/>
          <w:lang w:eastAsia="ru-RU"/>
        </w:rPr>
      </w:pPr>
    </w:p>
    <w:p w:rsidR="00F04315" w:rsidRDefault="00F04315"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F10187" w:rsidRDefault="00F10187" w:rsidP="00A44850">
      <w:pPr>
        <w:spacing w:after="0" w:line="240" w:lineRule="auto"/>
        <w:rPr>
          <w:rFonts w:ascii="Times New Roman" w:eastAsia="Times New Roman" w:hAnsi="Times New Roman" w:cs="Times New Roman"/>
          <w:sz w:val="28"/>
          <w:szCs w:val="28"/>
          <w:lang w:eastAsia="ru-RU"/>
        </w:rPr>
      </w:pPr>
    </w:p>
    <w:p w:rsidR="00BB5384" w:rsidRDefault="00BB5384" w:rsidP="00A44850">
      <w:pPr>
        <w:spacing w:after="0" w:line="240" w:lineRule="auto"/>
        <w:rPr>
          <w:rFonts w:ascii="Times New Roman" w:eastAsia="Times New Roman" w:hAnsi="Times New Roman" w:cs="Times New Roman"/>
          <w:sz w:val="28"/>
          <w:szCs w:val="28"/>
          <w:lang w:eastAsia="ru-RU"/>
        </w:rPr>
      </w:pPr>
    </w:p>
    <w:p w:rsidR="00A44850" w:rsidRPr="000A7226" w:rsidRDefault="00A44850" w:rsidP="00A44850">
      <w:pPr>
        <w:spacing w:after="0" w:line="240" w:lineRule="auto"/>
        <w:rPr>
          <w:rFonts w:ascii="Times New Roman" w:eastAsia="Times New Roman" w:hAnsi="Times New Roman" w:cs="Times New Roman"/>
          <w:sz w:val="28"/>
          <w:szCs w:val="28"/>
          <w:lang w:eastAsia="ru-RU"/>
        </w:rPr>
      </w:pPr>
    </w:p>
    <w:p w:rsidR="000A7226" w:rsidRPr="001C37CD" w:rsidRDefault="000A7226" w:rsidP="000A7226">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Додаток</w:t>
      </w:r>
      <w:r>
        <w:rPr>
          <w:rFonts w:ascii="Times New Roman" w:eastAsia="Times New Roman" w:hAnsi="Times New Roman" w:cs="Times New Roman"/>
          <w:sz w:val="24"/>
          <w:szCs w:val="24"/>
          <w:lang w:eastAsia="ru-RU"/>
        </w:rPr>
        <w:t xml:space="preserve"> 1.1</w:t>
      </w:r>
    </w:p>
    <w:p w:rsidR="000A7226" w:rsidRPr="001C37CD" w:rsidRDefault="000A7226" w:rsidP="000A7226">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до рішення сільської ради </w:t>
      </w:r>
    </w:p>
    <w:p w:rsidR="000A7226" w:rsidRPr="001C37CD" w:rsidRDefault="000A7226" w:rsidP="000A7226">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___ -____</w:t>
      </w:r>
      <w:r w:rsidRPr="001C37CD">
        <w:rPr>
          <w:rFonts w:ascii="Times New Roman" w:eastAsia="Times New Roman" w:hAnsi="Times New Roman" w:cs="Times New Roman"/>
          <w:sz w:val="24"/>
          <w:szCs w:val="24"/>
          <w:lang w:eastAsia="ru-RU"/>
        </w:rPr>
        <w:t>/VIIІ</w:t>
      </w:r>
    </w:p>
    <w:p w:rsidR="00351984" w:rsidRPr="00A44850" w:rsidRDefault="000A7226" w:rsidP="00A44850">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A1A19">
        <w:rPr>
          <w:rFonts w:ascii="Times New Roman" w:eastAsia="Times New Roman" w:hAnsi="Times New Roman" w:cs="Times New Roman"/>
          <w:sz w:val="24"/>
          <w:szCs w:val="24"/>
          <w:lang w:eastAsia="ru-RU"/>
        </w:rPr>
        <w:t xml:space="preserve">                  від __.__.2024</w:t>
      </w:r>
      <w:r w:rsidRPr="001C37CD">
        <w:rPr>
          <w:rFonts w:ascii="Times New Roman" w:eastAsia="Times New Roman" w:hAnsi="Times New Roman" w:cs="Times New Roman"/>
          <w:sz w:val="24"/>
          <w:szCs w:val="24"/>
          <w:lang w:eastAsia="ru-RU"/>
        </w:rPr>
        <w:t xml:space="preserve">р.                   </w:t>
      </w:r>
    </w:p>
    <w:p w:rsidR="00C10A12" w:rsidRDefault="00C10A12" w:rsidP="00F04315">
      <w:pPr>
        <w:spacing w:after="0" w:line="240" w:lineRule="auto"/>
        <w:ind w:firstLine="567"/>
        <w:jc w:val="center"/>
        <w:rPr>
          <w:rFonts w:ascii="Times New Roman" w:hAnsi="Times New Roman" w:cs="Times New Roman"/>
          <w:b/>
          <w:sz w:val="28"/>
          <w:szCs w:val="28"/>
        </w:rPr>
      </w:pPr>
    </w:p>
    <w:p w:rsidR="00F04315" w:rsidRDefault="00F04315" w:rsidP="00F04315">
      <w:pPr>
        <w:spacing w:after="0" w:line="240" w:lineRule="auto"/>
        <w:ind w:firstLine="567"/>
        <w:jc w:val="center"/>
        <w:rPr>
          <w:rFonts w:ascii="Times New Roman" w:hAnsi="Times New Roman" w:cs="Times New Roman"/>
          <w:b/>
          <w:sz w:val="28"/>
          <w:szCs w:val="28"/>
        </w:rPr>
      </w:pPr>
      <w:r w:rsidRPr="00F04315">
        <w:rPr>
          <w:rFonts w:ascii="Times New Roman" w:hAnsi="Times New Roman" w:cs="Times New Roman"/>
          <w:b/>
          <w:sz w:val="28"/>
          <w:szCs w:val="28"/>
        </w:rPr>
        <w:t xml:space="preserve">Ставки </w:t>
      </w:r>
    </w:p>
    <w:p w:rsidR="00F04315" w:rsidRDefault="00F04315" w:rsidP="00F04315">
      <w:pPr>
        <w:spacing w:after="0" w:line="240" w:lineRule="auto"/>
        <w:jc w:val="center"/>
        <w:rPr>
          <w:rFonts w:ascii="Times New Roman" w:hAnsi="Times New Roman" w:cs="Times New Roman"/>
          <w:b/>
          <w:sz w:val="28"/>
          <w:szCs w:val="28"/>
        </w:rPr>
      </w:pPr>
      <w:r w:rsidRPr="00F04315">
        <w:rPr>
          <w:rFonts w:ascii="Times New Roman" w:hAnsi="Times New Roman" w:cs="Times New Roman"/>
          <w:b/>
          <w:sz w:val="28"/>
          <w:szCs w:val="28"/>
        </w:rPr>
        <w:t>податку на нерухоме майно, відмінне від земельної ділянки,</w:t>
      </w:r>
      <w:r>
        <w:rPr>
          <w:rFonts w:ascii="Times New Roman" w:hAnsi="Times New Roman" w:cs="Times New Roman"/>
          <w:b/>
          <w:sz w:val="28"/>
          <w:szCs w:val="28"/>
        </w:rPr>
        <w:t xml:space="preserve"> </w:t>
      </w:r>
      <w:r w:rsidRPr="00F04315">
        <w:rPr>
          <w:rFonts w:ascii="Times New Roman" w:hAnsi="Times New Roman" w:cs="Times New Roman"/>
          <w:b/>
          <w:sz w:val="28"/>
          <w:szCs w:val="28"/>
        </w:rPr>
        <w:t xml:space="preserve">встановлені на території </w:t>
      </w:r>
      <w:proofErr w:type="spellStart"/>
      <w:r>
        <w:rPr>
          <w:rFonts w:ascii="Times New Roman" w:hAnsi="Times New Roman" w:cs="Times New Roman"/>
          <w:b/>
          <w:sz w:val="28"/>
          <w:szCs w:val="28"/>
        </w:rPr>
        <w:t>Лозуватської</w:t>
      </w:r>
      <w:proofErr w:type="spellEnd"/>
      <w:r>
        <w:rPr>
          <w:rFonts w:ascii="Times New Roman" w:hAnsi="Times New Roman" w:cs="Times New Roman"/>
          <w:b/>
          <w:sz w:val="28"/>
          <w:szCs w:val="28"/>
        </w:rPr>
        <w:t xml:space="preserve"> сільської ради</w:t>
      </w:r>
    </w:p>
    <w:p w:rsidR="00F04315" w:rsidRPr="00F04315" w:rsidRDefault="00F04315" w:rsidP="00F04315">
      <w:pPr>
        <w:spacing w:after="0" w:line="240" w:lineRule="auto"/>
        <w:ind w:firstLine="567"/>
        <w:jc w:val="center"/>
        <w:rPr>
          <w:rFonts w:ascii="Times New Roman" w:hAnsi="Times New Roman" w:cs="Times New Roman"/>
          <w:b/>
          <w:sz w:val="28"/>
          <w:szCs w:val="28"/>
        </w:rPr>
      </w:pPr>
    </w:p>
    <w:p w:rsidR="00F04315" w:rsidRDefault="00F04315" w:rsidP="00F04315">
      <w:pPr>
        <w:spacing w:after="0" w:line="240" w:lineRule="auto"/>
        <w:ind w:firstLine="567"/>
        <w:jc w:val="both"/>
        <w:rPr>
          <w:rFonts w:ascii="Times New Roman" w:hAnsi="Times New Roman" w:cs="Times New Roman"/>
          <w:sz w:val="28"/>
          <w:szCs w:val="28"/>
        </w:rPr>
      </w:pPr>
      <w:r w:rsidRPr="0008218B">
        <w:rPr>
          <w:rFonts w:ascii="Times New Roman" w:hAnsi="Times New Roman" w:cs="Times New Roman"/>
          <w:sz w:val="28"/>
          <w:szCs w:val="28"/>
        </w:rPr>
        <w:t>Ставки вводят</w:t>
      </w:r>
      <w:r w:rsidR="0008218B" w:rsidRPr="0008218B">
        <w:rPr>
          <w:rFonts w:ascii="Times New Roman" w:hAnsi="Times New Roman" w:cs="Times New Roman"/>
          <w:sz w:val="28"/>
          <w:szCs w:val="28"/>
        </w:rPr>
        <w:t>ься в дію з 01.01.2025</w:t>
      </w:r>
      <w:r w:rsidRPr="0008218B">
        <w:rPr>
          <w:rFonts w:ascii="Times New Roman" w:hAnsi="Times New Roman" w:cs="Times New Roman"/>
          <w:sz w:val="28"/>
          <w:szCs w:val="28"/>
        </w:rPr>
        <w:t xml:space="preserve"> року.</w:t>
      </w:r>
      <w:r w:rsidRPr="00F04315">
        <w:rPr>
          <w:rFonts w:ascii="Times New Roman" w:hAnsi="Times New Roman" w:cs="Times New Roman"/>
          <w:sz w:val="28"/>
          <w:szCs w:val="28"/>
        </w:rPr>
        <w:t xml:space="preserve"> </w:t>
      </w:r>
    </w:p>
    <w:p w:rsidR="000A77E0" w:rsidRDefault="00F04315" w:rsidP="0003270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Адміністративно-територіальна </w:t>
      </w:r>
      <w:r w:rsidRPr="00F04315">
        <w:rPr>
          <w:rFonts w:ascii="Times New Roman" w:eastAsia="Times New Roman" w:hAnsi="Times New Roman" w:cs="Times New Roman"/>
          <w:bCs/>
          <w:sz w:val="28"/>
          <w:szCs w:val="28"/>
          <w:lang w:eastAsia="ru-RU"/>
        </w:rPr>
        <w:t>одиниця,</w:t>
      </w:r>
      <w:r>
        <w:rPr>
          <w:rFonts w:ascii="Times New Roman" w:eastAsia="Times New Roman" w:hAnsi="Times New Roman" w:cs="Times New Roman"/>
          <w:bCs/>
          <w:sz w:val="28"/>
          <w:szCs w:val="28"/>
          <w:lang w:eastAsia="ru-RU"/>
        </w:rPr>
        <w:t xml:space="preserve"> </w:t>
      </w:r>
      <w:r w:rsidRPr="00F04315">
        <w:rPr>
          <w:rFonts w:ascii="Times New Roman" w:eastAsia="Times New Roman" w:hAnsi="Times New Roman" w:cs="Times New Roman"/>
          <w:bCs/>
          <w:sz w:val="28"/>
          <w:szCs w:val="28"/>
          <w:lang w:eastAsia="ru-RU"/>
        </w:rPr>
        <w:t>на яку поширюється дія рішення органу місцевого самоврядування</w:t>
      </w:r>
      <w:r w:rsidR="0003270F">
        <w:rPr>
          <w:rFonts w:ascii="Times New Roman" w:eastAsia="Times New Roman" w:hAnsi="Times New Roman" w:cs="Times New Roman"/>
          <w:bCs/>
          <w:sz w:val="28"/>
          <w:szCs w:val="28"/>
          <w:lang w:eastAsia="ru-RU"/>
        </w:rPr>
        <w:t>:</w:t>
      </w:r>
    </w:p>
    <w:p w:rsidR="00C10A12" w:rsidRDefault="00C10A12" w:rsidP="0003270F">
      <w:pPr>
        <w:spacing w:after="0" w:line="240" w:lineRule="auto"/>
        <w:ind w:firstLine="567"/>
        <w:jc w:val="both"/>
        <w:rPr>
          <w:rFonts w:ascii="Times New Roman" w:eastAsia="Times New Roman" w:hAnsi="Times New Roman" w:cs="Times New Roman"/>
          <w:bCs/>
          <w:sz w:val="28"/>
          <w:szCs w:val="28"/>
          <w:lang w:eastAsia="ru-RU"/>
        </w:rPr>
      </w:pPr>
    </w:p>
    <w:tbl>
      <w:tblPr>
        <w:tblStyle w:val="a6"/>
        <w:tblW w:w="0" w:type="auto"/>
        <w:tblLook w:val="04A0"/>
      </w:tblPr>
      <w:tblGrid>
        <w:gridCol w:w="1526"/>
        <w:gridCol w:w="1417"/>
        <w:gridCol w:w="1701"/>
        <w:gridCol w:w="4926"/>
      </w:tblGrid>
      <w:tr w:rsidR="00F04315" w:rsidTr="000A77E0">
        <w:tc>
          <w:tcPr>
            <w:tcW w:w="1526" w:type="dxa"/>
          </w:tcPr>
          <w:p w:rsidR="00F04315" w:rsidRDefault="00F04315" w:rsidP="000A77E0">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Код області</w:t>
            </w:r>
          </w:p>
        </w:tc>
        <w:tc>
          <w:tcPr>
            <w:tcW w:w="1417" w:type="dxa"/>
          </w:tcPr>
          <w:p w:rsidR="00F04315" w:rsidRDefault="00F04315" w:rsidP="000A77E0">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Код району</w:t>
            </w:r>
          </w:p>
        </w:tc>
        <w:tc>
          <w:tcPr>
            <w:tcW w:w="1701" w:type="dxa"/>
          </w:tcPr>
          <w:p w:rsidR="00F04315" w:rsidRDefault="000A77E0" w:rsidP="000A77E0">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 xml:space="preserve">Код </w:t>
            </w:r>
            <w:r>
              <w:rPr>
                <w:rFonts w:ascii="Times New Roman" w:eastAsia="Times New Roman" w:hAnsi="Times New Roman" w:cs="Times New Roman"/>
                <w:b/>
                <w:bCs/>
                <w:i/>
                <w:sz w:val="24"/>
                <w:szCs w:val="24"/>
                <w:lang w:eastAsia="ru-RU"/>
              </w:rPr>
              <w:t xml:space="preserve">згідно з </w:t>
            </w:r>
            <w:r w:rsidRPr="00D9023E">
              <w:rPr>
                <w:rFonts w:ascii="Times New Roman" w:eastAsia="Times New Roman" w:hAnsi="Times New Roman" w:cs="Times New Roman"/>
                <w:b/>
                <w:bCs/>
                <w:i/>
                <w:sz w:val="24"/>
                <w:szCs w:val="24"/>
                <w:lang w:eastAsia="ru-RU"/>
              </w:rPr>
              <w:t>КОАТУУ</w:t>
            </w:r>
          </w:p>
        </w:tc>
        <w:tc>
          <w:tcPr>
            <w:tcW w:w="4926" w:type="dxa"/>
          </w:tcPr>
          <w:p w:rsidR="00F04315" w:rsidRPr="00622F88" w:rsidRDefault="00622F88" w:rsidP="000A77E0">
            <w:pPr>
              <w:jc w:val="center"/>
              <w:rPr>
                <w:rFonts w:ascii="Times New Roman" w:hAnsi="Times New Roman" w:cs="Times New Roman"/>
                <w:sz w:val="28"/>
                <w:szCs w:val="28"/>
                <w:lang w:val="en-US"/>
              </w:rPr>
            </w:pPr>
            <w:r>
              <w:rPr>
                <w:rFonts w:ascii="Times New Roman" w:eastAsia="Times New Roman" w:hAnsi="Times New Roman" w:cs="Times New Roman"/>
                <w:b/>
                <w:bCs/>
                <w:i/>
                <w:sz w:val="24"/>
                <w:szCs w:val="24"/>
                <w:lang w:eastAsia="ru-RU"/>
              </w:rPr>
              <w:t>Найменування населеного пункту</w:t>
            </w:r>
          </w:p>
        </w:tc>
      </w:tr>
      <w:tr w:rsidR="001B16D9" w:rsidTr="0003270F">
        <w:tc>
          <w:tcPr>
            <w:tcW w:w="1526" w:type="dxa"/>
          </w:tcPr>
          <w:p w:rsidR="001B16D9" w:rsidRPr="000A77E0" w:rsidRDefault="001B16D9" w:rsidP="000A77E0">
            <w:pPr>
              <w:jc w:val="center"/>
              <w:rPr>
                <w:rFonts w:ascii="Times New Roman" w:hAnsi="Times New Roman" w:cs="Times New Roman"/>
                <w:sz w:val="24"/>
                <w:szCs w:val="24"/>
              </w:rPr>
            </w:pPr>
            <w:r>
              <w:rPr>
                <w:rFonts w:ascii="Times New Roman" w:hAnsi="Times New Roman" w:cs="Times New Roman"/>
                <w:sz w:val="24"/>
                <w:szCs w:val="24"/>
              </w:rPr>
              <w:t>04</w:t>
            </w:r>
          </w:p>
        </w:tc>
        <w:tc>
          <w:tcPr>
            <w:tcW w:w="1417" w:type="dxa"/>
          </w:tcPr>
          <w:p w:rsidR="001B16D9" w:rsidRPr="000A77E0" w:rsidRDefault="001B16D9" w:rsidP="000A77E0">
            <w:pPr>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vAlign w:val="bottom"/>
          </w:tcPr>
          <w:p w:rsidR="001B16D9" w:rsidRPr="001B16D9" w:rsidRDefault="001B16D9">
            <w:pPr>
              <w:jc w:val="center"/>
              <w:rPr>
                <w:rFonts w:ascii="Times New Roman" w:hAnsi="Times New Roman" w:cs="Times New Roman"/>
                <w:sz w:val="24"/>
                <w:szCs w:val="24"/>
              </w:rPr>
            </w:pPr>
            <w:r w:rsidRPr="001B16D9">
              <w:rPr>
                <w:rFonts w:ascii="Times New Roman" w:hAnsi="Times New Roman" w:cs="Times New Roman"/>
                <w:sz w:val="24"/>
                <w:szCs w:val="24"/>
              </w:rPr>
              <w:t>1221884000</w:t>
            </w:r>
          </w:p>
        </w:tc>
        <w:tc>
          <w:tcPr>
            <w:tcW w:w="4926" w:type="dxa"/>
            <w:vAlign w:val="bottom"/>
          </w:tcPr>
          <w:p w:rsidR="001B16D9" w:rsidRPr="00622F88" w:rsidRDefault="001B16D9">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Лозуватська</w:t>
            </w:r>
            <w:proofErr w:type="spellEnd"/>
            <w:r>
              <w:rPr>
                <w:rFonts w:ascii="Times New Roman" w:hAnsi="Times New Roman" w:cs="Times New Roman"/>
                <w:color w:val="000000"/>
                <w:sz w:val="24"/>
                <w:szCs w:val="24"/>
              </w:rPr>
              <w:t xml:space="preserve"> сільська рада</w:t>
            </w:r>
          </w:p>
        </w:tc>
      </w:tr>
      <w:tr w:rsidR="00622F88" w:rsidTr="0003270F">
        <w:tc>
          <w:tcPr>
            <w:tcW w:w="1526" w:type="dxa"/>
          </w:tcPr>
          <w:p w:rsidR="00622F88" w:rsidRPr="000A77E0" w:rsidRDefault="00622F88" w:rsidP="000A77E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622F88" w:rsidRPr="000A77E0" w:rsidRDefault="00622F88" w:rsidP="000A77E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622F88" w:rsidRPr="00D00F0D" w:rsidRDefault="00DF3B1B">
            <w:pPr>
              <w:jc w:val="center"/>
              <w:rPr>
                <w:rFonts w:ascii="Times New Roman" w:hAnsi="Times New Roman" w:cs="Times New Roman"/>
                <w:sz w:val="24"/>
                <w:szCs w:val="24"/>
              </w:rPr>
            </w:pPr>
            <w:hyperlink r:id="rId6" w:history="1">
              <w:r w:rsidR="00D00F0D" w:rsidRPr="00D00F0D">
                <w:rPr>
                  <w:rStyle w:val="a3"/>
                  <w:rFonts w:ascii="Times New Roman" w:hAnsi="Times New Roman" w:cs="Times New Roman"/>
                  <w:color w:val="auto"/>
                  <w:sz w:val="24"/>
                  <w:szCs w:val="24"/>
                  <w:u w:val="none"/>
                  <w:shd w:val="clear" w:color="auto" w:fill="FFFFFF"/>
                </w:rPr>
                <w:t>1221884001</w:t>
              </w:r>
            </w:hyperlink>
          </w:p>
        </w:tc>
        <w:tc>
          <w:tcPr>
            <w:tcW w:w="4926" w:type="dxa"/>
            <w:vAlign w:val="bottom"/>
          </w:tcPr>
          <w:p w:rsidR="00622F88" w:rsidRPr="00622F88" w:rsidRDefault="00622F88">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Лозуватка</w:t>
            </w:r>
            <w:proofErr w:type="spellEnd"/>
          </w:p>
        </w:tc>
      </w:tr>
      <w:tr w:rsidR="00622F88" w:rsidTr="0003270F">
        <w:tc>
          <w:tcPr>
            <w:tcW w:w="1526" w:type="dxa"/>
          </w:tcPr>
          <w:p w:rsidR="00622F88" w:rsidRPr="000A77E0" w:rsidRDefault="00622F88" w:rsidP="00C10205">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622F88" w:rsidRPr="000A77E0" w:rsidRDefault="00622F88" w:rsidP="00C10205">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622F88" w:rsidRPr="00622F88" w:rsidRDefault="00622F88">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1221884004</w:t>
            </w:r>
          </w:p>
        </w:tc>
        <w:tc>
          <w:tcPr>
            <w:tcW w:w="4926" w:type="dxa"/>
            <w:vAlign w:val="bottom"/>
          </w:tcPr>
          <w:p w:rsidR="00622F88" w:rsidRPr="00622F88" w:rsidRDefault="00622F88">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Мар`янівка</w:t>
            </w:r>
            <w:proofErr w:type="spellEnd"/>
          </w:p>
        </w:tc>
      </w:tr>
      <w:tr w:rsidR="00622F88" w:rsidTr="0003270F">
        <w:tc>
          <w:tcPr>
            <w:tcW w:w="1526" w:type="dxa"/>
          </w:tcPr>
          <w:p w:rsidR="00622F88" w:rsidRPr="000A77E0" w:rsidRDefault="00622F88" w:rsidP="00C10205">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622F88" w:rsidRPr="000A77E0" w:rsidRDefault="00622F88" w:rsidP="00C10205">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622F88" w:rsidRPr="00622F88" w:rsidRDefault="00622F88">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1221884005</w:t>
            </w:r>
          </w:p>
        </w:tc>
        <w:tc>
          <w:tcPr>
            <w:tcW w:w="4926" w:type="dxa"/>
            <w:vAlign w:val="bottom"/>
          </w:tcPr>
          <w:p w:rsidR="00622F88" w:rsidRPr="00622F88" w:rsidRDefault="00622F88">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Новоганнівка</w:t>
            </w:r>
            <w:proofErr w:type="spellEnd"/>
          </w:p>
        </w:tc>
      </w:tr>
      <w:tr w:rsidR="00622F88" w:rsidTr="0003270F">
        <w:tc>
          <w:tcPr>
            <w:tcW w:w="1526" w:type="dxa"/>
          </w:tcPr>
          <w:p w:rsidR="00622F88" w:rsidRPr="000A77E0" w:rsidRDefault="00622F88" w:rsidP="00C10205">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622F88" w:rsidRPr="000A77E0" w:rsidRDefault="00622F88" w:rsidP="00C10205">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622F88" w:rsidRPr="00622F88" w:rsidRDefault="00622F88">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1221884002</w:t>
            </w:r>
          </w:p>
        </w:tc>
        <w:tc>
          <w:tcPr>
            <w:tcW w:w="4926" w:type="dxa"/>
            <w:vAlign w:val="bottom"/>
          </w:tcPr>
          <w:p w:rsidR="00622F88" w:rsidRPr="00622F88" w:rsidRDefault="00622F88">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Базарове</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1221884006</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Раєво-Олександрівка</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rsidP="00D00F0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w:t>
            </w:r>
            <w:r w:rsidR="00D00F0D">
              <w:rPr>
                <w:rFonts w:ascii="Times New Roman" w:hAnsi="Times New Roman" w:cs="Times New Roman"/>
                <w:color w:val="202124"/>
                <w:sz w:val="24"/>
                <w:szCs w:val="24"/>
              </w:rPr>
              <w:t>221881301</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Вільне</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D00F0D" w:rsidP="00D00F0D">
            <w:pPr>
              <w:jc w:val="center"/>
              <w:rPr>
                <w:rFonts w:ascii="Times New Roman" w:hAnsi="Times New Roman" w:cs="Times New Roman"/>
                <w:color w:val="202124"/>
                <w:sz w:val="24"/>
                <w:szCs w:val="24"/>
              </w:rPr>
            </w:pPr>
            <w:r>
              <w:rPr>
                <w:rFonts w:ascii="Times New Roman" w:hAnsi="Times New Roman" w:cs="Times New Roman"/>
                <w:color w:val="202124"/>
                <w:sz w:val="24"/>
                <w:szCs w:val="24"/>
              </w:rPr>
              <w:t>1221881303</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Надія</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1221887701</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Чкаловка</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1221887706</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Радіонівка</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1221887703</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Дружба</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1221887704</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Інгулець</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1221887702</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Грузька-Григорівка</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1221882201</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Грузьке</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D00F0D">
            <w:pPr>
              <w:jc w:val="center"/>
              <w:rPr>
                <w:rFonts w:ascii="Times New Roman" w:hAnsi="Times New Roman" w:cs="Times New Roman"/>
                <w:color w:val="202124"/>
                <w:sz w:val="24"/>
                <w:szCs w:val="24"/>
              </w:rPr>
            </w:pPr>
            <w:r>
              <w:rPr>
                <w:rFonts w:ascii="Times New Roman" w:hAnsi="Times New Roman" w:cs="Times New Roman"/>
                <w:color w:val="202124"/>
                <w:sz w:val="24"/>
                <w:szCs w:val="24"/>
              </w:rPr>
              <w:t>1221882207</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Тернівка</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1221882203</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Анастасівка</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1221882205</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Новолозуватка</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1221855800</w:t>
            </w:r>
          </w:p>
        </w:tc>
        <w:tc>
          <w:tcPr>
            <w:tcW w:w="4926" w:type="dxa"/>
            <w:vAlign w:val="bottom"/>
          </w:tcPr>
          <w:p w:rsidR="00BD5665" w:rsidRPr="00622F88" w:rsidRDefault="00BD5665">
            <w:pPr>
              <w:jc w:val="center"/>
              <w:rPr>
                <w:rFonts w:ascii="Times New Roman" w:hAnsi="Times New Roman" w:cs="Times New Roman"/>
                <w:color w:val="000000"/>
                <w:sz w:val="24"/>
                <w:szCs w:val="24"/>
              </w:rPr>
            </w:pPr>
            <w:proofErr w:type="spellStart"/>
            <w:r w:rsidRPr="00622F88">
              <w:rPr>
                <w:rFonts w:ascii="Times New Roman" w:hAnsi="Times New Roman" w:cs="Times New Roman"/>
                <w:color w:val="000000"/>
                <w:sz w:val="24"/>
                <w:szCs w:val="24"/>
              </w:rPr>
              <w:t>смт</w:t>
            </w:r>
            <w:proofErr w:type="spellEnd"/>
            <w:r w:rsidRPr="00622F88">
              <w:rPr>
                <w:rFonts w:ascii="Times New Roman" w:hAnsi="Times New Roman" w:cs="Times New Roman"/>
                <w:color w:val="000000"/>
                <w:sz w:val="24"/>
                <w:szCs w:val="24"/>
              </w:rPr>
              <w:t xml:space="preserve">. </w:t>
            </w:r>
            <w:proofErr w:type="spellStart"/>
            <w:r w:rsidRPr="00622F88">
              <w:rPr>
                <w:rFonts w:ascii="Times New Roman" w:hAnsi="Times New Roman" w:cs="Times New Roman"/>
                <w:color w:val="000000"/>
                <w:sz w:val="24"/>
                <w:szCs w:val="24"/>
              </w:rPr>
              <w:t>Христофорівка</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1221880501</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Софіївка</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1221880503</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Іванівка</w:t>
            </w:r>
            <w:proofErr w:type="spellEnd"/>
            <w:r w:rsidRPr="00622F88">
              <w:rPr>
                <w:rFonts w:ascii="Times New Roman" w:hAnsi="Times New Roman" w:cs="Times New Roman"/>
                <w:color w:val="000000"/>
                <w:sz w:val="24"/>
                <w:szCs w:val="24"/>
              </w:rPr>
              <w:t xml:space="preserve"> (бувша </w:t>
            </w:r>
            <w:proofErr w:type="spellStart"/>
            <w:r w:rsidRPr="00622F88">
              <w:rPr>
                <w:rFonts w:ascii="Times New Roman" w:hAnsi="Times New Roman" w:cs="Times New Roman"/>
                <w:color w:val="000000"/>
                <w:sz w:val="24"/>
                <w:szCs w:val="24"/>
              </w:rPr>
              <w:t>Софіївська</w:t>
            </w:r>
            <w:proofErr w:type="spellEnd"/>
            <w:r w:rsidRPr="00622F88">
              <w:rPr>
                <w:rFonts w:ascii="Times New Roman" w:hAnsi="Times New Roman" w:cs="Times New Roman"/>
                <w:color w:val="000000"/>
                <w:sz w:val="24"/>
                <w:szCs w:val="24"/>
              </w:rPr>
              <w:t xml:space="preserve"> сільська рада)</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1221882901</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Данилівка</w:t>
            </w:r>
            <w:proofErr w:type="spellEnd"/>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1221882902</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Зелений Гай</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1221882903</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Зелений Луг</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1221882906</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Новий Мир</w:t>
            </w:r>
          </w:p>
        </w:tc>
      </w:tr>
      <w:tr w:rsidR="00BD5665" w:rsidTr="0003270F">
        <w:tc>
          <w:tcPr>
            <w:tcW w:w="1526"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D5665" w:rsidRPr="000A77E0" w:rsidRDefault="00BD5665"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D5665" w:rsidRPr="00622F88" w:rsidRDefault="00BD5665">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1221882904</w:t>
            </w:r>
          </w:p>
        </w:tc>
        <w:tc>
          <w:tcPr>
            <w:tcW w:w="4926" w:type="dxa"/>
            <w:vAlign w:val="bottom"/>
          </w:tcPr>
          <w:p w:rsidR="00BD5665" w:rsidRPr="00622F88" w:rsidRDefault="00BD5665">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Кудашівка</w:t>
            </w:r>
            <w:proofErr w:type="spellEnd"/>
          </w:p>
        </w:tc>
      </w:tr>
      <w:tr w:rsidR="0003270F" w:rsidTr="0003270F">
        <w:tc>
          <w:tcPr>
            <w:tcW w:w="1526"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03270F" w:rsidRPr="0003270F" w:rsidRDefault="0003270F">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1221882905</w:t>
            </w:r>
          </w:p>
        </w:tc>
        <w:tc>
          <w:tcPr>
            <w:tcW w:w="4926" w:type="dxa"/>
            <w:vAlign w:val="bottom"/>
          </w:tcPr>
          <w:p w:rsidR="0003270F" w:rsidRPr="0003270F" w:rsidRDefault="0003270F">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с-ще </w:t>
            </w:r>
            <w:proofErr w:type="spellStart"/>
            <w:r w:rsidRPr="0003270F">
              <w:rPr>
                <w:rFonts w:ascii="Times New Roman" w:hAnsi="Times New Roman" w:cs="Times New Roman"/>
                <w:color w:val="000000"/>
                <w:sz w:val="24"/>
                <w:szCs w:val="24"/>
              </w:rPr>
              <w:t>Мусіївка</w:t>
            </w:r>
            <w:proofErr w:type="spellEnd"/>
          </w:p>
        </w:tc>
      </w:tr>
      <w:tr w:rsidR="0003270F" w:rsidTr="0003270F">
        <w:tc>
          <w:tcPr>
            <w:tcW w:w="1526"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03270F" w:rsidRPr="0003270F" w:rsidRDefault="0003270F">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1221882907</w:t>
            </w:r>
          </w:p>
        </w:tc>
        <w:tc>
          <w:tcPr>
            <w:tcW w:w="4926" w:type="dxa"/>
            <w:vAlign w:val="bottom"/>
          </w:tcPr>
          <w:p w:rsidR="0003270F" w:rsidRPr="0003270F" w:rsidRDefault="0003270F">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с-ще Червона Поляна</w:t>
            </w:r>
          </w:p>
        </w:tc>
      </w:tr>
      <w:tr w:rsidR="0003270F" w:rsidTr="0003270F">
        <w:tc>
          <w:tcPr>
            <w:tcW w:w="1526"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03270F" w:rsidRPr="0003270F" w:rsidRDefault="0003270F">
            <w:pPr>
              <w:jc w:val="center"/>
              <w:rPr>
                <w:rFonts w:ascii="Times New Roman" w:hAnsi="Times New Roman" w:cs="Times New Roman"/>
                <w:color w:val="202124"/>
                <w:sz w:val="24"/>
                <w:szCs w:val="24"/>
              </w:rPr>
            </w:pPr>
            <w:r w:rsidRPr="0003270F">
              <w:rPr>
                <w:rFonts w:ascii="Times New Roman" w:hAnsi="Times New Roman" w:cs="Times New Roman"/>
                <w:color w:val="202124"/>
                <w:sz w:val="24"/>
                <w:szCs w:val="24"/>
              </w:rPr>
              <w:t>1221881401</w:t>
            </w:r>
          </w:p>
        </w:tc>
        <w:tc>
          <w:tcPr>
            <w:tcW w:w="4926" w:type="dxa"/>
            <w:vAlign w:val="bottom"/>
          </w:tcPr>
          <w:p w:rsidR="0003270F" w:rsidRPr="0003270F" w:rsidRDefault="0003270F">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Гейківка</w:t>
            </w:r>
            <w:proofErr w:type="spellEnd"/>
          </w:p>
        </w:tc>
      </w:tr>
      <w:tr w:rsidR="0003270F" w:rsidTr="0003270F">
        <w:tc>
          <w:tcPr>
            <w:tcW w:w="1526"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03270F" w:rsidRPr="0003270F" w:rsidRDefault="0003270F">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1221881406</w:t>
            </w:r>
          </w:p>
        </w:tc>
        <w:tc>
          <w:tcPr>
            <w:tcW w:w="4926" w:type="dxa"/>
            <w:vAlign w:val="bottom"/>
          </w:tcPr>
          <w:p w:rsidR="0003270F" w:rsidRPr="0003270F" w:rsidRDefault="0003270F">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Ранній Ранок</w:t>
            </w:r>
          </w:p>
        </w:tc>
      </w:tr>
      <w:tr w:rsidR="0003270F" w:rsidTr="0003270F">
        <w:tc>
          <w:tcPr>
            <w:tcW w:w="1526"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03270F" w:rsidRPr="0003270F" w:rsidRDefault="0003270F">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1221881403</w:t>
            </w:r>
          </w:p>
        </w:tc>
        <w:tc>
          <w:tcPr>
            <w:tcW w:w="4926" w:type="dxa"/>
            <w:vAlign w:val="bottom"/>
          </w:tcPr>
          <w:p w:rsidR="0003270F" w:rsidRPr="0003270F" w:rsidRDefault="0003270F">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Кривбас</w:t>
            </w:r>
            <w:proofErr w:type="spellEnd"/>
          </w:p>
        </w:tc>
      </w:tr>
      <w:tr w:rsidR="0003270F" w:rsidTr="0003270F">
        <w:tc>
          <w:tcPr>
            <w:tcW w:w="1526"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03270F" w:rsidRPr="0003270F" w:rsidRDefault="0003270F">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1221881402</w:t>
            </w:r>
          </w:p>
        </w:tc>
        <w:tc>
          <w:tcPr>
            <w:tcW w:w="4926" w:type="dxa"/>
            <w:vAlign w:val="bottom"/>
          </w:tcPr>
          <w:p w:rsidR="0003270F" w:rsidRPr="0003270F" w:rsidRDefault="0003270F">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Іванівка</w:t>
            </w:r>
            <w:proofErr w:type="spellEnd"/>
            <w:r w:rsidRPr="0003270F">
              <w:rPr>
                <w:rFonts w:ascii="Times New Roman" w:hAnsi="Times New Roman" w:cs="Times New Roman"/>
                <w:color w:val="000000"/>
                <w:sz w:val="24"/>
                <w:szCs w:val="24"/>
              </w:rPr>
              <w:t xml:space="preserve"> (бувша </w:t>
            </w:r>
            <w:proofErr w:type="spellStart"/>
            <w:r w:rsidRPr="0003270F">
              <w:rPr>
                <w:rFonts w:ascii="Times New Roman" w:hAnsi="Times New Roman" w:cs="Times New Roman"/>
                <w:color w:val="000000"/>
                <w:sz w:val="24"/>
                <w:szCs w:val="24"/>
              </w:rPr>
              <w:t>Гейківська</w:t>
            </w:r>
            <w:proofErr w:type="spellEnd"/>
            <w:r w:rsidRPr="0003270F">
              <w:rPr>
                <w:rFonts w:ascii="Times New Roman" w:hAnsi="Times New Roman" w:cs="Times New Roman"/>
                <w:color w:val="000000"/>
                <w:sz w:val="24"/>
                <w:szCs w:val="24"/>
              </w:rPr>
              <w:t xml:space="preserve"> сільська рада)</w:t>
            </w:r>
          </w:p>
        </w:tc>
      </w:tr>
      <w:tr w:rsidR="0003270F" w:rsidTr="0003270F">
        <w:tc>
          <w:tcPr>
            <w:tcW w:w="1526"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03270F" w:rsidRPr="0003270F" w:rsidRDefault="0003270F">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1221881404</w:t>
            </w:r>
          </w:p>
        </w:tc>
        <w:tc>
          <w:tcPr>
            <w:tcW w:w="4926" w:type="dxa"/>
            <w:vAlign w:val="bottom"/>
          </w:tcPr>
          <w:p w:rsidR="0003270F" w:rsidRPr="0003270F" w:rsidRDefault="0003270F">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Новий Кременчук</w:t>
            </w:r>
          </w:p>
        </w:tc>
      </w:tr>
      <w:tr w:rsidR="0003270F" w:rsidTr="0003270F">
        <w:tc>
          <w:tcPr>
            <w:tcW w:w="1526"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03270F" w:rsidRPr="000A77E0" w:rsidRDefault="0003270F" w:rsidP="0003270F">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03270F" w:rsidRPr="0003270F" w:rsidRDefault="0003270F">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1221881405</w:t>
            </w:r>
          </w:p>
        </w:tc>
        <w:tc>
          <w:tcPr>
            <w:tcW w:w="4926" w:type="dxa"/>
            <w:vAlign w:val="bottom"/>
          </w:tcPr>
          <w:p w:rsidR="0003270F" w:rsidRPr="0003270F" w:rsidRDefault="0003270F">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Павлівка</w:t>
            </w:r>
          </w:p>
        </w:tc>
      </w:tr>
    </w:tbl>
    <w:p w:rsidR="00A44850" w:rsidRDefault="00A44850" w:rsidP="00A44850">
      <w:pPr>
        <w:spacing w:after="0" w:line="240" w:lineRule="auto"/>
        <w:jc w:val="both"/>
        <w:rPr>
          <w:rFonts w:ascii="Times New Roman" w:hAnsi="Times New Roman" w:cs="Times New Roman"/>
          <w:sz w:val="28"/>
          <w:szCs w:val="28"/>
        </w:rPr>
      </w:pPr>
    </w:p>
    <w:p w:rsidR="00A44850" w:rsidRDefault="00A44850" w:rsidP="00A44850">
      <w:pPr>
        <w:spacing w:after="0" w:line="240" w:lineRule="auto"/>
        <w:jc w:val="both"/>
        <w:rPr>
          <w:rFonts w:ascii="Times New Roman" w:hAnsi="Times New Roman" w:cs="Times New Roman"/>
          <w:sz w:val="28"/>
          <w:szCs w:val="28"/>
        </w:rPr>
      </w:pPr>
    </w:p>
    <w:p w:rsidR="00BB5384" w:rsidRDefault="00BB5384" w:rsidP="00A44850">
      <w:pPr>
        <w:spacing w:after="0" w:line="240" w:lineRule="auto"/>
        <w:jc w:val="both"/>
        <w:rPr>
          <w:rFonts w:ascii="Times New Roman" w:hAnsi="Times New Roman" w:cs="Times New Roman"/>
          <w:sz w:val="28"/>
          <w:szCs w:val="28"/>
        </w:rPr>
      </w:pPr>
    </w:p>
    <w:p w:rsidR="00BB5384" w:rsidRDefault="00BB5384" w:rsidP="00A44850">
      <w:pPr>
        <w:spacing w:after="0" w:line="240" w:lineRule="auto"/>
        <w:jc w:val="both"/>
        <w:rPr>
          <w:rFonts w:ascii="Times New Roman" w:hAnsi="Times New Roman" w:cs="Times New Roman"/>
          <w:sz w:val="28"/>
          <w:szCs w:val="28"/>
        </w:rPr>
      </w:pPr>
    </w:p>
    <w:p w:rsidR="00F10187" w:rsidRPr="00F04315" w:rsidRDefault="00F10187" w:rsidP="00A44850">
      <w:pPr>
        <w:spacing w:after="0" w:line="240" w:lineRule="auto"/>
        <w:jc w:val="both"/>
        <w:rPr>
          <w:rFonts w:ascii="Times New Roman" w:hAnsi="Times New Roman" w:cs="Times New Roman"/>
          <w:sz w:val="28"/>
          <w:szCs w:val="28"/>
        </w:rPr>
      </w:pPr>
    </w:p>
    <w:tbl>
      <w:tblPr>
        <w:tblW w:w="5000" w:type="pct"/>
        <w:tblInd w:w="15" w:type="dxa"/>
        <w:tblLayout w:type="fixed"/>
        <w:tblLook w:val="04A0"/>
      </w:tblPr>
      <w:tblGrid>
        <w:gridCol w:w="988"/>
        <w:gridCol w:w="5191"/>
        <w:gridCol w:w="11"/>
        <w:gridCol w:w="1702"/>
        <w:gridCol w:w="11"/>
        <w:gridCol w:w="1667"/>
      </w:tblGrid>
      <w:tr w:rsidR="00821C2C" w:rsidRPr="00AF4922" w:rsidTr="00BF69B6">
        <w:trPr>
          <w:trHeight w:val="825"/>
        </w:trPr>
        <w:tc>
          <w:tcPr>
            <w:tcW w:w="3228" w:type="pct"/>
            <w:gridSpan w:val="2"/>
            <w:vMerge w:val="restart"/>
            <w:tcBorders>
              <w:top w:val="single" w:sz="4" w:space="0" w:color="auto"/>
              <w:left w:val="single" w:sz="4" w:space="0" w:color="auto"/>
              <w:right w:val="single" w:sz="4" w:space="0" w:color="auto"/>
            </w:tcBorders>
            <w:shd w:val="clear" w:color="auto" w:fill="auto"/>
            <w:vAlign w:val="center"/>
            <w:hideMark/>
          </w:tcPr>
          <w:p w:rsidR="00930F73" w:rsidRPr="0094596B" w:rsidRDefault="00930F73" w:rsidP="00351984">
            <w:pPr>
              <w:spacing w:after="0" w:line="240" w:lineRule="auto"/>
              <w:jc w:val="center"/>
              <w:rPr>
                <w:rFonts w:ascii="Times New Roman" w:eastAsia="Times New Roman" w:hAnsi="Times New Roman" w:cs="Times New Roman"/>
                <w:b/>
                <w:bCs/>
                <w:i/>
                <w:color w:val="000000"/>
                <w:sz w:val="24"/>
                <w:szCs w:val="24"/>
                <w:vertAlign w:val="superscript"/>
                <w:lang w:val="en-US" w:eastAsia="ru-RU"/>
              </w:rPr>
            </w:pPr>
            <w:r w:rsidRPr="00D9023E">
              <w:rPr>
                <w:rFonts w:ascii="Times New Roman" w:eastAsia="Times New Roman" w:hAnsi="Times New Roman" w:cs="Times New Roman"/>
                <w:b/>
                <w:bCs/>
                <w:i/>
                <w:color w:val="000000"/>
                <w:sz w:val="24"/>
                <w:szCs w:val="24"/>
                <w:lang w:eastAsia="ru-RU"/>
              </w:rPr>
              <w:t>Класифікація будівель та споруд</w:t>
            </w:r>
            <w:r>
              <w:rPr>
                <w:rFonts w:ascii="Times New Roman" w:eastAsia="Times New Roman" w:hAnsi="Times New Roman" w:cs="Times New Roman"/>
                <w:b/>
                <w:bCs/>
                <w:i/>
                <w:color w:val="000000"/>
                <w:sz w:val="24"/>
                <w:szCs w:val="24"/>
                <w:vertAlign w:val="superscript"/>
                <w:lang w:val="en-US" w:eastAsia="ru-RU"/>
              </w:rPr>
              <w:t>1</w:t>
            </w:r>
          </w:p>
        </w:tc>
        <w:tc>
          <w:tcPr>
            <w:tcW w:w="177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30F73" w:rsidRPr="00D9023E" w:rsidRDefault="00930F73" w:rsidP="00351984">
            <w:pPr>
              <w:spacing w:after="0" w:line="240" w:lineRule="auto"/>
              <w:ind w:left="-109"/>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 xml:space="preserve">Ставки податку за 1 </w:t>
            </w:r>
            <w:r w:rsidRPr="00D9023E">
              <w:rPr>
                <w:rFonts w:ascii="Times New Roman" w:eastAsia="Times New Roman" w:hAnsi="Times New Roman" w:cs="Times New Roman"/>
                <w:b/>
                <w:bCs/>
                <w:i/>
                <w:color w:val="000000"/>
                <w:sz w:val="24"/>
                <w:szCs w:val="24"/>
                <w:lang w:eastAsia="ru-RU"/>
              </w:rPr>
              <w:t>кв. метр бази оподаткування (відсотки розміру мінімальної заробітної плати, установленої законом на 01 січня</w:t>
            </w:r>
            <w:r>
              <w:rPr>
                <w:rFonts w:ascii="Times New Roman" w:eastAsia="Times New Roman" w:hAnsi="Times New Roman" w:cs="Times New Roman"/>
                <w:b/>
                <w:bCs/>
                <w:i/>
                <w:color w:val="000000"/>
                <w:sz w:val="24"/>
                <w:szCs w:val="24"/>
                <w:lang w:eastAsia="ru-RU"/>
              </w:rPr>
              <w:t xml:space="preserve"> звітного (податкового) року)</w:t>
            </w:r>
          </w:p>
        </w:tc>
      </w:tr>
      <w:tr w:rsidR="00523308" w:rsidRPr="00AF4922" w:rsidTr="00F87DD3">
        <w:trPr>
          <w:trHeight w:val="602"/>
        </w:trPr>
        <w:tc>
          <w:tcPr>
            <w:tcW w:w="3228" w:type="pct"/>
            <w:gridSpan w:val="2"/>
            <w:vMerge/>
            <w:tcBorders>
              <w:left w:val="single" w:sz="4" w:space="0" w:color="auto"/>
              <w:bottom w:val="single" w:sz="4" w:space="0" w:color="auto"/>
              <w:right w:val="single" w:sz="4" w:space="0" w:color="auto"/>
            </w:tcBorders>
            <w:shd w:val="clear" w:color="auto" w:fill="auto"/>
            <w:vAlign w:val="center"/>
            <w:hideMark/>
          </w:tcPr>
          <w:p w:rsidR="00930F73" w:rsidRPr="00D9023E" w:rsidRDefault="00930F73" w:rsidP="00351984">
            <w:pPr>
              <w:spacing w:after="0" w:line="240" w:lineRule="auto"/>
              <w:jc w:val="center"/>
              <w:rPr>
                <w:rFonts w:ascii="Times New Roman" w:eastAsia="Times New Roman" w:hAnsi="Times New Roman" w:cs="Times New Roman"/>
                <w:b/>
                <w:bCs/>
                <w:i/>
                <w:color w:val="000000"/>
                <w:sz w:val="24"/>
                <w:szCs w:val="24"/>
                <w:lang w:eastAsia="ru-RU"/>
              </w:rPr>
            </w:pPr>
          </w:p>
        </w:tc>
        <w:tc>
          <w:tcPr>
            <w:tcW w:w="9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0F73" w:rsidRPr="00D9023E" w:rsidRDefault="00BB5384" w:rsidP="00BB5384">
            <w:pPr>
              <w:spacing w:after="0" w:line="240" w:lineRule="auto"/>
              <w:ind w:left="-98" w:right="-105"/>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для юридич</w:t>
            </w:r>
            <w:r w:rsidR="00930F73">
              <w:rPr>
                <w:rFonts w:ascii="Times New Roman" w:eastAsia="Times New Roman" w:hAnsi="Times New Roman" w:cs="Times New Roman"/>
                <w:b/>
                <w:bCs/>
                <w:i/>
                <w:color w:val="000000"/>
                <w:sz w:val="24"/>
                <w:szCs w:val="24"/>
                <w:lang w:eastAsia="ru-RU"/>
              </w:rPr>
              <w:t>них осіб</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930F73" w:rsidRPr="00D9023E" w:rsidRDefault="00930F73" w:rsidP="00F10187">
            <w:pPr>
              <w:spacing w:after="0" w:line="240" w:lineRule="auto"/>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для фізичних осіб</w:t>
            </w:r>
          </w:p>
        </w:tc>
      </w:tr>
      <w:tr w:rsidR="007D0F20" w:rsidRPr="00AF4922" w:rsidTr="00F87DD3">
        <w:trPr>
          <w:trHeight w:val="288"/>
        </w:trPr>
        <w:tc>
          <w:tcPr>
            <w:tcW w:w="516" w:type="pct"/>
            <w:tcBorders>
              <w:top w:val="nil"/>
              <w:left w:val="single" w:sz="4" w:space="0" w:color="auto"/>
              <w:bottom w:val="single" w:sz="4" w:space="0" w:color="auto"/>
              <w:right w:val="single" w:sz="4" w:space="0" w:color="auto"/>
            </w:tcBorders>
            <w:shd w:val="clear" w:color="auto" w:fill="auto"/>
            <w:vAlign w:val="center"/>
            <w:hideMark/>
          </w:tcPr>
          <w:p w:rsidR="00930F73" w:rsidRPr="00D9023E" w:rsidRDefault="00930F73" w:rsidP="00351984">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Код</w:t>
            </w:r>
          </w:p>
        </w:tc>
        <w:tc>
          <w:tcPr>
            <w:tcW w:w="2712" w:type="pct"/>
            <w:tcBorders>
              <w:top w:val="nil"/>
              <w:left w:val="single" w:sz="4" w:space="0" w:color="auto"/>
              <w:bottom w:val="single" w:sz="4" w:space="0" w:color="auto"/>
              <w:right w:val="single" w:sz="4" w:space="0" w:color="auto"/>
            </w:tcBorders>
            <w:shd w:val="clear" w:color="auto" w:fill="auto"/>
            <w:vAlign w:val="center"/>
            <w:hideMark/>
          </w:tcPr>
          <w:p w:rsidR="00930F73" w:rsidRPr="00D9023E" w:rsidRDefault="00930F73" w:rsidP="00351984">
            <w:pPr>
              <w:spacing w:after="0" w:line="240" w:lineRule="auto"/>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Найменування</w:t>
            </w:r>
          </w:p>
        </w:tc>
        <w:tc>
          <w:tcPr>
            <w:tcW w:w="90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0F73" w:rsidRPr="00D9023E" w:rsidRDefault="00930F73" w:rsidP="00821C2C">
            <w:pPr>
              <w:spacing w:after="0" w:line="240" w:lineRule="auto"/>
              <w:ind w:right="-97"/>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Для усіх місць розташування (зональності)</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930F73" w:rsidRPr="00D9023E" w:rsidRDefault="00930F73" w:rsidP="00A134FD">
            <w:pPr>
              <w:spacing w:after="0" w:line="240" w:lineRule="auto"/>
              <w:ind w:left="-108" w:right="-129"/>
              <w:jc w:val="center"/>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Для усіх місць розташування (зональності)</w:t>
            </w:r>
          </w:p>
        </w:tc>
      </w:tr>
      <w:tr w:rsidR="00821C2C" w:rsidRPr="00AF4922" w:rsidTr="00BF69B6">
        <w:trPr>
          <w:trHeight w:val="288"/>
        </w:trPr>
        <w:tc>
          <w:tcPr>
            <w:tcW w:w="516" w:type="pct"/>
            <w:tcBorders>
              <w:top w:val="nil"/>
              <w:left w:val="single" w:sz="4" w:space="0" w:color="auto"/>
              <w:bottom w:val="single" w:sz="4" w:space="0" w:color="auto"/>
              <w:right w:val="single" w:sz="4" w:space="0" w:color="auto"/>
            </w:tcBorders>
            <w:shd w:val="clear" w:color="auto" w:fill="auto"/>
            <w:vAlign w:val="center"/>
            <w:hideMark/>
          </w:tcPr>
          <w:p w:rsidR="00930F73" w:rsidRPr="00D9023E" w:rsidRDefault="00930F73" w:rsidP="00351984">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1</w:t>
            </w:r>
          </w:p>
        </w:tc>
        <w:tc>
          <w:tcPr>
            <w:tcW w:w="2712" w:type="pct"/>
            <w:tcBorders>
              <w:top w:val="nil"/>
              <w:left w:val="nil"/>
              <w:bottom w:val="single" w:sz="4" w:space="0" w:color="auto"/>
              <w:right w:val="single" w:sz="4" w:space="0" w:color="auto"/>
            </w:tcBorders>
            <w:shd w:val="clear" w:color="auto" w:fill="auto"/>
            <w:vAlign w:val="center"/>
            <w:hideMark/>
          </w:tcPr>
          <w:p w:rsidR="00930F73" w:rsidRPr="00D9023E" w:rsidRDefault="00930F73" w:rsidP="00351984">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2</w:t>
            </w:r>
          </w:p>
        </w:tc>
        <w:tc>
          <w:tcPr>
            <w:tcW w:w="177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30F73" w:rsidRPr="00D9023E" w:rsidRDefault="00930F73" w:rsidP="00351984">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3</w:t>
            </w:r>
          </w:p>
        </w:tc>
      </w:tr>
      <w:tr w:rsidR="00930F73" w:rsidRPr="00AF4922" w:rsidTr="00A134FD">
        <w:trPr>
          <w:trHeight w:val="288"/>
        </w:trPr>
        <w:tc>
          <w:tcPr>
            <w:tcW w:w="516" w:type="pct"/>
            <w:tcBorders>
              <w:top w:val="nil"/>
              <w:left w:val="single" w:sz="4" w:space="0" w:color="auto"/>
              <w:bottom w:val="single" w:sz="4" w:space="0" w:color="auto"/>
              <w:right w:val="single" w:sz="4" w:space="0" w:color="auto"/>
            </w:tcBorders>
            <w:shd w:val="clear" w:color="000000" w:fill="FFFFFF"/>
            <w:vAlign w:val="center"/>
            <w:hideMark/>
          </w:tcPr>
          <w:p w:rsidR="00930F73" w:rsidRPr="009C49B9" w:rsidRDefault="00930F73"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11</w:t>
            </w:r>
          </w:p>
        </w:tc>
        <w:tc>
          <w:tcPr>
            <w:tcW w:w="4484" w:type="pct"/>
            <w:gridSpan w:val="5"/>
            <w:tcBorders>
              <w:top w:val="nil"/>
              <w:left w:val="nil"/>
              <w:bottom w:val="single" w:sz="4" w:space="0" w:color="auto"/>
              <w:right w:val="single" w:sz="8" w:space="0" w:color="auto"/>
            </w:tcBorders>
            <w:shd w:val="clear" w:color="000000" w:fill="FFFFFF"/>
            <w:vAlign w:val="center"/>
            <w:hideMark/>
          </w:tcPr>
          <w:p w:rsidR="00930F73" w:rsidRPr="009C49B9" w:rsidRDefault="004A1A19" w:rsidP="004A1A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Ж</w:t>
            </w:r>
            <w:r w:rsidR="00930F73" w:rsidRPr="009C49B9">
              <w:rPr>
                <w:rFonts w:ascii="Times New Roman" w:eastAsia="Times New Roman" w:hAnsi="Times New Roman" w:cs="Times New Roman"/>
                <w:b/>
                <w:bCs/>
                <w:sz w:val="24"/>
                <w:szCs w:val="24"/>
                <w:lang w:eastAsia="ru-RU"/>
              </w:rPr>
              <w:t xml:space="preserve">итлові </w:t>
            </w:r>
            <w:r>
              <w:rPr>
                <w:rFonts w:ascii="Times New Roman" w:eastAsia="Times New Roman" w:hAnsi="Times New Roman" w:cs="Times New Roman"/>
                <w:b/>
                <w:bCs/>
                <w:sz w:val="24"/>
                <w:szCs w:val="24"/>
                <w:lang w:eastAsia="ru-RU"/>
              </w:rPr>
              <w:t>б</w:t>
            </w:r>
            <w:r w:rsidRPr="009C49B9">
              <w:rPr>
                <w:rFonts w:ascii="Times New Roman" w:eastAsia="Times New Roman" w:hAnsi="Times New Roman" w:cs="Times New Roman"/>
                <w:b/>
                <w:bCs/>
                <w:sz w:val="24"/>
                <w:szCs w:val="24"/>
                <w:lang w:eastAsia="ru-RU"/>
              </w:rPr>
              <w:t>уд</w:t>
            </w:r>
            <w:r>
              <w:rPr>
                <w:rFonts w:ascii="Times New Roman" w:eastAsia="Times New Roman" w:hAnsi="Times New Roman" w:cs="Times New Roman"/>
                <w:b/>
                <w:bCs/>
                <w:sz w:val="24"/>
                <w:szCs w:val="24"/>
                <w:lang w:eastAsia="ru-RU"/>
              </w:rPr>
              <w:t>инки</w:t>
            </w:r>
          </w:p>
        </w:tc>
      </w:tr>
      <w:tr w:rsidR="00930F73" w:rsidRPr="00AF4922" w:rsidTr="00A134FD">
        <w:trPr>
          <w:trHeight w:val="288"/>
        </w:trPr>
        <w:tc>
          <w:tcPr>
            <w:tcW w:w="516" w:type="pct"/>
            <w:tcBorders>
              <w:top w:val="nil"/>
              <w:left w:val="single" w:sz="4" w:space="0" w:color="auto"/>
              <w:bottom w:val="single" w:sz="4" w:space="0" w:color="auto"/>
              <w:right w:val="single" w:sz="4" w:space="0" w:color="auto"/>
            </w:tcBorders>
            <w:shd w:val="clear" w:color="000000" w:fill="FFFFFF"/>
            <w:vAlign w:val="center"/>
            <w:hideMark/>
          </w:tcPr>
          <w:p w:rsidR="00930F73" w:rsidRPr="009C49B9" w:rsidRDefault="00930F73"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111</w:t>
            </w:r>
          </w:p>
        </w:tc>
        <w:tc>
          <w:tcPr>
            <w:tcW w:w="4484" w:type="pct"/>
            <w:gridSpan w:val="5"/>
            <w:tcBorders>
              <w:top w:val="nil"/>
              <w:left w:val="nil"/>
              <w:bottom w:val="single" w:sz="4" w:space="0" w:color="auto"/>
              <w:right w:val="single" w:sz="8" w:space="0" w:color="auto"/>
            </w:tcBorders>
            <w:shd w:val="clear" w:color="000000" w:fill="FFFFFF"/>
            <w:vAlign w:val="center"/>
            <w:hideMark/>
          </w:tcPr>
          <w:p w:rsidR="00930F73" w:rsidRPr="009C49B9" w:rsidRDefault="004A1A19" w:rsidP="004A1A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w:t>
            </w:r>
            <w:r w:rsidRPr="009C49B9">
              <w:rPr>
                <w:rFonts w:ascii="Times New Roman" w:eastAsia="Times New Roman" w:hAnsi="Times New Roman" w:cs="Times New Roman"/>
                <w:b/>
                <w:bCs/>
                <w:sz w:val="24"/>
                <w:szCs w:val="24"/>
                <w:lang w:eastAsia="ru-RU"/>
              </w:rPr>
              <w:t xml:space="preserve">дноквартирні </w:t>
            </w:r>
            <w:r w:rsidR="00C562B8">
              <w:rPr>
                <w:rFonts w:ascii="Times New Roman" w:eastAsia="Times New Roman" w:hAnsi="Times New Roman" w:cs="Times New Roman"/>
                <w:b/>
                <w:bCs/>
                <w:sz w:val="24"/>
                <w:szCs w:val="24"/>
                <w:lang w:eastAsia="ru-RU"/>
              </w:rPr>
              <w:t>житлові б</w:t>
            </w:r>
            <w:r w:rsidR="00930F73" w:rsidRPr="009C49B9">
              <w:rPr>
                <w:rFonts w:ascii="Times New Roman" w:eastAsia="Times New Roman" w:hAnsi="Times New Roman" w:cs="Times New Roman"/>
                <w:b/>
                <w:bCs/>
                <w:sz w:val="24"/>
                <w:szCs w:val="24"/>
                <w:lang w:eastAsia="ru-RU"/>
              </w:rPr>
              <w:t xml:space="preserve">удинки </w:t>
            </w:r>
          </w:p>
        </w:tc>
      </w:tr>
      <w:tr w:rsidR="00BF69B6" w:rsidRPr="00AF4922" w:rsidTr="00F87DD3">
        <w:trPr>
          <w:trHeight w:val="2509"/>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562B8" w:rsidRPr="009C49B9" w:rsidRDefault="00C562B8"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1110</w:t>
            </w:r>
          </w:p>
        </w:tc>
        <w:tc>
          <w:tcPr>
            <w:tcW w:w="2712" w:type="pct"/>
            <w:tcBorders>
              <w:top w:val="single" w:sz="4" w:space="0" w:color="auto"/>
              <w:left w:val="nil"/>
              <w:bottom w:val="single" w:sz="4" w:space="0" w:color="auto"/>
              <w:right w:val="single" w:sz="4" w:space="0" w:color="auto"/>
            </w:tcBorders>
            <w:shd w:val="clear" w:color="000000" w:fill="FFFFFF"/>
            <w:vAlign w:val="center"/>
            <w:hideMark/>
          </w:tcPr>
          <w:p w:rsidR="00C562B8" w:rsidRDefault="00C562B8" w:rsidP="00C562B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Pr="009C49B9">
              <w:rPr>
                <w:rFonts w:ascii="Times New Roman" w:eastAsia="Times New Roman" w:hAnsi="Times New Roman" w:cs="Times New Roman"/>
                <w:b/>
                <w:bCs/>
                <w:sz w:val="24"/>
                <w:szCs w:val="24"/>
                <w:lang w:eastAsia="ru-RU"/>
              </w:rPr>
              <w:t xml:space="preserve">дноквартирні </w:t>
            </w:r>
            <w:r>
              <w:rPr>
                <w:rFonts w:ascii="Times New Roman" w:eastAsia="Times New Roman" w:hAnsi="Times New Roman" w:cs="Times New Roman"/>
                <w:b/>
                <w:bCs/>
                <w:sz w:val="24"/>
                <w:szCs w:val="24"/>
                <w:lang w:eastAsia="ru-RU"/>
              </w:rPr>
              <w:t>житлові б</w:t>
            </w:r>
            <w:r w:rsidRPr="009C49B9">
              <w:rPr>
                <w:rFonts w:ascii="Times New Roman" w:eastAsia="Times New Roman" w:hAnsi="Times New Roman" w:cs="Times New Roman"/>
                <w:b/>
                <w:bCs/>
                <w:sz w:val="24"/>
                <w:szCs w:val="24"/>
                <w:lang w:eastAsia="ru-RU"/>
              </w:rPr>
              <w:t xml:space="preserve">удинки </w:t>
            </w:r>
          </w:p>
          <w:p w:rsidR="00C562B8" w:rsidRPr="009C49B9" w:rsidRDefault="00C562B8" w:rsidP="00C562B8">
            <w:pPr>
              <w:spacing w:after="0" w:line="240" w:lineRule="auto"/>
              <w:rPr>
                <w:rFonts w:ascii="Times New Roman" w:eastAsia="Times New Roman" w:hAnsi="Times New Roman" w:cs="Times New Roman"/>
                <w:sz w:val="24"/>
                <w:szCs w:val="24"/>
                <w:lang w:eastAsia="ru-RU"/>
              </w:rPr>
            </w:pPr>
            <w:r w:rsidRPr="009C49B9">
              <w:rPr>
                <w:rFonts w:ascii="Times New Roman" w:eastAsia="Times New Roman" w:hAnsi="Times New Roman" w:cs="Times New Roman"/>
                <w:sz w:val="24"/>
                <w:szCs w:val="24"/>
                <w:lang w:eastAsia="ru-RU"/>
              </w:rPr>
              <w:t>Цей клас включає:</w:t>
            </w:r>
          </w:p>
          <w:p w:rsidR="00C562B8" w:rsidRPr="009C49B9" w:rsidRDefault="00C562B8" w:rsidP="00C562B8">
            <w:pPr>
              <w:spacing w:after="0" w:line="240" w:lineRule="auto"/>
              <w:rPr>
                <w:rFonts w:ascii="Times New Roman" w:eastAsia="Times New Roman" w:hAnsi="Times New Roman" w:cs="Times New Roman"/>
                <w:sz w:val="24"/>
                <w:szCs w:val="24"/>
                <w:lang w:eastAsia="ru-RU"/>
              </w:rPr>
            </w:pPr>
            <w:r w:rsidRPr="009C49B9">
              <w:rPr>
                <w:rFonts w:ascii="Times New Roman" w:eastAsia="Times New Roman" w:hAnsi="Times New Roman" w:cs="Times New Roman"/>
                <w:sz w:val="24"/>
                <w:szCs w:val="24"/>
                <w:lang w:eastAsia="ru-RU"/>
              </w:rPr>
              <w:t xml:space="preserve">— відокремлені житлові будинки садибного типу </w:t>
            </w:r>
            <w:r w:rsidRPr="00C562B8">
              <w:rPr>
                <w:rFonts w:ascii="Times New Roman" w:eastAsia="Times New Roman" w:hAnsi="Times New Roman" w:cs="Times New Roman"/>
                <w:sz w:val="24"/>
                <w:szCs w:val="24"/>
                <w:lang w:eastAsia="ru-RU"/>
              </w:rPr>
              <w:t>дачі, будинки лісників,</w:t>
            </w:r>
            <w:r w:rsidR="00A134FD">
              <w:rPr>
                <w:rFonts w:ascii="Times New Roman" w:eastAsia="Times New Roman" w:hAnsi="Times New Roman" w:cs="Times New Roman"/>
                <w:sz w:val="24"/>
                <w:szCs w:val="24"/>
                <w:lang w:eastAsia="ru-RU"/>
              </w:rPr>
              <w:t xml:space="preserve"> </w:t>
            </w:r>
            <w:r w:rsidRPr="00C562B8">
              <w:rPr>
                <w:rFonts w:ascii="Times New Roman" w:eastAsia="Times New Roman" w:hAnsi="Times New Roman" w:cs="Times New Roman"/>
                <w:sz w:val="24"/>
                <w:szCs w:val="24"/>
                <w:lang w:eastAsia="ru-RU"/>
              </w:rPr>
              <w:t>садові та інші літні будинки для тимчасового проживання, тощо.</w:t>
            </w:r>
          </w:p>
          <w:p w:rsidR="00C562B8" w:rsidRDefault="00C562B8" w:rsidP="00C562B8">
            <w:pPr>
              <w:spacing w:after="0" w:line="240" w:lineRule="auto"/>
              <w:rPr>
                <w:rFonts w:ascii="Times New Roman" w:eastAsia="Times New Roman" w:hAnsi="Times New Roman" w:cs="Times New Roman"/>
                <w:sz w:val="24"/>
                <w:szCs w:val="24"/>
                <w:lang w:eastAsia="ru-RU"/>
              </w:rPr>
            </w:pPr>
            <w:r w:rsidRPr="00C562B8">
              <w:rPr>
                <w:rFonts w:ascii="Times New Roman" w:eastAsia="Times New Roman" w:hAnsi="Times New Roman" w:cs="Times New Roman"/>
                <w:sz w:val="24"/>
                <w:szCs w:val="24"/>
                <w:lang w:eastAsia="ru-RU"/>
              </w:rPr>
              <w:t xml:space="preserve">Цей клас включає також: </w:t>
            </w:r>
          </w:p>
          <w:p w:rsidR="00C562B8" w:rsidRPr="00C562B8" w:rsidRDefault="00C562B8" w:rsidP="00C562B8">
            <w:pPr>
              <w:spacing w:after="0" w:line="240" w:lineRule="auto"/>
              <w:rPr>
                <w:rFonts w:ascii="Times New Roman" w:eastAsia="Times New Roman" w:hAnsi="Times New Roman" w:cs="Times New Roman"/>
                <w:sz w:val="24"/>
                <w:szCs w:val="24"/>
                <w:lang w:eastAsia="ru-RU"/>
              </w:rPr>
            </w:pPr>
            <w:r w:rsidRPr="00C562B8">
              <w:rPr>
                <w:rFonts w:ascii="Times New Roman" w:eastAsia="Times New Roman" w:hAnsi="Times New Roman" w:cs="Times New Roman"/>
                <w:sz w:val="24"/>
                <w:szCs w:val="24"/>
                <w:lang w:eastAsia="ru-RU"/>
              </w:rPr>
              <w:t xml:space="preserve">- зблоковані та </w:t>
            </w:r>
            <w:proofErr w:type="spellStart"/>
            <w:r w:rsidRPr="00C562B8">
              <w:rPr>
                <w:rFonts w:ascii="Times New Roman" w:eastAsia="Times New Roman" w:hAnsi="Times New Roman" w:cs="Times New Roman"/>
                <w:sz w:val="24"/>
                <w:szCs w:val="24"/>
                <w:lang w:eastAsia="ru-RU"/>
              </w:rPr>
              <w:t>терасні</w:t>
            </w:r>
            <w:proofErr w:type="spellEnd"/>
            <w:r w:rsidRPr="00C562B8">
              <w:rPr>
                <w:rFonts w:ascii="Times New Roman" w:eastAsia="Times New Roman" w:hAnsi="Times New Roman" w:cs="Times New Roman"/>
                <w:sz w:val="24"/>
                <w:szCs w:val="24"/>
                <w:lang w:eastAsia="ru-RU"/>
              </w:rPr>
              <w:t xml:space="preserve"> будинки з окремими квартирами, кожна з яких має</w:t>
            </w:r>
            <w:r w:rsidR="00A134FD">
              <w:rPr>
                <w:rFonts w:ascii="Times New Roman" w:eastAsia="Times New Roman" w:hAnsi="Times New Roman" w:cs="Times New Roman"/>
                <w:sz w:val="24"/>
                <w:szCs w:val="24"/>
                <w:lang w:eastAsia="ru-RU"/>
              </w:rPr>
              <w:t xml:space="preserve"> </w:t>
            </w:r>
            <w:r w:rsidRPr="00C562B8">
              <w:rPr>
                <w:rFonts w:ascii="Times New Roman" w:eastAsia="Times New Roman" w:hAnsi="Times New Roman" w:cs="Times New Roman"/>
                <w:sz w:val="24"/>
                <w:szCs w:val="24"/>
                <w:lang w:eastAsia="ru-RU"/>
              </w:rPr>
              <w:t>власний дах та власний вхід з вулиці.</w:t>
            </w:r>
          </w:p>
          <w:p w:rsidR="00A134FD" w:rsidRDefault="00C562B8" w:rsidP="00C562B8">
            <w:pPr>
              <w:spacing w:after="0" w:line="240" w:lineRule="auto"/>
              <w:rPr>
                <w:rFonts w:ascii="Times New Roman" w:eastAsia="Times New Roman" w:hAnsi="Times New Roman" w:cs="Times New Roman"/>
                <w:sz w:val="24"/>
                <w:szCs w:val="24"/>
                <w:lang w:eastAsia="ru-RU"/>
              </w:rPr>
            </w:pPr>
            <w:r w:rsidRPr="00C562B8">
              <w:rPr>
                <w:rFonts w:ascii="Times New Roman" w:eastAsia="Times New Roman" w:hAnsi="Times New Roman" w:cs="Times New Roman"/>
                <w:sz w:val="24"/>
                <w:szCs w:val="24"/>
                <w:lang w:eastAsia="ru-RU"/>
              </w:rPr>
              <w:t>Цей клас не включає:</w:t>
            </w:r>
          </w:p>
          <w:p w:rsidR="00C562B8" w:rsidRPr="00C562B8" w:rsidRDefault="00C562B8" w:rsidP="00A134FD">
            <w:pPr>
              <w:spacing w:after="0" w:line="240" w:lineRule="auto"/>
              <w:ind w:right="-107"/>
              <w:rPr>
                <w:rFonts w:ascii="Times New Roman" w:eastAsia="Times New Roman" w:hAnsi="Times New Roman" w:cs="Times New Roman"/>
                <w:sz w:val="24"/>
                <w:szCs w:val="24"/>
                <w:lang w:eastAsia="ru-RU"/>
              </w:rPr>
            </w:pPr>
            <w:r w:rsidRPr="00C562B8">
              <w:rPr>
                <w:rFonts w:ascii="Times New Roman" w:eastAsia="Times New Roman" w:hAnsi="Times New Roman" w:cs="Times New Roman"/>
                <w:sz w:val="24"/>
                <w:szCs w:val="24"/>
                <w:lang w:eastAsia="ru-RU"/>
              </w:rPr>
              <w:t>- нежитлові сільськогосподарські будинки (1271)</w:t>
            </w:r>
          </w:p>
        </w:tc>
        <w:tc>
          <w:tcPr>
            <w:tcW w:w="901" w:type="pct"/>
            <w:gridSpan w:val="3"/>
            <w:tcBorders>
              <w:top w:val="single" w:sz="4" w:space="0" w:color="auto"/>
              <w:left w:val="nil"/>
              <w:bottom w:val="single" w:sz="4" w:space="0" w:color="auto"/>
              <w:right w:val="single" w:sz="4" w:space="0" w:color="auto"/>
            </w:tcBorders>
            <w:shd w:val="clear" w:color="000000" w:fill="FFFFFF"/>
            <w:vAlign w:val="center"/>
          </w:tcPr>
          <w:p w:rsidR="00C562B8" w:rsidRPr="00290878" w:rsidRDefault="00C562B8" w:rsidP="001E50A1">
            <w:pPr>
              <w:spacing w:after="0" w:line="240" w:lineRule="auto"/>
              <w:jc w:val="center"/>
              <w:rPr>
                <w:rFonts w:ascii="Times New Roman" w:hAnsi="Times New Roman" w:cs="Times New Roman"/>
                <w:sz w:val="24"/>
                <w:szCs w:val="24"/>
              </w:rPr>
            </w:pPr>
            <w:r w:rsidRPr="00290878">
              <w:rPr>
                <w:rFonts w:ascii="Times New Roman" w:hAnsi="Times New Roman" w:cs="Times New Roman"/>
                <w:sz w:val="24"/>
                <w:szCs w:val="24"/>
              </w:rPr>
              <w:t>0,035</w:t>
            </w:r>
          </w:p>
        </w:tc>
        <w:tc>
          <w:tcPr>
            <w:tcW w:w="871" w:type="pct"/>
            <w:tcBorders>
              <w:top w:val="single" w:sz="4" w:space="0" w:color="auto"/>
              <w:left w:val="nil"/>
              <w:bottom w:val="single" w:sz="4" w:space="0" w:color="auto"/>
              <w:right w:val="single" w:sz="4" w:space="0" w:color="auto"/>
            </w:tcBorders>
            <w:shd w:val="clear" w:color="000000" w:fill="FFFFFF"/>
            <w:vAlign w:val="center"/>
          </w:tcPr>
          <w:p w:rsidR="00C562B8" w:rsidRPr="00290878" w:rsidRDefault="00C562B8" w:rsidP="001E50A1">
            <w:pPr>
              <w:spacing w:after="0" w:line="240" w:lineRule="auto"/>
              <w:jc w:val="center"/>
              <w:rPr>
                <w:rFonts w:ascii="Times New Roman" w:hAnsi="Times New Roman" w:cs="Times New Roman"/>
                <w:sz w:val="24"/>
                <w:szCs w:val="24"/>
              </w:rPr>
            </w:pPr>
            <w:r w:rsidRPr="00290878">
              <w:rPr>
                <w:rFonts w:ascii="Times New Roman" w:hAnsi="Times New Roman" w:cs="Times New Roman"/>
                <w:sz w:val="24"/>
                <w:szCs w:val="24"/>
              </w:rPr>
              <w:t>0,035</w:t>
            </w:r>
          </w:p>
        </w:tc>
      </w:tr>
      <w:tr w:rsidR="00C562B8" w:rsidRPr="00AF4922" w:rsidTr="00A134FD">
        <w:trPr>
          <w:trHeight w:val="383"/>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562B8" w:rsidRPr="009C49B9" w:rsidRDefault="00C562B8" w:rsidP="009C49B9">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112</w:t>
            </w:r>
          </w:p>
        </w:tc>
        <w:tc>
          <w:tcPr>
            <w:tcW w:w="4484"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62B8" w:rsidRPr="009C49B9" w:rsidRDefault="00A134FD" w:rsidP="00A134FD">
            <w:pPr>
              <w:spacing w:after="0" w:line="240" w:lineRule="auto"/>
              <w:rPr>
                <w:rFonts w:ascii="Times New Roman" w:eastAsia="Times New Roman" w:hAnsi="Times New Roman" w:cs="Times New Roman"/>
                <w:sz w:val="24"/>
                <w:szCs w:val="24"/>
                <w:lang w:eastAsia="ru-RU"/>
              </w:rPr>
            </w:pPr>
            <w:r w:rsidRPr="00A134FD">
              <w:rPr>
                <w:rFonts w:ascii="Times New Roman" w:eastAsia="Times New Roman" w:hAnsi="Times New Roman" w:cs="Times New Roman"/>
                <w:b/>
                <w:bCs/>
                <w:sz w:val="24"/>
                <w:szCs w:val="24"/>
                <w:lang w:eastAsia="ru-RU"/>
              </w:rPr>
              <w:t>Житлові будинки з двома та більше квартирами</w:t>
            </w:r>
          </w:p>
        </w:tc>
      </w:tr>
      <w:tr w:rsidR="00523308" w:rsidRPr="00AF4922" w:rsidTr="00F87DD3">
        <w:trPr>
          <w:trHeight w:val="1752"/>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34FD" w:rsidRPr="009C49B9" w:rsidRDefault="00A134FD"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1121</w:t>
            </w:r>
          </w:p>
        </w:tc>
        <w:tc>
          <w:tcPr>
            <w:tcW w:w="2712" w:type="pct"/>
            <w:tcBorders>
              <w:top w:val="single" w:sz="4" w:space="0" w:color="auto"/>
              <w:left w:val="nil"/>
              <w:bottom w:val="single" w:sz="4" w:space="0" w:color="auto"/>
              <w:right w:val="single" w:sz="4" w:space="0" w:color="auto"/>
            </w:tcBorders>
            <w:shd w:val="clear" w:color="000000" w:fill="FFFFFF"/>
            <w:vAlign w:val="center"/>
            <w:hideMark/>
          </w:tcPr>
          <w:p w:rsidR="00A134FD" w:rsidRDefault="00A134FD" w:rsidP="00A134FD">
            <w:pPr>
              <w:spacing w:after="0" w:line="240" w:lineRule="auto"/>
              <w:ind w:left="137" w:right="-108"/>
              <w:rPr>
                <w:rFonts w:ascii="Times New Roman" w:eastAsia="Times New Roman" w:hAnsi="Times New Roman" w:cs="Times New Roman"/>
                <w:b/>
                <w:bCs/>
                <w:sz w:val="24"/>
                <w:szCs w:val="24"/>
                <w:lang w:eastAsia="ru-RU"/>
              </w:rPr>
            </w:pPr>
            <w:r w:rsidRPr="00A134FD">
              <w:rPr>
                <w:rFonts w:ascii="Times New Roman" w:eastAsia="Times New Roman" w:hAnsi="Times New Roman" w:cs="Times New Roman"/>
                <w:b/>
                <w:bCs/>
                <w:sz w:val="24"/>
                <w:szCs w:val="24"/>
                <w:lang w:eastAsia="ru-RU"/>
              </w:rPr>
              <w:t xml:space="preserve">Житлові будинки з двома квартирами </w:t>
            </w:r>
          </w:p>
          <w:p w:rsidR="00A134FD" w:rsidRDefault="00A134FD" w:rsidP="00A134FD">
            <w:pPr>
              <w:spacing w:after="0" w:line="240" w:lineRule="auto"/>
              <w:ind w:left="-4" w:right="-108"/>
              <w:rPr>
                <w:rFonts w:ascii="Times New Roman" w:eastAsia="Times New Roman" w:hAnsi="Times New Roman" w:cs="Times New Roman"/>
                <w:sz w:val="24"/>
                <w:szCs w:val="18"/>
                <w:lang w:eastAsia="ru-RU"/>
              </w:rPr>
            </w:pPr>
            <w:r w:rsidRPr="00A134FD">
              <w:rPr>
                <w:rFonts w:ascii="Times New Roman" w:eastAsia="Times New Roman" w:hAnsi="Times New Roman" w:cs="Times New Roman"/>
                <w:sz w:val="24"/>
                <w:szCs w:val="18"/>
                <w:lang w:eastAsia="ru-RU"/>
              </w:rPr>
              <w:t xml:space="preserve">Цей клас включає: </w:t>
            </w:r>
          </w:p>
          <w:p w:rsidR="00A134FD" w:rsidRPr="00A134FD" w:rsidRDefault="00A134FD" w:rsidP="00A134FD">
            <w:pPr>
              <w:spacing w:after="0" w:line="240" w:lineRule="auto"/>
              <w:ind w:left="-4" w:right="-108"/>
              <w:rPr>
                <w:rFonts w:ascii="Times New Roman" w:eastAsia="Times New Roman" w:hAnsi="Times New Roman" w:cs="Times New Roman"/>
                <w:sz w:val="24"/>
                <w:szCs w:val="18"/>
                <w:lang w:eastAsia="ru-RU"/>
              </w:rPr>
            </w:pPr>
            <w:r w:rsidRPr="00A134FD">
              <w:rPr>
                <w:rFonts w:ascii="Times New Roman" w:eastAsia="Times New Roman" w:hAnsi="Times New Roman" w:cs="Times New Roman"/>
                <w:sz w:val="24"/>
                <w:szCs w:val="18"/>
                <w:lang w:eastAsia="ru-RU"/>
              </w:rPr>
              <w:t xml:space="preserve">- відокремлені, зблоковані та </w:t>
            </w:r>
            <w:proofErr w:type="spellStart"/>
            <w:r w:rsidRPr="00A134FD">
              <w:rPr>
                <w:rFonts w:ascii="Times New Roman" w:eastAsia="Times New Roman" w:hAnsi="Times New Roman" w:cs="Times New Roman"/>
                <w:sz w:val="24"/>
                <w:szCs w:val="18"/>
                <w:lang w:eastAsia="ru-RU"/>
              </w:rPr>
              <w:t>терасні</w:t>
            </w:r>
            <w:proofErr w:type="spellEnd"/>
            <w:r w:rsidRPr="00A134FD">
              <w:rPr>
                <w:rFonts w:ascii="Times New Roman" w:eastAsia="Times New Roman" w:hAnsi="Times New Roman" w:cs="Times New Roman"/>
                <w:sz w:val="24"/>
                <w:szCs w:val="18"/>
                <w:lang w:eastAsia="ru-RU"/>
              </w:rPr>
              <w:t xml:space="preserve"> будинки з двома квартирами.</w:t>
            </w:r>
          </w:p>
          <w:p w:rsidR="00A134FD" w:rsidRDefault="00A134FD" w:rsidP="00A134FD">
            <w:pPr>
              <w:spacing w:after="0" w:line="240" w:lineRule="auto"/>
              <w:ind w:left="-4" w:right="-108"/>
              <w:rPr>
                <w:rFonts w:ascii="Times New Roman" w:eastAsia="Times New Roman" w:hAnsi="Times New Roman" w:cs="Times New Roman"/>
                <w:sz w:val="24"/>
                <w:szCs w:val="18"/>
                <w:lang w:eastAsia="ru-RU"/>
              </w:rPr>
            </w:pPr>
            <w:r w:rsidRPr="00A134FD">
              <w:rPr>
                <w:rFonts w:ascii="Times New Roman" w:eastAsia="Times New Roman" w:hAnsi="Times New Roman" w:cs="Times New Roman"/>
                <w:sz w:val="24"/>
                <w:szCs w:val="18"/>
                <w:lang w:eastAsia="ru-RU"/>
              </w:rPr>
              <w:t xml:space="preserve">Цей клас не включає: </w:t>
            </w:r>
          </w:p>
          <w:p w:rsidR="00A134FD" w:rsidRPr="00A134FD" w:rsidRDefault="00A134FD" w:rsidP="00A134FD">
            <w:pPr>
              <w:spacing w:after="0" w:line="240" w:lineRule="auto"/>
              <w:ind w:left="-4" w:right="-108"/>
              <w:rPr>
                <w:rFonts w:ascii="Times New Roman" w:eastAsia="Times New Roman" w:hAnsi="Times New Roman" w:cs="Times New Roman"/>
                <w:sz w:val="24"/>
                <w:szCs w:val="18"/>
                <w:lang w:eastAsia="ru-RU"/>
              </w:rPr>
            </w:pPr>
            <w:r w:rsidRPr="00A134FD">
              <w:rPr>
                <w:rFonts w:ascii="Times New Roman" w:eastAsia="Times New Roman" w:hAnsi="Times New Roman" w:cs="Times New Roman"/>
                <w:sz w:val="24"/>
                <w:szCs w:val="18"/>
                <w:lang w:eastAsia="ru-RU"/>
              </w:rPr>
              <w:t xml:space="preserve">- зблоковані або </w:t>
            </w:r>
            <w:proofErr w:type="spellStart"/>
            <w:r w:rsidRPr="00A134FD">
              <w:rPr>
                <w:rFonts w:ascii="Times New Roman" w:eastAsia="Times New Roman" w:hAnsi="Times New Roman" w:cs="Times New Roman"/>
                <w:sz w:val="24"/>
                <w:szCs w:val="18"/>
                <w:lang w:eastAsia="ru-RU"/>
              </w:rPr>
              <w:t>терасні</w:t>
            </w:r>
            <w:proofErr w:type="spellEnd"/>
            <w:r w:rsidRPr="00A134FD">
              <w:rPr>
                <w:rFonts w:ascii="Times New Roman" w:eastAsia="Times New Roman" w:hAnsi="Times New Roman" w:cs="Times New Roman"/>
                <w:sz w:val="24"/>
                <w:szCs w:val="18"/>
                <w:lang w:eastAsia="ru-RU"/>
              </w:rPr>
              <w:t xml:space="preserve"> будинки з окремими квартирами, кожна з яких має</w:t>
            </w:r>
            <w:r>
              <w:rPr>
                <w:rFonts w:ascii="Times New Roman" w:eastAsia="Times New Roman" w:hAnsi="Times New Roman" w:cs="Times New Roman"/>
                <w:sz w:val="24"/>
                <w:szCs w:val="18"/>
                <w:lang w:eastAsia="ru-RU"/>
              </w:rPr>
              <w:t xml:space="preserve"> </w:t>
            </w:r>
            <w:r w:rsidRPr="00A134FD">
              <w:rPr>
                <w:rFonts w:ascii="Times New Roman" w:eastAsia="Times New Roman" w:hAnsi="Times New Roman" w:cs="Times New Roman"/>
                <w:sz w:val="24"/>
                <w:szCs w:val="18"/>
                <w:lang w:eastAsia="ru-RU"/>
              </w:rPr>
              <w:t>власний дах та власний вхід з вулиці (1110).</w:t>
            </w:r>
          </w:p>
        </w:tc>
        <w:tc>
          <w:tcPr>
            <w:tcW w:w="901" w:type="pct"/>
            <w:gridSpan w:val="3"/>
            <w:tcBorders>
              <w:top w:val="single" w:sz="4" w:space="0" w:color="auto"/>
              <w:left w:val="nil"/>
              <w:bottom w:val="single" w:sz="4" w:space="0" w:color="auto"/>
              <w:right w:val="single" w:sz="4" w:space="0" w:color="auto"/>
            </w:tcBorders>
            <w:shd w:val="clear" w:color="000000" w:fill="FFFFFF"/>
            <w:vAlign w:val="center"/>
          </w:tcPr>
          <w:p w:rsidR="00A134FD" w:rsidRPr="009C49B9" w:rsidRDefault="00A134FD"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0,035</w:t>
            </w:r>
          </w:p>
        </w:tc>
        <w:tc>
          <w:tcPr>
            <w:tcW w:w="871" w:type="pct"/>
            <w:tcBorders>
              <w:top w:val="single" w:sz="4" w:space="0" w:color="auto"/>
              <w:left w:val="nil"/>
              <w:bottom w:val="single" w:sz="4" w:space="0" w:color="auto"/>
              <w:right w:val="single" w:sz="4" w:space="0" w:color="auto"/>
            </w:tcBorders>
            <w:shd w:val="clear" w:color="000000" w:fill="FFFFFF"/>
            <w:vAlign w:val="center"/>
          </w:tcPr>
          <w:p w:rsidR="00A134FD" w:rsidRPr="009C49B9" w:rsidRDefault="00A134FD"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0,035</w:t>
            </w:r>
          </w:p>
        </w:tc>
      </w:tr>
      <w:tr w:rsidR="00523308" w:rsidRPr="00AF4922" w:rsidTr="00F87DD3">
        <w:trPr>
          <w:trHeight w:val="2003"/>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34FD" w:rsidRPr="009C49B9" w:rsidRDefault="00A134FD"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1122</w:t>
            </w:r>
          </w:p>
        </w:tc>
        <w:tc>
          <w:tcPr>
            <w:tcW w:w="2712" w:type="pct"/>
            <w:tcBorders>
              <w:top w:val="single" w:sz="4" w:space="0" w:color="auto"/>
              <w:left w:val="nil"/>
              <w:right w:val="single" w:sz="8" w:space="0" w:color="auto"/>
            </w:tcBorders>
            <w:shd w:val="clear" w:color="000000" w:fill="FFFFFF"/>
            <w:vAlign w:val="center"/>
            <w:hideMark/>
          </w:tcPr>
          <w:p w:rsidR="00A134FD" w:rsidRPr="009C49B9" w:rsidRDefault="00A134FD" w:rsidP="00A134FD">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Житлові будинки</w:t>
            </w:r>
            <w:r w:rsidRPr="009C49B9">
              <w:rPr>
                <w:rFonts w:ascii="Times New Roman" w:eastAsia="Times New Roman" w:hAnsi="Times New Roman" w:cs="Times New Roman"/>
                <w:b/>
                <w:bCs/>
                <w:sz w:val="24"/>
                <w:szCs w:val="24"/>
                <w:lang w:eastAsia="ru-RU"/>
              </w:rPr>
              <w:t xml:space="preserve"> з трьома та більше квартирами</w:t>
            </w:r>
          </w:p>
          <w:p w:rsidR="00A134FD" w:rsidRPr="00A134FD" w:rsidRDefault="00A134FD" w:rsidP="00A134FD">
            <w:pPr>
              <w:spacing w:after="0" w:line="240" w:lineRule="auto"/>
              <w:ind w:right="-108"/>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Цей клас включає:</w:t>
            </w:r>
          </w:p>
          <w:p w:rsidR="00A134FD" w:rsidRDefault="00A134FD" w:rsidP="00A134FD">
            <w:pPr>
              <w:spacing w:after="0" w:line="240" w:lineRule="auto"/>
              <w:ind w:right="-108"/>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xml:space="preserve">- інші житлові будинки з трьома та більше квартирами. </w:t>
            </w:r>
          </w:p>
          <w:p w:rsidR="00A134FD" w:rsidRPr="00A134FD" w:rsidRDefault="00A134FD" w:rsidP="00A134FD">
            <w:pPr>
              <w:spacing w:after="0" w:line="240" w:lineRule="auto"/>
              <w:ind w:right="-108"/>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Цей клас не включає:</w:t>
            </w:r>
          </w:p>
          <w:p w:rsidR="00A134FD" w:rsidRDefault="00A134FD" w:rsidP="00A134FD">
            <w:pPr>
              <w:spacing w:after="0" w:line="240" w:lineRule="auto"/>
              <w:ind w:right="-108"/>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гуртожитки (1130);</w:t>
            </w:r>
          </w:p>
          <w:p w:rsidR="00A134FD" w:rsidRPr="00A134FD" w:rsidRDefault="00A134FD" w:rsidP="00A134FD">
            <w:pPr>
              <w:spacing w:after="0" w:line="240" w:lineRule="auto"/>
              <w:ind w:right="-108"/>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готелі (1211);</w:t>
            </w:r>
          </w:p>
          <w:p w:rsidR="00A134FD" w:rsidRPr="00A134FD" w:rsidRDefault="00A134FD" w:rsidP="00A134FD">
            <w:pPr>
              <w:spacing w:after="0" w:line="240" w:lineRule="auto"/>
              <w:ind w:right="-108"/>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туристичні бази, табори та будинки відпочинку (1212).</w:t>
            </w:r>
          </w:p>
        </w:tc>
        <w:tc>
          <w:tcPr>
            <w:tcW w:w="901" w:type="pct"/>
            <w:gridSpan w:val="3"/>
            <w:tcBorders>
              <w:top w:val="single" w:sz="4" w:space="0" w:color="auto"/>
              <w:left w:val="nil"/>
              <w:right w:val="single" w:sz="8" w:space="0" w:color="auto"/>
            </w:tcBorders>
            <w:shd w:val="clear" w:color="000000" w:fill="FFFFFF"/>
            <w:vAlign w:val="center"/>
          </w:tcPr>
          <w:p w:rsidR="00A134FD" w:rsidRPr="009C49B9" w:rsidRDefault="00A134FD"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0,035</w:t>
            </w:r>
          </w:p>
        </w:tc>
        <w:tc>
          <w:tcPr>
            <w:tcW w:w="871" w:type="pct"/>
            <w:tcBorders>
              <w:top w:val="single" w:sz="4" w:space="0" w:color="auto"/>
              <w:left w:val="nil"/>
              <w:right w:val="single" w:sz="8" w:space="0" w:color="auto"/>
            </w:tcBorders>
            <w:shd w:val="clear" w:color="000000" w:fill="FFFFFF"/>
            <w:vAlign w:val="center"/>
          </w:tcPr>
          <w:p w:rsidR="00A134FD" w:rsidRPr="009C49B9" w:rsidRDefault="00A134FD"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0,035</w:t>
            </w:r>
          </w:p>
        </w:tc>
      </w:tr>
      <w:tr w:rsidR="00A134FD" w:rsidRPr="00AF4922" w:rsidTr="00A134FD">
        <w:trPr>
          <w:trHeight w:val="312"/>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34FD" w:rsidRPr="009C49B9" w:rsidRDefault="00A134FD"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113</w:t>
            </w:r>
          </w:p>
        </w:tc>
        <w:tc>
          <w:tcPr>
            <w:tcW w:w="4484" w:type="pct"/>
            <w:gridSpan w:val="5"/>
            <w:tcBorders>
              <w:top w:val="single" w:sz="4" w:space="0" w:color="auto"/>
              <w:left w:val="nil"/>
              <w:bottom w:val="single" w:sz="4" w:space="0" w:color="auto"/>
              <w:right w:val="single" w:sz="8" w:space="0" w:color="auto"/>
            </w:tcBorders>
            <w:shd w:val="clear" w:color="000000" w:fill="FFFFFF"/>
            <w:vAlign w:val="center"/>
            <w:hideMark/>
          </w:tcPr>
          <w:p w:rsidR="00A134FD" w:rsidRPr="00A134FD" w:rsidRDefault="00A134FD" w:rsidP="00A134FD">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eastAsia="ru-RU"/>
              </w:rPr>
              <w:t xml:space="preserve">Житлові будинки для колективного проживання </w:t>
            </w:r>
          </w:p>
        </w:tc>
      </w:tr>
      <w:tr w:rsidR="00523308" w:rsidRPr="00AF4922" w:rsidTr="00F87DD3">
        <w:trPr>
          <w:trHeight w:val="270"/>
        </w:trPr>
        <w:tc>
          <w:tcPr>
            <w:tcW w:w="516" w:type="pct"/>
            <w:tcBorders>
              <w:top w:val="single" w:sz="4" w:space="0" w:color="auto"/>
              <w:left w:val="single" w:sz="4" w:space="0" w:color="auto"/>
              <w:right w:val="single" w:sz="4" w:space="0" w:color="auto"/>
            </w:tcBorders>
            <w:shd w:val="clear" w:color="000000" w:fill="FFFFFF"/>
            <w:vAlign w:val="center"/>
            <w:hideMark/>
          </w:tcPr>
          <w:p w:rsidR="00DB5A2E" w:rsidRPr="009C49B9" w:rsidRDefault="00DB5A2E"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1130</w:t>
            </w:r>
          </w:p>
        </w:tc>
        <w:tc>
          <w:tcPr>
            <w:tcW w:w="2718" w:type="pct"/>
            <w:gridSpan w:val="2"/>
            <w:tcBorders>
              <w:top w:val="single" w:sz="4" w:space="0" w:color="auto"/>
              <w:left w:val="nil"/>
              <w:right w:val="single" w:sz="8" w:space="0" w:color="auto"/>
            </w:tcBorders>
            <w:shd w:val="clear" w:color="000000" w:fill="FFFFFF"/>
            <w:vAlign w:val="center"/>
            <w:hideMark/>
          </w:tcPr>
          <w:p w:rsidR="00DB5A2E" w:rsidRDefault="00DB5A2E" w:rsidP="00A134FD">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Житлові будинки для колективного проживання </w:t>
            </w:r>
          </w:p>
          <w:p w:rsidR="00DB5A2E" w:rsidRPr="00A134FD" w:rsidRDefault="00DB5A2E" w:rsidP="00A134FD">
            <w:pPr>
              <w:spacing w:after="0" w:line="240" w:lineRule="auto"/>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Цей клас включає:</w:t>
            </w:r>
          </w:p>
          <w:p w:rsidR="00DB5A2E" w:rsidRPr="00A134FD" w:rsidRDefault="00DB5A2E" w:rsidP="00DB5A2E">
            <w:pPr>
              <w:spacing w:after="0" w:line="240" w:lineRule="auto"/>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гуртожитки для студентів та учнів навчальних закладів, робітників та</w:t>
            </w:r>
            <w:r>
              <w:rPr>
                <w:rFonts w:ascii="Times New Roman" w:eastAsia="Times New Roman" w:hAnsi="Times New Roman" w:cs="Times New Roman"/>
                <w:sz w:val="24"/>
                <w:szCs w:val="24"/>
                <w:lang w:eastAsia="ru-RU"/>
              </w:rPr>
              <w:t xml:space="preserve"> </w:t>
            </w:r>
            <w:r w:rsidRPr="00A134FD">
              <w:rPr>
                <w:rFonts w:ascii="Times New Roman" w:eastAsia="Times New Roman" w:hAnsi="Times New Roman" w:cs="Times New Roman"/>
                <w:sz w:val="24"/>
                <w:szCs w:val="24"/>
                <w:lang w:eastAsia="ru-RU"/>
              </w:rPr>
              <w:t>службовців, житлові будинки для дітей-сиріт та дітей з інвалідністю, для осіб літнього віку та осіб з інвал</w:t>
            </w:r>
            <w:r>
              <w:rPr>
                <w:rFonts w:ascii="Times New Roman" w:eastAsia="Times New Roman" w:hAnsi="Times New Roman" w:cs="Times New Roman"/>
                <w:sz w:val="24"/>
                <w:szCs w:val="24"/>
                <w:lang w:eastAsia="ru-RU"/>
              </w:rPr>
              <w:t xml:space="preserve">ідністю, інших соціальних груп, </w:t>
            </w:r>
            <w:r w:rsidRPr="00A134FD">
              <w:rPr>
                <w:rFonts w:ascii="Times New Roman" w:eastAsia="Times New Roman" w:hAnsi="Times New Roman" w:cs="Times New Roman"/>
                <w:sz w:val="24"/>
                <w:szCs w:val="24"/>
                <w:lang w:eastAsia="ru-RU"/>
              </w:rPr>
              <w:t xml:space="preserve">наприклад, будинки для </w:t>
            </w:r>
            <w:r w:rsidRPr="00A134FD">
              <w:rPr>
                <w:rFonts w:ascii="Times New Roman" w:eastAsia="Times New Roman" w:hAnsi="Times New Roman" w:cs="Times New Roman"/>
                <w:sz w:val="24"/>
                <w:szCs w:val="24"/>
                <w:lang w:eastAsia="ru-RU"/>
              </w:rPr>
              <w:lastRenderedPageBreak/>
              <w:t>біженців, притулки для бездомних тощо.</w:t>
            </w:r>
          </w:p>
          <w:p w:rsidR="00DB5A2E" w:rsidRDefault="00DB5A2E" w:rsidP="00DB5A2E">
            <w:pPr>
              <w:spacing w:after="0" w:line="240" w:lineRule="auto"/>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xml:space="preserve">Цей клас не включає: </w:t>
            </w:r>
          </w:p>
          <w:p w:rsidR="00DB5A2E" w:rsidRPr="00A134FD" w:rsidRDefault="00DB5A2E" w:rsidP="00DB5A2E">
            <w:pPr>
              <w:spacing w:after="0" w:line="240" w:lineRule="auto"/>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лікарні (1264);</w:t>
            </w:r>
          </w:p>
          <w:p w:rsidR="00DB5A2E" w:rsidRPr="00A134FD" w:rsidRDefault="00DB5A2E" w:rsidP="00DB5A2E">
            <w:pPr>
              <w:spacing w:after="0" w:line="240" w:lineRule="auto"/>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будівлі закладів соціального захисту населення (1264);</w:t>
            </w:r>
          </w:p>
          <w:p w:rsidR="00DB5A2E" w:rsidRPr="00A134FD" w:rsidRDefault="00DB5A2E" w:rsidP="00DB5A2E">
            <w:pPr>
              <w:spacing w:after="0" w:line="240" w:lineRule="auto"/>
              <w:rPr>
                <w:rFonts w:ascii="Times New Roman" w:eastAsia="Times New Roman" w:hAnsi="Times New Roman" w:cs="Times New Roman"/>
                <w:sz w:val="24"/>
                <w:szCs w:val="24"/>
                <w:lang w:eastAsia="ru-RU"/>
              </w:rPr>
            </w:pPr>
            <w:r w:rsidRPr="00A134FD">
              <w:rPr>
                <w:rFonts w:ascii="Times New Roman" w:eastAsia="Times New Roman" w:hAnsi="Times New Roman" w:cs="Times New Roman"/>
                <w:sz w:val="24"/>
                <w:szCs w:val="24"/>
                <w:lang w:eastAsia="ru-RU"/>
              </w:rPr>
              <w:t>- в'язниці та казарми (1274).</w:t>
            </w:r>
          </w:p>
        </w:tc>
        <w:tc>
          <w:tcPr>
            <w:tcW w:w="895" w:type="pct"/>
            <w:gridSpan w:val="2"/>
            <w:tcBorders>
              <w:top w:val="single" w:sz="4" w:space="0" w:color="auto"/>
              <w:left w:val="nil"/>
              <w:right w:val="single" w:sz="8" w:space="0" w:color="auto"/>
            </w:tcBorders>
            <w:shd w:val="clear" w:color="000000" w:fill="FFFFFF"/>
            <w:vAlign w:val="center"/>
          </w:tcPr>
          <w:p w:rsidR="00DB5A2E" w:rsidRPr="00A134FD" w:rsidRDefault="00DB5A2E" w:rsidP="00DB5A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w:t>
            </w:r>
          </w:p>
        </w:tc>
        <w:tc>
          <w:tcPr>
            <w:tcW w:w="871" w:type="pct"/>
            <w:tcBorders>
              <w:top w:val="single" w:sz="4" w:space="0" w:color="auto"/>
              <w:left w:val="nil"/>
              <w:right w:val="single" w:sz="8" w:space="0" w:color="auto"/>
            </w:tcBorders>
            <w:shd w:val="clear" w:color="000000" w:fill="FFFFFF"/>
            <w:vAlign w:val="center"/>
          </w:tcPr>
          <w:p w:rsidR="00DB5A2E" w:rsidRPr="009C49B9" w:rsidRDefault="00DB5A2E" w:rsidP="00DB5A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134FD" w:rsidRPr="00AF4922" w:rsidTr="00A134FD">
        <w:trPr>
          <w:trHeight w:val="262"/>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34FD" w:rsidRPr="009C49B9" w:rsidRDefault="00A134FD"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lastRenderedPageBreak/>
              <w:t>12</w:t>
            </w:r>
          </w:p>
        </w:tc>
        <w:tc>
          <w:tcPr>
            <w:tcW w:w="4484"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A134FD" w:rsidRPr="009C49B9" w:rsidRDefault="00DB5A2E" w:rsidP="00DB5A2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eastAsia="ru-RU"/>
              </w:rPr>
              <w:t>Н</w:t>
            </w:r>
            <w:r w:rsidRPr="009C49B9">
              <w:rPr>
                <w:rFonts w:ascii="Times New Roman" w:eastAsia="Times New Roman" w:hAnsi="Times New Roman" w:cs="Times New Roman"/>
                <w:b/>
                <w:bCs/>
                <w:sz w:val="24"/>
                <w:szCs w:val="24"/>
                <w:lang w:eastAsia="ru-RU"/>
              </w:rPr>
              <w:t xml:space="preserve">ежитлові </w:t>
            </w:r>
            <w:r w:rsidR="001B10DB">
              <w:rPr>
                <w:rFonts w:ascii="Times New Roman" w:eastAsia="Times New Roman" w:hAnsi="Times New Roman" w:cs="Times New Roman"/>
                <w:b/>
                <w:bCs/>
                <w:sz w:val="24"/>
                <w:szCs w:val="24"/>
                <w:lang w:eastAsia="ru-RU"/>
              </w:rPr>
              <w:t>б</w:t>
            </w:r>
            <w:r w:rsidR="00A134FD" w:rsidRPr="009C49B9">
              <w:rPr>
                <w:rFonts w:ascii="Times New Roman" w:eastAsia="Times New Roman" w:hAnsi="Times New Roman" w:cs="Times New Roman"/>
                <w:b/>
                <w:bCs/>
                <w:sz w:val="24"/>
                <w:szCs w:val="24"/>
                <w:lang w:eastAsia="ru-RU"/>
              </w:rPr>
              <w:t xml:space="preserve">удівлі </w:t>
            </w:r>
          </w:p>
        </w:tc>
      </w:tr>
      <w:tr w:rsidR="00A134FD" w:rsidRPr="00AF4922" w:rsidTr="00A134FD">
        <w:trPr>
          <w:trHeight w:val="265"/>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34FD" w:rsidRPr="009C49B9" w:rsidRDefault="00A134FD"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121</w:t>
            </w:r>
          </w:p>
        </w:tc>
        <w:tc>
          <w:tcPr>
            <w:tcW w:w="4484"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A134FD" w:rsidRPr="009C49B9" w:rsidRDefault="001B10DB" w:rsidP="001B10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Будівлі г</w:t>
            </w:r>
            <w:r w:rsidR="00A134FD" w:rsidRPr="009C49B9">
              <w:rPr>
                <w:rFonts w:ascii="Times New Roman" w:eastAsia="Times New Roman" w:hAnsi="Times New Roman" w:cs="Times New Roman"/>
                <w:b/>
                <w:bCs/>
                <w:sz w:val="24"/>
                <w:szCs w:val="24"/>
                <w:lang w:eastAsia="ru-RU"/>
              </w:rPr>
              <w:t>от</w:t>
            </w:r>
            <w:r>
              <w:rPr>
                <w:rFonts w:ascii="Times New Roman" w:eastAsia="Times New Roman" w:hAnsi="Times New Roman" w:cs="Times New Roman"/>
                <w:b/>
                <w:bCs/>
                <w:sz w:val="24"/>
                <w:szCs w:val="24"/>
                <w:lang w:eastAsia="ru-RU"/>
              </w:rPr>
              <w:t>ельні</w:t>
            </w:r>
            <w:r w:rsidR="00A134FD" w:rsidRPr="009C49B9">
              <w:rPr>
                <w:rFonts w:ascii="Times New Roman" w:eastAsia="Times New Roman" w:hAnsi="Times New Roman" w:cs="Times New Roman"/>
                <w:b/>
                <w:bCs/>
                <w:sz w:val="24"/>
                <w:szCs w:val="24"/>
                <w:lang w:eastAsia="ru-RU"/>
              </w:rPr>
              <w:t xml:space="preserve"> та подібні будівлі</w:t>
            </w:r>
          </w:p>
        </w:tc>
      </w:tr>
      <w:tr w:rsidR="007D0F20" w:rsidRPr="00AF4922" w:rsidTr="00F87DD3">
        <w:trPr>
          <w:trHeight w:val="2750"/>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10DB" w:rsidRPr="009C49B9" w:rsidRDefault="001B10DB"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1211</w:t>
            </w:r>
          </w:p>
        </w:tc>
        <w:tc>
          <w:tcPr>
            <w:tcW w:w="2718" w:type="pct"/>
            <w:gridSpan w:val="2"/>
            <w:tcBorders>
              <w:top w:val="single" w:sz="4" w:space="0" w:color="auto"/>
              <w:left w:val="nil"/>
              <w:bottom w:val="single" w:sz="4" w:space="0" w:color="auto"/>
              <w:right w:val="single" w:sz="4" w:space="0" w:color="auto"/>
            </w:tcBorders>
            <w:shd w:val="clear" w:color="000000" w:fill="FFFFFF"/>
            <w:vAlign w:val="center"/>
            <w:hideMark/>
          </w:tcPr>
          <w:p w:rsidR="001B10DB" w:rsidRPr="009C49B9" w:rsidRDefault="001B10DB" w:rsidP="001B10DB">
            <w:pPr>
              <w:spacing w:after="0" w:line="240" w:lineRule="auto"/>
              <w:rPr>
                <w:rFonts w:ascii="Times New Roman" w:eastAsia="Times New Roman" w:hAnsi="Times New Roman" w:cs="Times New Roman"/>
                <w:sz w:val="24"/>
                <w:szCs w:val="24"/>
                <w:lang w:eastAsia="ru-RU"/>
              </w:rPr>
            </w:pPr>
            <w:r w:rsidRPr="009C49B9">
              <w:rPr>
                <w:rFonts w:ascii="Times New Roman" w:eastAsia="Times New Roman" w:hAnsi="Times New Roman" w:cs="Times New Roman"/>
                <w:b/>
                <w:bCs/>
                <w:sz w:val="24"/>
                <w:szCs w:val="24"/>
                <w:lang w:eastAsia="ru-RU"/>
              </w:rPr>
              <w:t>Будівлі готельні</w:t>
            </w:r>
          </w:p>
          <w:p w:rsidR="001B10DB" w:rsidRPr="001B10DB" w:rsidRDefault="001B10DB"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Цей клас включає:</w:t>
            </w:r>
          </w:p>
          <w:p w:rsidR="001B10DB" w:rsidRDefault="001B10DB"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будівлі г</w:t>
            </w:r>
            <w:r>
              <w:rPr>
                <w:rFonts w:ascii="Times New Roman" w:eastAsia="Times New Roman" w:hAnsi="Times New Roman" w:cs="Times New Roman"/>
                <w:sz w:val="24"/>
                <w:szCs w:val="24"/>
                <w:lang w:eastAsia="ru-RU"/>
              </w:rPr>
              <w:t xml:space="preserve">отелів, мотелів, пансіонатів та </w:t>
            </w:r>
            <w:r w:rsidRPr="001B10DB">
              <w:rPr>
                <w:rFonts w:ascii="Times New Roman" w:eastAsia="Times New Roman" w:hAnsi="Times New Roman" w:cs="Times New Roman"/>
                <w:sz w:val="24"/>
                <w:szCs w:val="24"/>
                <w:lang w:eastAsia="ru-RU"/>
              </w:rPr>
              <w:t>подібних закладів з надання житла</w:t>
            </w:r>
            <w:r>
              <w:rPr>
                <w:rFonts w:ascii="Times New Roman" w:eastAsia="Times New Roman" w:hAnsi="Times New Roman" w:cs="Times New Roman"/>
                <w:sz w:val="24"/>
                <w:szCs w:val="24"/>
                <w:lang w:eastAsia="ru-RU"/>
              </w:rPr>
              <w:t xml:space="preserve"> </w:t>
            </w:r>
            <w:r w:rsidRPr="001B10DB">
              <w:rPr>
                <w:rFonts w:ascii="Times New Roman" w:eastAsia="Times New Roman" w:hAnsi="Times New Roman" w:cs="Times New Roman"/>
                <w:sz w:val="24"/>
                <w:szCs w:val="24"/>
                <w:lang w:eastAsia="ru-RU"/>
              </w:rPr>
              <w:t xml:space="preserve">з рестораном або без нього. </w:t>
            </w:r>
          </w:p>
          <w:p w:rsidR="001B10DB" w:rsidRPr="001B10DB" w:rsidRDefault="001B10DB"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Цей клас включає також:</w:t>
            </w:r>
          </w:p>
          <w:p w:rsidR="001B10DB" w:rsidRPr="001B10DB" w:rsidRDefault="001B10DB"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відокремлені будівлі ресторанів та барів.</w:t>
            </w:r>
          </w:p>
          <w:p w:rsidR="001B10DB" w:rsidRDefault="001B10DB"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xml:space="preserve">Цей клас не включає: </w:t>
            </w:r>
          </w:p>
          <w:p w:rsidR="001B10DB" w:rsidRPr="001B10DB" w:rsidRDefault="001B10DB"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ресторани в житлових будинках (1122);</w:t>
            </w:r>
          </w:p>
          <w:p w:rsidR="001B10DB" w:rsidRPr="001B10DB" w:rsidRDefault="001B10DB"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xml:space="preserve">- </w:t>
            </w:r>
            <w:proofErr w:type="spellStart"/>
            <w:r w:rsidRPr="001B10DB">
              <w:rPr>
                <w:rFonts w:ascii="Times New Roman" w:eastAsia="Times New Roman" w:hAnsi="Times New Roman" w:cs="Times New Roman"/>
                <w:sz w:val="24"/>
                <w:szCs w:val="24"/>
                <w:lang w:eastAsia="ru-RU"/>
              </w:rPr>
              <w:t>хостел</w:t>
            </w:r>
            <w:r>
              <w:rPr>
                <w:rFonts w:ascii="Times New Roman" w:eastAsia="Times New Roman" w:hAnsi="Times New Roman" w:cs="Times New Roman"/>
                <w:sz w:val="24"/>
                <w:szCs w:val="24"/>
                <w:lang w:eastAsia="ru-RU"/>
              </w:rPr>
              <w:t>и</w:t>
            </w:r>
            <w:proofErr w:type="spellEnd"/>
            <w:r>
              <w:rPr>
                <w:rFonts w:ascii="Times New Roman" w:eastAsia="Times New Roman" w:hAnsi="Times New Roman" w:cs="Times New Roman"/>
                <w:sz w:val="24"/>
                <w:szCs w:val="24"/>
                <w:lang w:eastAsia="ru-RU"/>
              </w:rPr>
              <w:t xml:space="preserve">, гірські притулки, табори для </w:t>
            </w:r>
            <w:r w:rsidRPr="001B10DB">
              <w:rPr>
                <w:rFonts w:ascii="Times New Roman" w:eastAsia="Times New Roman" w:hAnsi="Times New Roman" w:cs="Times New Roman"/>
                <w:sz w:val="24"/>
                <w:szCs w:val="24"/>
                <w:lang w:eastAsia="ru-RU"/>
              </w:rPr>
              <w:t>відпочинку, рекреаційні будинки</w:t>
            </w:r>
            <w:r>
              <w:t xml:space="preserve"> </w:t>
            </w:r>
            <w:r w:rsidRPr="001B10DB">
              <w:rPr>
                <w:rFonts w:ascii="Times New Roman" w:eastAsia="Times New Roman" w:hAnsi="Times New Roman" w:cs="Times New Roman"/>
                <w:sz w:val="24"/>
                <w:szCs w:val="24"/>
                <w:lang w:eastAsia="ru-RU"/>
              </w:rPr>
              <w:t>(1212);</w:t>
            </w:r>
          </w:p>
          <w:p w:rsidR="001B10DB" w:rsidRPr="001B10DB" w:rsidRDefault="001B10DB"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ресторани в торгових центрах (1230).</w:t>
            </w:r>
          </w:p>
        </w:tc>
        <w:tc>
          <w:tcPr>
            <w:tcW w:w="895" w:type="pct"/>
            <w:gridSpan w:val="2"/>
            <w:tcBorders>
              <w:top w:val="single" w:sz="4" w:space="0" w:color="auto"/>
              <w:left w:val="nil"/>
              <w:bottom w:val="single" w:sz="4" w:space="0" w:color="auto"/>
              <w:right w:val="single" w:sz="4" w:space="0" w:color="auto"/>
            </w:tcBorders>
            <w:shd w:val="clear" w:color="000000" w:fill="FFFFFF"/>
            <w:vAlign w:val="center"/>
          </w:tcPr>
          <w:p w:rsidR="001B10DB" w:rsidRPr="009C49B9" w:rsidRDefault="001B10DB"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871" w:type="pct"/>
            <w:tcBorders>
              <w:top w:val="single" w:sz="4" w:space="0" w:color="auto"/>
              <w:left w:val="nil"/>
              <w:bottom w:val="single" w:sz="4" w:space="0" w:color="auto"/>
              <w:right w:val="single" w:sz="4" w:space="0" w:color="auto"/>
            </w:tcBorders>
            <w:shd w:val="clear" w:color="000000" w:fill="FFFFFF"/>
            <w:vAlign w:val="center"/>
          </w:tcPr>
          <w:p w:rsidR="001B10DB" w:rsidRPr="009C49B9" w:rsidRDefault="001B10DB"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r>
      <w:tr w:rsidR="00F87DD3" w:rsidRPr="00AF4922" w:rsidTr="00F87DD3">
        <w:trPr>
          <w:trHeight w:val="2198"/>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C3B30" w:rsidRPr="009C49B9" w:rsidRDefault="006C3B30"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1212</w:t>
            </w:r>
          </w:p>
        </w:tc>
        <w:tc>
          <w:tcPr>
            <w:tcW w:w="2718" w:type="pct"/>
            <w:gridSpan w:val="2"/>
            <w:tcBorders>
              <w:top w:val="nil"/>
              <w:left w:val="nil"/>
              <w:right w:val="single" w:sz="8" w:space="0" w:color="auto"/>
            </w:tcBorders>
            <w:shd w:val="clear" w:color="000000" w:fill="FFFFFF"/>
            <w:vAlign w:val="center"/>
            <w:hideMark/>
          </w:tcPr>
          <w:p w:rsidR="006C3B30" w:rsidRDefault="006C3B30" w:rsidP="001B10DB">
            <w:pPr>
              <w:spacing w:after="0" w:line="240" w:lineRule="auto"/>
              <w:rPr>
                <w:rFonts w:ascii="Times New Roman" w:eastAsia="Times New Roman" w:hAnsi="Times New Roman" w:cs="Times New Roman"/>
                <w:b/>
                <w:bCs/>
                <w:sz w:val="24"/>
                <w:szCs w:val="24"/>
                <w:lang w:eastAsia="ru-RU"/>
              </w:rPr>
            </w:pPr>
            <w:r w:rsidRPr="001B10DB">
              <w:rPr>
                <w:rFonts w:ascii="Times New Roman" w:eastAsia="Times New Roman" w:hAnsi="Times New Roman" w:cs="Times New Roman"/>
                <w:b/>
                <w:bCs/>
                <w:sz w:val="24"/>
                <w:szCs w:val="24"/>
                <w:lang w:eastAsia="ru-RU"/>
              </w:rPr>
              <w:t xml:space="preserve">Інші будівлі для короткострокового проживання </w:t>
            </w:r>
          </w:p>
          <w:p w:rsidR="006C3B30" w:rsidRPr="001B10DB" w:rsidRDefault="006C3B30"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Цей клас включає:</w:t>
            </w:r>
          </w:p>
          <w:p w:rsidR="006C3B30" w:rsidRPr="001B10DB" w:rsidRDefault="006C3B30"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xml:space="preserve">- будівлі </w:t>
            </w:r>
            <w:proofErr w:type="spellStart"/>
            <w:r w:rsidRPr="001B10DB">
              <w:rPr>
                <w:rFonts w:ascii="Times New Roman" w:eastAsia="Times New Roman" w:hAnsi="Times New Roman" w:cs="Times New Roman"/>
                <w:sz w:val="24"/>
                <w:szCs w:val="24"/>
                <w:lang w:eastAsia="ru-RU"/>
              </w:rPr>
              <w:t>хостелів</w:t>
            </w:r>
            <w:proofErr w:type="spellEnd"/>
            <w:r w:rsidRPr="001B10DB">
              <w:rPr>
                <w:rFonts w:ascii="Times New Roman" w:eastAsia="Times New Roman" w:hAnsi="Times New Roman" w:cs="Times New Roman"/>
                <w:sz w:val="24"/>
                <w:szCs w:val="24"/>
                <w:lang w:eastAsia="ru-RU"/>
              </w:rPr>
              <w:t>, дитячих та сімейних таборів відпочинку, гірські притулки, рекреаційні будинки та інші будівлі для тимчасового</w:t>
            </w:r>
          </w:p>
          <w:p w:rsidR="006C3B30" w:rsidRPr="001B10DB" w:rsidRDefault="006C3B30" w:rsidP="001B10DB">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проживання, не класифіковані раніше.</w:t>
            </w:r>
          </w:p>
          <w:p w:rsidR="006C3B30" w:rsidRDefault="006C3B30" w:rsidP="006C3B30">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xml:space="preserve">Цей клас не включає: </w:t>
            </w:r>
          </w:p>
          <w:p w:rsidR="006C3B30" w:rsidRPr="001B10DB" w:rsidRDefault="006C3B30" w:rsidP="006C3B30">
            <w:pPr>
              <w:spacing w:after="0" w:line="240" w:lineRule="auto"/>
              <w:rPr>
                <w:rFonts w:ascii="Times New Roman" w:eastAsia="Times New Roman" w:hAnsi="Times New Roman" w:cs="Times New Roman"/>
                <w:sz w:val="24"/>
                <w:szCs w:val="24"/>
                <w:lang w:eastAsia="ru-RU"/>
              </w:rPr>
            </w:pPr>
            <w:r w:rsidRPr="001B10DB">
              <w:rPr>
                <w:rFonts w:ascii="Times New Roman" w:eastAsia="Times New Roman" w:hAnsi="Times New Roman" w:cs="Times New Roman"/>
                <w:sz w:val="24"/>
                <w:szCs w:val="24"/>
                <w:lang w:eastAsia="ru-RU"/>
              </w:rPr>
              <w:t>- будівлі готельні (1211);</w:t>
            </w:r>
          </w:p>
          <w:p w:rsidR="006C3B30" w:rsidRPr="001B10DB" w:rsidRDefault="006C3B30" w:rsidP="006C3B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B10DB">
              <w:rPr>
                <w:rFonts w:ascii="Times New Roman" w:eastAsia="Times New Roman" w:hAnsi="Times New Roman" w:cs="Times New Roman"/>
                <w:sz w:val="24"/>
                <w:szCs w:val="24"/>
                <w:lang w:eastAsia="ru-RU"/>
              </w:rPr>
              <w:t>споруди парків для дозвілля та розваг (2412).</w:t>
            </w:r>
          </w:p>
        </w:tc>
        <w:tc>
          <w:tcPr>
            <w:tcW w:w="895" w:type="pct"/>
            <w:gridSpan w:val="2"/>
            <w:tcBorders>
              <w:top w:val="nil"/>
              <w:left w:val="nil"/>
              <w:right w:val="single" w:sz="8" w:space="0" w:color="auto"/>
            </w:tcBorders>
            <w:shd w:val="clear" w:color="000000" w:fill="FFFFFF"/>
            <w:vAlign w:val="center"/>
          </w:tcPr>
          <w:p w:rsidR="006C3B30" w:rsidRPr="009C49B9" w:rsidRDefault="006C3B30"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871" w:type="pct"/>
            <w:tcBorders>
              <w:top w:val="nil"/>
              <w:left w:val="nil"/>
              <w:right w:val="single" w:sz="8" w:space="0" w:color="auto"/>
            </w:tcBorders>
            <w:shd w:val="clear" w:color="000000" w:fill="FFFFFF"/>
            <w:vAlign w:val="center"/>
          </w:tcPr>
          <w:p w:rsidR="006C3B30" w:rsidRPr="009C49B9" w:rsidRDefault="006C3B30"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r>
      <w:tr w:rsidR="006C3B30" w:rsidRPr="00AF4922" w:rsidTr="00F61137">
        <w:trPr>
          <w:trHeight w:val="279"/>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C3B30" w:rsidRPr="009C49B9" w:rsidRDefault="006C3B30"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122</w:t>
            </w:r>
          </w:p>
        </w:tc>
        <w:tc>
          <w:tcPr>
            <w:tcW w:w="4484" w:type="pct"/>
            <w:gridSpan w:val="5"/>
            <w:tcBorders>
              <w:top w:val="single" w:sz="4" w:space="0" w:color="auto"/>
              <w:left w:val="nil"/>
              <w:bottom w:val="single" w:sz="4" w:space="0" w:color="auto"/>
              <w:right w:val="single" w:sz="8" w:space="0" w:color="auto"/>
            </w:tcBorders>
            <w:shd w:val="clear" w:color="000000" w:fill="FFFFFF"/>
            <w:vAlign w:val="center"/>
            <w:hideMark/>
          </w:tcPr>
          <w:p w:rsidR="006C3B30" w:rsidRPr="009C49B9" w:rsidRDefault="006C3B30" w:rsidP="006C3B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w:t>
            </w:r>
            <w:r w:rsidRPr="009C49B9">
              <w:rPr>
                <w:rFonts w:ascii="Times New Roman" w:eastAsia="Times New Roman" w:hAnsi="Times New Roman" w:cs="Times New Roman"/>
                <w:b/>
                <w:bCs/>
                <w:sz w:val="24"/>
                <w:szCs w:val="24"/>
                <w:lang w:eastAsia="ru-RU"/>
              </w:rPr>
              <w:t xml:space="preserve">фісні </w:t>
            </w:r>
            <w:r>
              <w:rPr>
                <w:rFonts w:ascii="Times New Roman" w:eastAsia="Times New Roman" w:hAnsi="Times New Roman" w:cs="Times New Roman"/>
                <w:b/>
                <w:bCs/>
                <w:sz w:val="24"/>
                <w:szCs w:val="24"/>
                <w:lang w:eastAsia="ru-RU"/>
              </w:rPr>
              <w:t>б</w:t>
            </w:r>
            <w:r w:rsidRPr="009C49B9">
              <w:rPr>
                <w:rFonts w:ascii="Times New Roman" w:eastAsia="Times New Roman" w:hAnsi="Times New Roman" w:cs="Times New Roman"/>
                <w:b/>
                <w:bCs/>
                <w:sz w:val="24"/>
                <w:szCs w:val="24"/>
                <w:lang w:eastAsia="ru-RU"/>
              </w:rPr>
              <w:t xml:space="preserve">удівлі </w:t>
            </w:r>
          </w:p>
        </w:tc>
      </w:tr>
      <w:tr w:rsidR="00821C2C" w:rsidRPr="00AF4922" w:rsidTr="00F87DD3">
        <w:trPr>
          <w:trHeight w:val="3108"/>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61137" w:rsidRPr="009C49B9" w:rsidRDefault="00F61137"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1220</w:t>
            </w:r>
          </w:p>
        </w:tc>
        <w:tc>
          <w:tcPr>
            <w:tcW w:w="2718" w:type="pct"/>
            <w:gridSpan w:val="2"/>
            <w:tcBorders>
              <w:top w:val="single" w:sz="4" w:space="0" w:color="auto"/>
              <w:left w:val="nil"/>
              <w:bottom w:val="single" w:sz="4" w:space="0" w:color="auto"/>
              <w:right w:val="single" w:sz="8" w:space="0" w:color="auto"/>
            </w:tcBorders>
            <w:shd w:val="clear" w:color="000000" w:fill="FFFFFF"/>
            <w:vAlign w:val="center"/>
            <w:hideMark/>
          </w:tcPr>
          <w:p w:rsidR="00F61137" w:rsidRPr="009C49B9" w:rsidRDefault="00F61137" w:rsidP="00F611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w:t>
            </w:r>
            <w:r w:rsidRPr="009C49B9">
              <w:rPr>
                <w:rFonts w:ascii="Times New Roman" w:eastAsia="Times New Roman" w:hAnsi="Times New Roman" w:cs="Times New Roman"/>
                <w:b/>
                <w:bCs/>
                <w:sz w:val="24"/>
                <w:szCs w:val="24"/>
                <w:lang w:eastAsia="ru-RU"/>
              </w:rPr>
              <w:t xml:space="preserve">фісні </w:t>
            </w:r>
            <w:r>
              <w:rPr>
                <w:rFonts w:ascii="Times New Roman" w:eastAsia="Times New Roman" w:hAnsi="Times New Roman" w:cs="Times New Roman"/>
                <w:b/>
                <w:bCs/>
                <w:sz w:val="24"/>
                <w:szCs w:val="24"/>
                <w:lang w:eastAsia="ru-RU"/>
              </w:rPr>
              <w:t>б</w:t>
            </w:r>
            <w:r w:rsidRPr="009C49B9">
              <w:rPr>
                <w:rFonts w:ascii="Times New Roman" w:eastAsia="Times New Roman" w:hAnsi="Times New Roman" w:cs="Times New Roman"/>
                <w:b/>
                <w:bCs/>
                <w:sz w:val="24"/>
                <w:szCs w:val="24"/>
                <w:lang w:eastAsia="ru-RU"/>
              </w:rPr>
              <w:t xml:space="preserve">удівлі </w:t>
            </w:r>
          </w:p>
          <w:p w:rsidR="00F61137" w:rsidRPr="00F61137" w:rsidRDefault="00F61137" w:rsidP="00F61137">
            <w:pPr>
              <w:spacing w:after="0" w:line="240" w:lineRule="auto"/>
              <w:rPr>
                <w:rFonts w:ascii="Times New Roman" w:eastAsia="Times New Roman" w:hAnsi="Times New Roman" w:cs="Times New Roman"/>
                <w:sz w:val="24"/>
                <w:szCs w:val="24"/>
                <w:lang w:eastAsia="ru-RU"/>
              </w:rPr>
            </w:pPr>
            <w:r w:rsidRPr="00F61137">
              <w:rPr>
                <w:rFonts w:ascii="Times New Roman" w:eastAsia="Times New Roman" w:hAnsi="Times New Roman" w:cs="Times New Roman"/>
                <w:sz w:val="24"/>
                <w:szCs w:val="24"/>
                <w:lang w:eastAsia="ru-RU"/>
              </w:rPr>
              <w:t>Цей клас включає:</w:t>
            </w:r>
          </w:p>
          <w:p w:rsidR="00F61137" w:rsidRPr="00F61137" w:rsidRDefault="00F61137" w:rsidP="00F61137">
            <w:pPr>
              <w:spacing w:after="0" w:line="240" w:lineRule="auto"/>
              <w:ind w:right="-107"/>
              <w:rPr>
                <w:rFonts w:ascii="Times New Roman" w:eastAsia="Times New Roman" w:hAnsi="Times New Roman" w:cs="Times New Roman"/>
                <w:sz w:val="24"/>
                <w:szCs w:val="24"/>
                <w:lang w:eastAsia="ru-RU"/>
              </w:rPr>
            </w:pPr>
            <w:r w:rsidRPr="00F61137">
              <w:rPr>
                <w:rFonts w:ascii="Times New Roman" w:eastAsia="Times New Roman" w:hAnsi="Times New Roman" w:cs="Times New Roman"/>
                <w:sz w:val="24"/>
                <w:szCs w:val="24"/>
                <w:lang w:eastAsia="ru-RU"/>
              </w:rPr>
              <w:t>- будівлі, що використовуються як приміщення для конторських та</w:t>
            </w:r>
            <w:r>
              <w:rPr>
                <w:rFonts w:ascii="Times New Roman" w:eastAsia="Times New Roman" w:hAnsi="Times New Roman" w:cs="Times New Roman"/>
                <w:sz w:val="24"/>
                <w:szCs w:val="24"/>
                <w:lang w:eastAsia="ru-RU"/>
              </w:rPr>
              <w:t xml:space="preserve"> </w:t>
            </w:r>
            <w:r w:rsidRPr="00F61137">
              <w:rPr>
                <w:rFonts w:ascii="Times New Roman" w:eastAsia="Times New Roman" w:hAnsi="Times New Roman" w:cs="Times New Roman"/>
                <w:sz w:val="24"/>
                <w:szCs w:val="24"/>
                <w:lang w:eastAsia="ru-RU"/>
              </w:rPr>
              <w:t>адміністративних цілей, у тому числі для промислових підприємств,</w:t>
            </w:r>
            <w:r>
              <w:rPr>
                <w:rFonts w:ascii="Times New Roman" w:eastAsia="Times New Roman" w:hAnsi="Times New Roman" w:cs="Times New Roman"/>
                <w:sz w:val="24"/>
                <w:szCs w:val="24"/>
                <w:lang w:eastAsia="ru-RU"/>
              </w:rPr>
              <w:t xml:space="preserve"> </w:t>
            </w:r>
            <w:r w:rsidRPr="00F61137">
              <w:rPr>
                <w:rFonts w:ascii="Times New Roman" w:eastAsia="Times New Roman" w:hAnsi="Times New Roman" w:cs="Times New Roman"/>
                <w:sz w:val="24"/>
                <w:szCs w:val="24"/>
                <w:lang w:eastAsia="ru-RU"/>
              </w:rPr>
              <w:t>банків, поштових відділень, органів державної влади та місцевого</w:t>
            </w:r>
            <w:r>
              <w:rPr>
                <w:rFonts w:ascii="Times New Roman" w:eastAsia="Times New Roman" w:hAnsi="Times New Roman" w:cs="Times New Roman"/>
                <w:sz w:val="24"/>
                <w:szCs w:val="24"/>
                <w:lang w:eastAsia="ru-RU"/>
              </w:rPr>
              <w:t xml:space="preserve"> </w:t>
            </w:r>
            <w:r w:rsidRPr="00F61137">
              <w:rPr>
                <w:rFonts w:ascii="Times New Roman" w:eastAsia="Times New Roman" w:hAnsi="Times New Roman" w:cs="Times New Roman"/>
                <w:sz w:val="24"/>
                <w:szCs w:val="24"/>
                <w:lang w:eastAsia="ru-RU"/>
              </w:rPr>
              <w:t>самоврядування тощо.</w:t>
            </w:r>
          </w:p>
          <w:p w:rsidR="00F61137" w:rsidRDefault="00F61137" w:rsidP="00F61137">
            <w:pPr>
              <w:spacing w:after="0" w:line="240" w:lineRule="auto"/>
              <w:rPr>
                <w:rFonts w:ascii="Times New Roman" w:eastAsia="Times New Roman" w:hAnsi="Times New Roman" w:cs="Times New Roman"/>
                <w:sz w:val="24"/>
                <w:szCs w:val="24"/>
                <w:lang w:eastAsia="ru-RU"/>
              </w:rPr>
            </w:pPr>
            <w:r w:rsidRPr="00F61137">
              <w:rPr>
                <w:rFonts w:ascii="Times New Roman" w:eastAsia="Times New Roman" w:hAnsi="Times New Roman" w:cs="Times New Roman"/>
                <w:sz w:val="24"/>
                <w:szCs w:val="24"/>
                <w:lang w:eastAsia="ru-RU"/>
              </w:rPr>
              <w:t xml:space="preserve">Цей клас включає також: </w:t>
            </w:r>
          </w:p>
          <w:p w:rsidR="00F61137" w:rsidRPr="00F61137" w:rsidRDefault="00F61137" w:rsidP="00F61137">
            <w:pPr>
              <w:spacing w:after="0" w:line="240" w:lineRule="auto"/>
              <w:rPr>
                <w:rFonts w:ascii="Times New Roman" w:eastAsia="Times New Roman" w:hAnsi="Times New Roman" w:cs="Times New Roman"/>
                <w:sz w:val="24"/>
                <w:szCs w:val="24"/>
                <w:lang w:eastAsia="ru-RU"/>
              </w:rPr>
            </w:pPr>
            <w:r w:rsidRPr="00F61137">
              <w:rPr>
                <w:rFonts w:ascii="Times New Roman" w:eastAsia="Times New Roman" w:hAnsi="Times New Roman" w:cs="Times New Roman"/>
                <w:sz w:val="24"/>
                <w:szCs w:val="24"/>
                <w:lang w:eastAsia="ru-RU"/>
              </w:rPr>
              <w:t>- конгрес-центри, будівлі органів правосуддя, парламентські будівлі.</w:t>
            </w:r>
          </w:p>
          <w:p w:rsidR="00F61137" w:rsidRPr="00F61137" w:rsidRDefault="00F61137" w:rsidP="00F61137">
            <w:pPr>
              <w:spacing w:after="0" w:line="240" w:lineRule="auto"/>
              <w:rPr>
                <w:rFonts w:ascii="Times New Roman" w:eastAsia="Times New Roman" w:hAnsi="Times New Roman" w:cs="Times New Roman"/>
                <w:sz w:val="24"/>
                <w:szCs w:val="24"/>
                <w:lang w:eastAsia="ru-RU"/>
              </w:rPr>
            </w:pPr>
            <w:r w:rsidRPr="00F61137">
              <w:rPr>
                <w:rFonts w:ascii="Times New Roman" w:eastAsia="Times New Roman" w:hAnsi="Times New Roman" w:cs="Times New Roman"/>
                <w:sz w:val="24"/>
                <w:szCs w:val="24"/>
                <w:lang w:eastAsia="ru-RU"/>
              </w:rPr>
              <w:t>Цей клас не включає:</w:t>
            </w:r>
          </w:p>
          <w:p w:rsidR="00F61137" w:rsidRPr="00F61137" w:rsidRDefault="00F61137" w:rsidP="00F61137">
            <w:pPr>
              <w:spacing w:after="0" w:line="240" w:lineRule="auto"/>
              <w:rPr>
                <w:rFonts w:ascii="Times New Roman" w:eastAsia="Times New Roman" w:hAnsi="Times New Roman" w:cs="Times New Roman"/>
                <w:sz w:val="24"/>
                <w:szCs w:val="24"/>
                <w:lang w:eastAsia="ru-RU"/>
              </w:rPr>
            </w:pPr>
            <w:r w:rsidRPr="00F61137">
              <w:rPr>
                <w:rFonts w:ascii="Times New Roman" w:eastAsia="Times New Roman" w:hAnsi="Times New Roman" w:cs="Times New Roman"/>
                <w:sz w:val="24"/>
                <w:szCs w:val="24"/>
                <w:lang w:eastAsia="ru-RU"/>
              </w:rPr>
              <w:t>- офіси в будівлях, які використовуються переважно для інших цілей</w:t>
            </w:r>
            <w:r w:rsidR="00821C2C">
              <w:rPr>
                <w:rFonts w:ascii="Times New Roman" w:eastAsia="Times New Roman" w:hAnsi="Times New Roman" w:cs="Times New Roman"/>
                <w:sz w:val="24"/>
                <w:szCs w:val="24"/>
                <w:lang w:eastAsia="ru-RU"/>
              </w:rPr>
              <w:t>.</w:t>
            </w:r>
          </w:p>
        </w:tc>
        <w:tc>
          <w:tcPr>
            <w:tcW w:w="895" w:type="pct"/>
            <w:gridSpan w:val="2"/>
            <w:tcBorders>
              <w:top w:val="single" w:sz="4" w:space="0" w:color="auto"/>
              <w:left w:val="nil"/>
              <w:bottom w:val="single" w:sz="4" w:space="0" w:color="auto"/>
              <w:right w:val="single" w:sz="8" w:space="0" w:color="auto"/>
            </w:tcBorders>
            <w:shd w:val="clear" w:color="000000" w:fill="FFFFFF"/>
            <w:vAlign w:val="center"/>
          </w:tcPr>
          <w:p w:rsidR="00F61137" w:rsidRPr="00F61137" w:rsidRDefault="00F61137" w:rsidP="00F611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0,25</w:t>
            </w:r>
          </w:p>
        </w:tc>
        <w:tc>
          <w:tcPr>
            <w:tcW w:w="871" w:type="pct"/>
            <w:tcBorders>
              <w:top w:val="single" w:sz="4" w:space="0" w:color="auto"/>
              <w:left w:val="nil"/>
              <w:bottom w:val="single" w:sz="4" w:space="0" w:color="auto"/>
              <w:right w:val="single" w:sz="8" w:space="0" w:color="auto"/>
            </w:tcBorders>
            <w:shd w:val="clear" w:color="000000" w:fill="FFFFFF"/>
            <w:vAlign w:val="center"/>
          </w:tcPr>
          <w:p w:rsidR="00F61137" w:rsidRPr="009C49B9" w:rsidRDefault="00F61137" w:rsidP="00F611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0,25</w:t>
            </w:r>
          </w:p>
        </w:tc>
      </w:tr>
      <w:tr w:rsidR="006C3B30" w:rsidRPr="00F33F57" w:rsidTr="00F61137">
        <w:trPr>
          <w:trHeight w:val="280"/>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C3B30" w:rsidRPr="009C49B9" w:rsidRDefault="006C3B30"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123</w:t>
            </w:r>
          </w:p>
        </w:tc>
        <w:tc>
          <w:tcPr>
            <w:tcW w:w="4484" w:type="pct"/>
            <w:gridSpan w:val="5"/>
            <w:tcBorders>
              <w:top w:val="single" w:sz="4" w:space="0" w:color="auto"/>
              <w:left w:val="nil"/>
              <w:bottom w:val="single" w:sz="4" w:space="0" w:color="auto"/>
              <w:right w:val="single" w:sz="8" w:space="0" w:color="auto"/>
            </w:tcBorders>
            <w:shd w:val="clear" w:color="000000" w:fill="FFFFFF"/>
            <w:vAlign w:val="center"/>
            <w:hideMark/>
          </w:tcPr>
          <w:p w:rsidR="006C3B30" w:rsidRPr="009C49B9" w:rsidRDefault="006C3B30" w:rsidP="00F61137">
            <w:pPr>
              <w:spacing w:after="0" w:line="240" w:lineRule="auto"/>
              <w:rPr>
                <w:rFonts w:ascii="Times New Roman" w:eastAsia="Times New Roman" w:hAnsi="Times New Roman" w:cs="Times New Roman"/>
                <w:sz w:val="24"/>
                <w:szCs w:val="24"/>
                <w:lang w:eastAsia="ru-RU"/>
              </w:rPr>
            </w:pPr>
            <w:r w:rsidRPr="009C49B9">
              <w:rPr>
                <w:rFonts w:ascii="Times New Roman" w:eastAsia="Times New Roman" w:hAnsi="Times New Roman" w:cs="Times New Roman"/>
                <w:b/>
                <w:bCs/>
                <w:sz w:val="24"/>
                <w:szCs w:val="24"/>
                <w:lang w:eastAsia="ru-RU"/>
              </w:rPr>
              <w:t xml:space="preserve">Будівлі </w:t>
            </w:r>
            <w:r w:rsidR="00F61137">
              <w:rPr>
                <w:rFonts w:ascii="Times New Roman" w:eastAsia="Times New Roman" w:hAnsi="Times New Roman" w:cs="Times New Roman"/>
                <w:b/>
                <w:bCs/>
                <w:sz w:val="24"/>
                <w:szCs w:val="24"/>
                <w:lang w:eastAsia="ru-RU"/>
              </w:rPr>
              <w:t>оптово-роздрібної торгівлі</w:t>
            </w:r>
          </w:p>
        </w:tc>
      </w:tr>
      <w:tr w:rsidR="00BB5384" w:rsidRPr="00F33F57" w:rsidTr="00F87DD3">
        <w:trPr>
          <w:trHeight w:val="1975"/>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61137" w:rsidRPr="009C49B9" w:rsidRDefault="00F61137"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1230</w:t>
            </w:r>
          </w:p>
        </w:tc>
        <w:tc>
          <w:tcPr>
            <w:tcW w:w="2712" w:type="pct"/>
            <w:tcBorders>
              <w:top w:val="single" w:sz="4" w:space="0" w:color="auto"/>
              <w:left w:val="nil"/>
              <w:bottom w:val="single" w:sz="4" w:space="0" w:color="auto"/>
              <w:right w:val="single" w:sz="8" w:space="0" w:color="auto"/>
            </w:tcBorders>
            <w:shd w:val="clear" w:color="000000" w:fill="FFFFFF"/>
            <w:vAlign w:val="center"/>
            <w:hideMark/>
          </w:tcPr>
          <w:p w:rsidR="00F61137" w:rsidRDefault="00F61137" w:rsidP="00F61137">
            <w:pPr>
              <w:spacing w:after="0" w:line="240" w:lineRule="auto"/>
              <w:ind w:right="-109"/>
              <w:rPr>
                <w:rFonts w:ascii="Times New Roman" w:eastAsia="Times New Roman" w:hAnsi="Times New Roman" w:cs="Times New Roman"/>
                <w:sz w:val="24"/>
                <w:szCs w:val="18"/>
                <w:lang w:eastAsia="ru-RU"/>
              </w:rPr>
            </w:pPr>
            <w:r w:rsidRPr="009C49B9">
              <w:rPr>
                <w:rFonts w:ascii="Times New Roman" w:eastAsia="Times New Roman" w:hAnsi="Times New Roman" w:cs="Times New Roman"/>
                <w:b/>
                <w:bCs/>
                <w:sz w:val="24"/>
                <w:szCs w:val="24"/>
                <w:lang w:eastAsia="ru-RU"/>
              </w:rPr>
              <w:t xml:space="preserve">Будівлі </w:t>
            </w:r>
            <w:r>
              <w:rPr>
                <w:rFonts w:ascii="Times New Roman" w:eastAsia="Times New Roman" w:hAnsi="Times New Roman" w:cs="Times New Roman"/>
                <w:b/>
                <w:bCs/>
                <w:sz w:val="24"/>
                <w:szCs w:val="24"/>
                <w:lang w:eastAsia="ru-RU"/>
              </w:rPr>
              <w:t>оптово-роздрібної торгівлі</w:t>
            </w:r>
            <w:r w:rsidRPr="009C49B9">
              <w:rPr>
                <w:rFonts w:ascii="Times New Roman" w:eastAsia="Times New Roman" w:hAnsi="Times New Roman" w:cs="Times New Roman"/>
                <w:sz w:val="24"/>
                <w:szCs w:val="18"/>
                <w:lang w:eastAsia="ru-RU"/>
              </w:rPr>
              <w:t xml:space="preserve"> </w:t>
            </w:r>
          </w:p>
          <w:p w:rsidR="00F61137" w:rsidRDefault="00F61137" w:rsidP="00F61137">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xml:space="preserve">Цей клас включає: </w:t>
            </w:r>
          </w:p>
          <w:p w:rsidR="00F61137" w:rsidRPr="00F61137" w:rsidRDefault="00F61137" w:rsidP="00F61137">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будівлі торгових центрів, універмагів, окремих магазинів та крамниць,</w:t>
            </w:r>
            <w:r>
              <w:rPr>
                <w:rFonts w:ascii="Times New Roman" w:eastAsia="Times New Roman" w:hAnsi="Times New Roman" w:cs="Times New Roman"/>
                <w:sz w:val="24"/>
                <w:szCs w:val="18"/>
                <w:lang w:eastAsia="ru-RU"/>
              </w:rPr>
              <w:t xml:space="preserve"> </w:t>
            </w:r>
            <w:r w:rsidRPr="00F61137">
              <w:rPr>
                <w:rFonts w:ascii="Times New Roman" w:eastAsia="Times New Roman" w:hAnsi="Times New Roman" w:cs="Times New Roman"/>
                <w:sz w:val="24"/>
                <w:szCs w:val="18"/>
                <w:lang w:eastAsia="ru-RU"/>
              </w:rPr>
              <w:t>зали для ярмарків, аукціонів, торгових виставок, криті ринки, закладів</w:t>
            </w:r>
            <w:r>
              <w:rPr>
                <w:rFonts w:ascii="Times New Roman" w:eastAsia="Times New Roman" w:hAnsi="Times New Roman" w:cs="Times New Roman"/>
                <w:sz w:val="24"/>
                <w:szCs w:val="18"/>
                <w:lang w:eastAsia="ru-RU"/>
              </w:rPr>
              <w:t xml:space="preserve"> </w:t>
            </w:r>
            <w:r w:rsidRPr="00F61137">
              <w:rPr>
                <w:rFonts w:ascii="Times New Roman" w:eastAsia="Times New Roman" w:hAnsi="Times New Roman" w:cs="Times New Roman"/>
                <w:sz w:val="24"/>
                <w:szCs w:val="18"/>
                <w:lang w:eastAsia="ru-RU"/>
              </w:rPr>
              <w:t>обслуговування учасників дорожнього руху тощо.</w:t>
            </w:r>
          </w:p>
          <w:p w:rsidR="00F61137" w:rsidRDefault="00F61137" w:rsidP="00F61137">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xml:space="preserve">Цей клас не включає: </w:t>
            </w:r>
          </w:p>
          <w:p w:rsidR="00F61137" w:rsidRPr="00F61137" w:rsidRDefault="00F61137" w:rsidP="00F61137">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магазини в будівлях, які призначені переважно для інших цілей.</w:t>
            </w:r>
          </w:p>
        </w:tc>
        <w:tc>
          <w:tcPr>
            <w:tcW w:w="901" w:type="pct"/>
            <w:gridSpan w:val="3"/>
            <w:tcBorders>
              <w:top w:val="single" w:sz="4" w:space="0" w:color="auto"/>
              <w:left w:val="nil"/>
              <w:bottom w:val="single" w:sz="4" w:space="0" w:color="auto"/>
              <w:right w:val="single" w:sz="8" w:space="0" w:color="auto"/>
            </w:tcBorders>
            <w:shd w:val="clear" w:color="000000" w:fill="FFFFFF"/>
            <w:vAlign w:val="center"/>
          </w:tcPr>
          <w:p w:rsidR="00F61137" w:rsidRPr="00F61137" w:rsidRDefault="00F61137" w:rsidP="00F61137">
            <w:pPr>
              <w:spacing w:after="0" w:line="240" w:lineRule="auto"/>
              <w:ind w:right="-109"/>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0,2</w:t>
            </w:r>
          </w:p>
        </w:tc>
        <w:tc>
          <w:tcPr>
            <w:tcW w:w="871" w:type="pct"/>
            <w:tcBorders>
              <w:top w:val="single" w:sz="4" w:space="0" w:color="auto"/>
              <w:left w:val="nil"/>
              <w:bottom w:val="single" w:sz="4" w:space="0" w:color="auto"/>
              <w:right w:val="single" w:sz="8" w:space="0" w:color="auto"/>
            </w:tcBorders>
            <w:shd w:val="clear" w:color="000000" w:fill="FFFFFF"/>
            <w:vAlign w:val="center"/>
          </w:tcPr>
          <w:p w:rsidR="00F61137" w:rsidRPr="009C49B9" w:rsidRDefault="00F61137" w:rsidP="00F611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r>
      <w:tr w:rsidR="006C3B30" w:rsidRPr="00AF4922" w:rsidTr="00F61137">
        <w:trPr>
          <w:trHeight w:val="244"/>
        </w:trPr>
        <w:tc>
          <w:tcPr>
            <w:tcW w:w="516" w:type="pct"/>
            <w:tcBorders>
              <w:top w:val="nil"/>
              <w:left w:val="single" w:sz="4" w:space="0" w:color="auto"/>
              <w:bottom w:val="single" w:sz="4" w:space="0" w:color="auto"/>
              <w:right w:val="single" w:sz="4" w:space="0" w:color="auto"/>
            </w:tcBorders>
            <w:shd w:val="clear" w:color="000000" w:fill="FFFFFF"/>
            <w:vAlign w:val="center"/>
            <w:hideMark/>
          </w:tcPr>
          <w:p w:rsidR="006C3B30" w:rsidRPr="009C49B9" w:rsidRDefault="006C3B30"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124</w:t>
            </w:r>
          </w:p>
        </w:tc>
        <w:tc>
          <w:tcPr>
            <w:tcW w:w="4484" w:type="pct"/>
            <w:gridSpan w:val="5"/>
            <w:tcBorders>
              <w:top w:val="single" w:sz="4" w:space="0" w:color="auto"/>
              <w:left w:val="nil"/>
              <w:bottom w:val="single" w:sz="4" w:space="0" w:color="auto"/>
              <w:right w:val="single" w:sz="8" w:space="0" w:color="auto"/>
            </w:tcBorders>
            <w:shd w:val="clear" w:color="000000" w:fill="FFFFFF"/>
            <w:vAlign w:val="center"/>
            <w:hideMark/>
          </w:tcPr>
          <w:p w:rsidR="006C3B30" w:rsidRPr="009C49B9" w:rsidRDefault="006C3B30" w:rsidP="00F61137">
            <w:pPr>
              <w:spacing w:after="0" w:line="240" w:lineRule="auto"/>
              <w:rPr>
                <w:rFonts w:ascii="Times New Roman" w:eastAsia="Times New Roman" w:hAnsi="Times New Roman" w:cs="Times New Roman"/>
                <w:sz w:val="24"/>
                <w:szCs w:val="24"/>
                <w:lang w:eastAsia="ru-RU"/>
              </w:rPr>
            </w:pPr>
            <w:r w:rsidRPr="009C49B9">
              <w:rPr>
                <w:rFonts w:ascii="Times New Roman" w:eastAsia="Times New Roman" w:hAnsi="Times New Roman" w:cs="Times New Roman"/>
                <w:b/>
                <w:bCs/>
                <w:sz w:val="24"/>
                <w:szCs w:val="24"/>
                <w:lang w:eastAsia="ru-RU"/>
              </w:rPr>
              <w:t>Будівлі т</w:t>
            </w:r>
            <w:r w:rsidR="00F61137">
              <w:rPr>
                <w:rFonts w:ascii="Times New Roman" w:eastAsia="Times New Roman" w:hAnsi="Times New Roman" w:cs="Times New Roman"/>
                <w:b/>
                <w:bCs/>
                <w:sz w:val="24"/>
                <w:szCs w:val="24"/>
                <w:lang w:eastAsia="ru-RU"/>
              </w:rPr>
              <w:t xml:space="preserve">ранспорту та </w:t>
            </w:r>
            <w:r w:rsidRPr="009C49B9">
              <w:rPr>
                <w:rFonts w:ascii="Times New Roman" w:eastAsia="Times New Roman" w:hAnsi="Times New Roman" w:cs="Times New Roman"/>
                <w:b/>
                <w:bCs/>
                <w:sz w:val="24"/>
                <w:szCs w:val="24"/>
                <w:lang w:eastAsia="ru-RU"/>
              </w:rPr>
              <w:t>зв’язку</w:t>
            </w:r>
          </w:p>
        </w:tc>
      </w:tr>
      <w:tr w:rsidR="00523308" w:rsidRPr="00AF4922" w:rsidTr="00F87DD3">
        <w:trPr>
          <w:trHeight w:val="557"/>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21C2C" w:rsidRPr="009C49B9" w:rsidRDefault="00821C2C"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lastRenderedPageBreak/>
              <w:t>1241</w:t>
            </w:r>
          </w:p>
        </w:tc>
        <w:tc>
          <w:tcPr>
            <w:tcW w:w="2712" w:type="pct"/>
            <w:tcBorders>
              <w:top w:val="single" w:sz="4" w:space="0" w:color="auto"/>
              <w:left w:val="nil"/>
              <w:bottom w:val="single" w:sz="4" w:space="0" w:color="auto"/>
              <w:right w:val="single" w:sz="4" w:space="0" w:color="auto"/>
            </w:tcBorders>
            <w:shd w:val="clear" w:color="000000" w:fill="FFFFFF"/>
            <w:vAlign w:val="center"/>
            <w:hideMark/>
          </w:tcPr>
          <w:p w:rsidR="00821C2C" w:rsidRPr="009C49B9" w:rsidRDefault="00821C2C" w:rsidP="00F61137">
            <w:pPr>
              <w:spacing w:after="0" w:line="240" w:lineRule="auto"/>
              <w:ind w:right="-1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Будівлі електронних комунікацій, станцій, терміналів та пов’язані з ними будівлі</w:t>
            </w:r>
          </w:p>
          <w:p w:rsidR="00821C2C" w:rsidRPr="00F61137" w:rsidRDefault="00821C2C" w:rsidP="00F61137">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Цей клас включає:</w:t>
            </w:r>
          </w:p>
          <w:p w:rsidR="00821C2C" w:rsidRPr="00F61137" w:rsidRDefault="00821C2C" w:rsidP="00F61137">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будівлі цивільних та військових аеропортів, залізничних станцій,</w:t>
            </w:r>
            <w:r>
              <w:rPr>
                <w:rFonts w:ascii="Times New Roman" w:eastAsia="Times New Roman" w:hAnsi="Times New Roman" w:cs="Times New Roman"/>
                <w:sz w:val="24"/>
                <w:szCs w:val="18"/>
                <w:lang w:eastAsia="ru-RU"/>
              </w:rPr>
              <w:t xml:space="preserve"> </w:t>
            </w:r>
            <w:r w:rsidRPr="00F61137">
              <w:rPr>
                <w:rFonts w:ascii="Times New Roman" w:eastAsia="Times New Roman" w:hAnsi="Times New Roman" w:cs="Times New Roman"/>
                <w:sz w:val="24"/>
                <w:szCs w:val="18"/>
                <w:lang w:eastAsia="ru-RU"/>
              </w:rPr>
              <w:t>автобусних станцій, морських та річкових вокзалів, фунікулерів та станцій</w:t>
            </w:r>
            <w:r>
              <w:rPr>
                <w:rFonts w:ascii="Times New Roman" w:eastAsia="Times New Roman" w:hAnsi="Times New Roman" w:cs="Times New Roman"/>
                <w:sz w:val="24"/>
                <w:szCs w:val="18"/>
                <w:lang w:eastAsia="ru-RU"/>
              </w:rPr>
              <w:t xml:space="preserve"> </w:t>
            </w:r>
            <w:r w:rsidRPr="00F61137">
              <w:rPr>
                <w:rFonts w:ascii="Times New Roman" w:eastAsia="Times New Roman" w:hAnsi="Times New Roman" w:cs="Times New Roman"/>
                <w:sz w:val="24"/>
                <w:szCs w:val="18"/>
                <w:lang w:eastAsia="ru-RU"/>
              </w:rPr>
              <w:t>канатних доріг;</w:t>
            </w:r>
          </w:p>
          <w:p w:rsidR="00821C2C"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xml:space="preserve">- будівлі центрів </w:t>
            </w:r>
            <w:proofErr w:type="spellStart"/>
            <w:r w:rsidRPr="00F61137">
              <w:rPr>
                <w:rFonts w:ascii="Times New Roman" w:eastAsia="Times New Roman" w:hAnsi="Times New Roman" w:cs="Times New Roman"/>
                <w:sz w:val="24"/>
                <w:szCs w:val="18"/>
                <w:lang w:eastAsia="ru-RU"/>
              </w:rPr>
              <w:t>радіо-</w:t>
            </w:r>
            <w:proofErr w:type="spellEnd"/>
            <w:r w:rsidRPr="00F61137">
              <w:rPr>
                <w:rFonts w:ascii="Times New Roman" w:eastAsia="Times New Roman" w:hAnsi="Times New Roman" w:cs="Times New Roman"/>
                <w:sz w:val="24"/>
                <w:szCs w:val="18"/>
                <w:lang w:eastAsia="ru-RU"/>
              </w:rPr>
              <w:t xml:space="preserve"> та телевізійного мовлення, телефонних станцій,</w:t>
            </w:r>
            <w:r>
              <w:rPr>
                <w:rFonts w:ascii="Times New Roman" w:eastAsia="Times New Roman" w:hAnsi="Times New Roman" w:cs="Times New Roman"/>
                <w:sz w:val="24"/>
                <w:szCs w:val="18"/>
                <w:lang w:eastAsia="ru-RU"/>
              </w:rPr>
              <w:t xml:space="preserve"> </w:t>
            </w:r>
            <w:r w:rsidRPr="00F61137">
              <w:rPr>
                <w:rFonts w:ascii="Times New Roman" w:eastAsia="Times New Roman" w:hAnsi="Times New Roman" w:cs="Times New Roman"/>
                <w:sz w:val="24"/>
                <w:szCs w:val="18"/>
                <w:lang w:eastAsia="ru-RU"/>
              </w:rPr>
              <w:t xml:space="preserve">телекомунікаційних центрів тощо. </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Цей клас включає також:</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xml:space="preserve">- ангари для літаків, будівлі сигнальних </w:t>
            </w:r>
            <w:r>
              <w:rPr>
                <w:rFonts w:ascii="Times New Roman" w:eastAsia="Times New Roman" w:hAnsi="Times New Roman" w:cs="Times New Roman"/>
                <w:sz w:val="24"/>
                <w:szCs w:val="18"/>
                <w:lang w:eastAsia="ru-RU"/>
              </w:rPr>
              <w:t xml:space="preserve">будок, локомотивних та вагонних </w:t>
            </w:r>
            <w:r w:rsidRPr="00F61137">
              <w:rPr>
                <w:rFonts w:ascii="Times New Roman" w:eastAsia="Times New Roman" w:hAnsi="Times New Roman" w:cs="Times New Roman"/>
                <w:sz w:val="24"/>
                <w:szCs w:val="18"/>
                <w:lang w:eastAsia="ru-RU"/>
              </w:rPr>
              <w:t>депо;</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телефонні будки;</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будівлі маяків;</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будівлі (вежі) управління повітряним рухом.</w:t>
            </w:r>
          </w:p>
          <w:p w:rsidR="00821C2C"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xml:space="preserve">Цей клас не включає: </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заклади обслуговування учасників дорожнього руху (1230);</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xml:space="preserve">- резервуари, </w:t>
            </w:r>
            <w:proofErr w:type="spellStart"/>
            <w:r w:rsidRPr="00F61137">
              <w:rPr>
                <w:rFonts w:ascii="Times New Roman" w:eastAsia="Times New Roman" w:hAnsi="Times New Roman" w:cs="Times New Roman"/>
                <w:sz w:val="24"/>
                <w:szCs w:val="18"/>
                <w:lang w:eastAsia="ru-RU"/>
              </w:rPr>
              <w:t>силоси</w:t>
            </w:r>
            <w:proofErr w:type="spellEnd"/>
            <w:r w:rsidRPr="00F61137">
              <w:rPr>
                <w:rFonts w:ascii="Times New Roman" w:eastAsia="Times New Roman" w:hAnsi="Times New Roman" w:cs="Times New Roman"/>
                <w:sz w:val="24"/>
                <w:szCs w:val="18"/>
                <w:lang w:eastAsia="ru-RU"/>
              </w:rPr>
              <w:t xml:space="preserve"> та складські приміщення (1252);</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залізничні колії (2121, 2122);</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18"/>
                <w:lang w:eastAsia="ru-RU"/>
              </w:rPr>
              <w:t>- злітно-посадкові смуги аеродромів (2130);</w:t>
            </w:r>
          </w:p>
          <w:p w:rsidR="00821C2C" w:rsidRDefault="00821C2C" w:rsidP="00821C2C">
            <w:pPr>
              <w:spacing w:after="0" w:line="240" w:lineRule="auto"/>
              <w:ind w:right="-109"/>
              <w:rPr>
                <w:rFonts w:ascii="Times New Roman" w:eastAsia="Times New Roman" w:hAnsi="Times New Roman" w:cs="Times New Roman"/>
                <w:sz w:val="24"/>
                <w:szCs w:val="24"/>
                <w:lang w:eastAsia="ru-RU"/>
              </w:rPr>
            </w:pPr>
            <w:r w:rsidRPr="00F61137">
              <w:rPr>
                <w:rFonts w:ascii="Times New Roman" w:eastAsia="Times New Roman" w:hAnsi="Times New Roman" w:cs="Times New Roman"/>
                <w:sz w:val="24"/>
                <w:szCs w:val="18"/>
                <w:lang w:eastAsia="ru-RU"/>
              </w:rPr>
              <w:t xml:space="preserve">- лінії та вежі електронних комунікаційних мереж (2213, 2224); </w:t>
            </w:r>
          </w:p>
          <w:p w:rsidR="00821C2C" w:rsidRPr="00F61137" w:rsidRDefault="00821C2C" w:rsidP="00821C2C">
            <w:pPr>
              <w:spacing w:after="0" w:line="240" w:lineRule="auto"/>
              <w:ind w:right="-109"/>
              <w:rPr>
                <w:rFonts w:ascii="Times New Roman" w:eastAsia="Times New Roman" w:hAnsi="Times New Roman" w:cs="Times New Roman"/>
                <w:sz w:val="24"/>
                <w:szCs w:val="18"/>
                <w:lang w:eastAsia="ru-RU"/>
              </w:rPr>
            </w:pPr>
            <w:r w:rsidRPr="00F61137">
              <w:rPr>
                <w:rFonts w:ascii="Times New Roman" w:eastAsia="Times New Roman" w:hAnsi="Times New Roman" w:cs="Times New Roman"/>
                <w:sz w:val="24"/>
                <w:szCs w:val="24"/>
                <w:lang w:eastAsia="ru-RU"/>
              </w:rPr>
              <w:t xml:space="preserve">- </w:t>
            </w:r>
            <w:proofErr w:type="spellStart"/>
            <w:r w:rsidRPr="00F61137">
              <w:rPr>
                <w:rFonts w:ascii="Times New Roman" w:eastAsia="Times New Roman" w:hAnsi="Times New Roman" w:cs="Times New Roman"/>
                <w:sz w:val="24"/>
                <w:szCs w:val="24"/>
                <w:lang w:eastAsia="ru-RU"/>
              </w:rPr>
              <w:t>нафтотермінали</w:t>
            </w:r>
            <w:proofErr w:type="spellEnd"/>
            <w:r w:rsidRPr="00F61137">
              <w:rPr>
                <w:rFonts w:ascii="Times New Roman" w:eastAsia="Times New Roman" w:hAnsi="Times New Roman" w:cs="Times New Roman"/>
                <w:sz w:val="24"/>
                <w:szCs w:val="24"/>
                <w:lang w:eastAsia="ru-RU"/>
              </w:rPr>
              <w:t xml:space="preserve"> (2303).</w:t>
            </w:r>
          </w:p>
        </w:tc>
        <w:tc>
          <w:tcPr>
            <w:tcW w:w="901" w:type="pct"/>
            <w:gridSpan w:val="3"/>
            <w:tcBorders>
              <w:top w:val="single" w:sz="4" w:space="0" w:color="auto"/>
              <w:left w:val="nil"/>
              <w:bottom w:val="single" w:sz="4" w:space="0" w:color="auto"/>
              <w:right w:val="single" w:sz="4" w:space="0" w:color="auto"/>
            </w:tcBorders>
            <w:shd w:val="clear" w:color="000000" w:fill="FFFFFF"/>
            <w:vAlign w:val="center"/>
          </w:tcPr>
          <w:p w:rsidR="00821C2C" w:rsidRPr="00F61137" w:rsidRDefault="00821C2C" w:rsidP="00821C2C">
            <w:pPr>
              <w:spacing w:after="0" w:line="240" w:lineRule="auto"/>
              <w:ind w:right="-109"/>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0,25</w:t>
            </w:r>
          </w:p>
        </w:tc>
        <w:tc>
          <w:tcPr>
            <w:tcW w:w="871" w:type="pct"/>
            <w:tcBorders>
              <w:top w:val="single" w:sz="4" w:space="0" w:color="auto"/>
              <w:left w:val="nil"/>
              <w:bottom w:val="single" w:sz="4" w:space="0" w:color="auto"/>
              <w:right w:val="single" w:sz="4" w:space="0" w:color="auto"/>
            </w:tcBorders>
            <w:shd w:val="clear" w:color="000000" w:fill="FFFFFF"/>
            <w:vAlign w:val="center"/>
          </w:tcPr>
          <w:p w:rsidR="00821C2C" w:rsidRPr="009C49B9" w:rsidRDefault="00821C2C" w:rsidP="00821C2C">
            <w:pPr>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0,25</w:t>
            </w:r>
          </w:p>
        </w:tc>
      </w:tr>
      <w:tr w:rsidR="00523308" w:rsidRPr="00AF4922" w:rsidTr="00F87DD3">
        <w:trPr>
          <w:trHeight w:val="2386"/>
        </w:trPr>
        <w:tc>
          <w:tcPr>
            <w:tcW w:w="516" w:type="pct"/>
            <w:tcBorders>
              <w:top w:val="nil"/>
              <w:left w:val="single" w:sz="4" w:space="0" w:color="auto"/>
              <w:bottom w:val="single" w:sz="4" w:space="0" w:color="auto"/>
              <w:right w:val="single" w:sz="4" w:space="0" w:color="auto"/>
            </w:tcBorders>
            <w:shd w:val="clear" w:color="000000" w:fill="FFFFFF"/>
            <w:vAlign w:val="center"/>
            <w:hideMark/>
          </w:tcPr>
          <w:p w:rsidR="00821C2C" w:rsidRPr="009C49B9" w:rsidRDefault="00821C2C"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1242</w:t>
            </w:r>
          </w:p>
        </w:tc>
        <w:tc>
          <w:tcPr>
            <w:tcW w:w="2712" w:type="pct"/>
            <w:tcBorders>
              <w:top w:val="nil"/>
              <w:left w:val="nil"/>
              <w:bottom w:val="single" w:sz="4" w:space="0" w:color="auto"/>
              <w:right w:val="single" w:sz="8" w:space="0" w:color="auto"/>
            </w:tcBorders>
            <w:shd w:val="clear" w:color="000000" w:fill="FFFFFF"/>
            <w:vAlign w:val="center"/>
            <w:hideMark/>
          </w:tcPr>
          <w:p w:rsidR="00821C2C" w:rsidRPr="009C49B9" w:rsidRDefault="00821C2C" w:rsidP="00821C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Будівлі г</w:t>
            </w:r>
            <w:r w:rsidRPr="009C49B9">
              <w:rPr>
                <w:rFonts w:ascii="Times New Roman" w:eastAsia="Times New Roman" w:hAnsi="Times New Roman" w:cs="Times New Roman"/>
                <w:b/>
                <w:bCs/>
                <w:sz w:val="24"/>
                <w:szCs w:val="24"/>
                <w:lang w:eastAsia="ru-RU"/>
              </w:rPr>
              <w:t>аражі</w:t>
            </w:r>
            <w:r>
              <w:rPr>
                <w:rFonts w:ascii="Times New Roman" w:eastAsia="Times New Roman" w:hAnsi="Times New Roman" w:cs="Times New Roman"/>
                <w:b/>
                <w:bCs/>
                <w:sz w:val="24"/>
                <w:szCs w:val="24"/>
                <w:lang w:eastAsia="ru-RU"/>
              </w:rPr>
              <w:t>в</w:t>
            </w:r>
          </w:p>
          <w:p w:rsidR="00821C2C" w:rsidRPr="00821C2C" w:rsidRDefault="00821C2C" w:rsidP="00821C2C">
            <w:pPr>
              <w:spacing w:after="0" w:line="240" w:lineRule="auto"/>
              <w:rPr>
                <w:rFonts w:ascii="Times New Roman" w:eastAsia="Times New Roman" w:hAnsi="Times New Roman" w:cs="Times New Roman"/>
                <w:sz w:val="24"/>
                <w:szCs w:val="24"/>
                <w:lang w:eastAsia="ru-RU"/>
              </w:rPr>
            </w:pPr>
            <w:r w:rsidRPr="00821C2C">
              <w:rPr>
                <w:rFonts w:ascii="Times New Roman" w:eastAsia="Times New Roman" w:hAnsi="Times New Roman" w:cs="Times New Roman"/>
                <w:sz w:val="24"/>
                <w:szCs w:val="24"/>
                <w:lang w:eastAsia="ru-RU"/>
              </w:rPr>
              <w:t>Цей клас включає:</w:t>
            </w:r>
          </w:p>
          <w:p w:rsidR="00821C2C" w:rsidRPr="00821C2C" w:rsidRDefault="00821C2C" w:rsidP="00821C2C">
            <w:pPr>
              <w:spacing w:after="0" w:line="240" w:lineRule="auto"/>
              <w:ind w:right="-107"/>
              <w:rPr>
                <w:rFonts w:ascii="Times New Roman" w:eastAsia="Times New Roman" w:hAnsi="Times New Roman" w:cs="Times New Roman"/>
                <w:sz w:val="24"/>
                <w:szCs w:val="24"/>
                <w:lang w:eastAsia="ru-RU"/>
              </w:rPr>
            </w:pPr>
            <w:r w:rsidRPr="00821C2C">
              <w:rPr>
                <w:rFonts w:ascii="Times New Roman" w:eastAsia="Times New Roman" w:hAnsi="Times New Roman" w:cs="Times New Roman"/>
                <w:sz w:val="24"/>
                <w:szCs w:val="24"/>
                <w:lang w:eastAsia="ru-RU"/>
              </w:rPr>
              <w:t>- гараж</w:t>
            </w:r>
            <w:r>
              <w:rPr>
                <w:rFonts w:ascii="Times New Roman" w:eastAsia="Times New Roman" w:hAnsi="Times New Roman" w:cs="Times New Roman"/>
                <w:sz w:val="24"/>
                <w:szCs w:val="24"/>
                <w:lang w:eastAsia="ru-RU"/>
              </w:rPr>
              <w:t xml:space="preserve">і (наземні й підземні) та криті </w:t>
            </w:r>
            <w:r w:rsidRPr="00821C2C">
              <w:rPr>
                <w:rFonts w:ascii="Times New Roman" w:eastAsia="Times New Roman" w:hAnsi="Times New Roman" w:cs="Times New Roman"/>
                <w:sz w:val="24"/>
                <w:szCs w:val="24"/>
                <w:lang w:eastAsia="ru-RU"/>
              </w:rPr>
              <w:t>автомобільні стоянки. Цей клас включає також:</w:t>
            </w:r>
          </w:p>
          <w:p w:rsidR="00821C2C" w:rsidRPr="00821C2C" w:rsidRDefault="00821C2C" w:rsidP="00821C2C">
            <w:pPr>
              <w:spacing w:after="0" w:line="240" w:lineRule="auto"/>
              <w:rPr>
                <w:rFonts w:ascii="Times New Roman" w:eastAsia="Times New Roman" w:hAnsi="Times New Roman" w:cs="Times New Roman"/>
                <w:sz w:val="24"/>
                <w:szCs w:val="24"/>
                <w:lang w:eastAsia="ru-RU"/>
              </w:rPr>
            </w:pPr>
            <w:r w:rsidRPr="00821C2C">
              <w:rPr>
                <w:rFonts w:ascii="Times New Roman" w:eastAsia="Times New Roman" w:hAnsi="Times New Roman" w:cs="Times New Roman"/>
                <w:sz w:val="24"/>
                <w:szCs w:val="24"/>
                <w:lang w:eastAsia="ru-RU"/>
              </w:rPr>
              <w:t>- навіси для велосипедів.</w:t>
            </w:r>
          </w:p>
          <w:p w:rsidR="00821C2C" w:rsidRDefault="00821C2C" w:rsidP="00821C2C">
            <w:pPr>
              <w:spacing w:after="0" w:line="240" w:lineRule="auto"/>
              <w:rPr>
                <w:rFonts w:ascii="Times New Roman" w:eastAsia="Times New Roman" w:hAnsi="Times New Roman" w:cs="Times New Roman"/>
                <w:sz w:val="24"/>
                <w:szCs w:val="24"/>
                <w:lang w:eastAsia="ru-RU"/>
              </w:rPr>
            </w:pPr>
            <w:r w:rsidRPr="00821C2C">
              <w:rPr>
                <w:rFonts w:ascii="Times New Roman" w:eastAsia="Times New Roman" w:hAnsi="Times New Roman" w:cs="Times New Roman"/>
                <w:sz w:val="24"/>
                <w:szCs w:val="24"/>
                <w:lang w:eastAsia="ru-RU"/>
              </w:rPr>
              <w:t xml:space="preserve">Цей клас не включає: </w:t>
            </w:r>
          </w:p>
          <w:p w:rsidR="00821C2C" w:rsidRPr="00821C2C" w:rsidRDefault="00821C2C" w:rsidP="00821C2C">
            <w:pPr>
              <w:spacing w:after="0" w:line="240" w:lineRule="auto"/>
              <w:rPr>
                <w:rFonts w:ascii="Times New Roman" w:eastAsia="Times New Roman" w:hAnsi="Times New Roman" w:cs="Times New Roman"/>
                <w:sz w:val="24"/>
                <w:szCs w:val="24"/>
                <w:lang w:eastAsia="ru-RU"/>
              </w:rPr>
            </w:pPr>
            <w:r w:rsidRPr="00821C2C">
              <w:rPr>
                <w:rFonts w:ascii="Times New Roman" w:eastAsia="Times New Roman" w:hAnsi="Times New Roman" w:cs="Times New Roman"/>
                <w:sz w:val="24"/>
                <w:szCs w:val="24"/>
                <w:lang w:eastAsia="ru-RU"/>
              </w:rPr>
              <w:t>- автостоянки в будівлях, які використовуються переважно для інших цілей;</w:t>
            </w:r>
          </w:p>
          <w:p w:rsidR="00821C2C" w:rsidRPr="00821C2C" w:rsidRDefault="00821C2C" w:rsidP="00821C2C">
            <w:pPr>
              <w:spacing w:after="0" w:line="240" w:lineRule="auto"/>
              <w:rPr>
                <w:rFonts w:ascii="Times New Roman" w:eastAsia="Times New Roman" w:hAnsi="Times New Roman" w:cs="Times New Roman"/>
                <w:sz w:val="24"/>
                <w:szCs w:val="24"/>
                <w:lang w:eastAsia="ru-RU"/>
              </w:rPr>
            </w:pPr>
            <w:r w:rsidRPr="00821C2C">
              <w:rPr>
                <w:rFonts w:ascii="Times New Roman" w:eastAsia="Times New Roman" w:hAnsi="Times New Roman" w:cs="Times New Roman"/>
                <w:sz w:val="24"/>
                <w:szCs w:val="24"/>
                <w:lang w:eastAsia="ru-RU"/>
              </w:rPr>
              <w:t>- заклади обслуговування учасників дорожнього руху (1230).</w:t>
            </w:r>
          </w:p>
        </w:tc>
        <w:tc>
          <w:tcPr>
            <w:tcW w:w="901" w:type="pct"/>
            <w:gridSpan w:val="3"/>
            <w:tcBorders>
              <w:top w:val="nil"/>
              <w:left w:val="nil"/>
              <w:bottom w:val="single" w:sz="4" w:space="0" w:color="auto"/>
              <w:right w:val="single" w:sz="8" w:space="0" w:color="auto"/>
            </w:tcBorders>
            <w:shd w:val="clear" w:color="000000" w:fill="FFFFFF"/>
            <w:vAlign w:val="center"/>
          </w:tcPr>
          <w:p w:rsidR="00821C2C" w:rsidRPr="00F61137" w:rsidRDefault="00821C2C" w:rsidP="001E50A1">
            <w:pPr>
              <w:spacing w:after="0" w:line="240" w:lineRule="auto"/>
              <w:ind w:right="-109"/>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0,25</w:t>
            </w:r>
          </w:p>
        </w:tc>
        <w:tc>
          <w:tcPr>
            <w:tcW w:w="871" w:type="pct"/>
            <w:tcBorders>
              <w:top w:val="nil"/>
              <w:left w:val="nil"/>
              <w:bottom w:val="single" w:sz="4" w:space="0" w:color="auto"/>
              <w:right w:val="single" w:sz="8" w:space="0" w:color="auto"/>
            </w:tcBorders>
            <w:shd w:val="clear" w:color="000000" w:fill="FFFFFF"/>
            <w:vAlign w:val="center"/>
          </w:tcPr>
          <w:p w:rsidR="00821C2C" w:rsidRPr="009C49B9" w:rsidRDefault="00821C2C" w:rsidP="001E50A1">
            <w:pPr>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0,25</w:t>
            </w:r>
          </w:p>
        </w:tc>
      </w:tr>
      <w:tr w:rsidR="00821C2C" w:rsidRPr="00AF4922" w:rsidTr="00821C2C">
        <w:trPr>
          <w:trHeight w:val="258"/>
        </w:trPr>
        <w:tc>
          <w:tcPr>
            <w:tcW w:w="516" w:type="pct"/>
            <w:tcBorders>
              <w:top w:val="nil"/>
              <w:left w:val="single" w:sz="4" w:space="0" w:color="auto"/>
              <w:bottom w:val="single" w:sz="4" w:space="0" w:color="auto"/>
              <w:right w:val="single" w:sz="4" w:space="0" w:color="auto"/>
            </w:tcBorders>
            <w:shd w:val="clear" w:color="000000" w:fill="FFFFFF"/>
            <w:vAlign w:val="center"/>
            <w:hideMark/>
          </w:tcPr>
          <w:p w:rsidR="00821C2C" w:rsidRPr="009C49B9" w:rsidRDefault="00821C2C"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125</w:t>
            </w:r>
          </w:p>
        </w:tc>
        <w:tc>
          <w:tcPr>
            <w:tcW w:w="4484" w:type="pct"/>
            <w:gridSpan w:val="5"/>
            <w:tcBorders>
              <w:top w:val="single" w:sz="4" w:space="0" w:color="auto"/>
              <w:left w:val="nil"/>
              <w:bottom w:val="single" w:sz="4" w:space="0" w:color="auto"/>
              <w:right w:val="single" w:sz="4" w:space="0" w:color="auto"/>
            </w:tcBorders>
            <w:shd w:val="clear" w:color="000000" w:fill="FFFFFF"/>
            <w:vAlign w:val="center"/>
            <w:hideMark/>
          </w:tcPr>
          <w:p w:rsidR="00821C2C" w:rsidRPr="009C49B9" w:rsidRDefault="00821C2C" w:rsidP="00821C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Pr="009C49B9">
              <w:rPr>
                <w:rFonts w:ascii="Times New Roman" w:eastAsia="Times New Roman" w:hAnsi="Times New Roman" w:cs="Times New Roman"/>
                <w:b/>
                <w:bCs/>
                <w:sz w:val="24"/>
                <w:szCs w:val="24"/>
                <w:lang w:eastAsia="ru-RU"/>
              </w:rPr>
              <w:t xml:space="preserve">ромислові </w:t>
            </w:r>
            <w:r>
              <w:rPr>
                <w:rFonts w:ascii="Times New Roman" w:eastAsia="Times New Roman" w:hAnsi="Times New Roman" w:cs="Times New Roman"/>
                <w:b/>
                <w:bCs/>
                <w:sz w:val="24"/>
                <w:szCs w:val="24"/>
                <w:lang w:eastAsia="ru-RU"/>
              </w:rPr>
              <w:t>та складські б</w:t>
            </w:r>
            <w:r w:rsidRPr="009C49B9">
              <w:rPr>
                <w:rFonts w:ascii="Times New Roman" w:eastAsia="Times New Roman" w:hAnsi="Times New Roman" w:cs="Times New Roman"/>
                <w:b/>
                <w:bCs/>
                <w:sz w:val="24"/>
                <w:szCs w:val="24"/>
                <w:lang w:eastAsia="ru-RU"/>
              </w:rPr>
              <w:t>удівлі</w:t>
            </w:r>
          </w:p>
        </w:tc>
      </w:tr>
      <w:tr w:rsidR="00523308" w:rsidRPr="00AF4922" w:rsidTr="00F87DD3">
        <w:trPr>
          <w:trHeight w:val="2683"/>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23308" w:rsidRPr="009C49B9" w:rsidRDefault="00523308"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1251</w:t>
            </w:r>
          </w:p>
        </w:tc>
        <w:tc>
          <w:tcPr>
            <w:tcW w:w="2718" w:type="pct"/>
            <w:gridSpan w:val="2"/>
            <w:tcBorders>
              <w:top w:val="single" w:sz="4" w:space="0" w:color="auto"/>
              <w:left w:val="nil"/>
              <w:bottom w:val="single" w:sz="4" w:space="0" w:color="auto"/>
              <w:right w:val="single" w:sz="4" w:space="0" w:color="auto"/>
            </w:tcBorders>
            <w:shd w:val="clear" w:color="000000" w:fill="FFFFFF"/>
            <w:vAlign w:val="center"/>
            <w:hideMark/>
          </w:tcPr>
          <w:p w:rsidR="00523308" w:rsidRPr="009C49B9" w:rsidRDefault="00523308" w:rsidP="00BB538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Pr="009C49B9">
              <w:rPr>
                <w:rFonts w:ascii="Times New Roman" w:eastAsia="Times New Roman" w:hAnsi="Times New Roman" w:cs="Times New Roman"/>
                <w:b/>
                <w:bCs/>
                <w:sz w:val="24"/>
                <w:szCs w:val="24"/>
                <w:lang w:eastAsia="ru-RU"/>
              </w:rPr>
              <w:t xml:space="preserve">ромислові </w:t>
            </w:r>
            <w:r>
              <w:rPr>
                <w:rFonts w:ascii="Times New Roman" w:eastAsia="Times New Roman" w:hAnsi="Times New Roman" w:cs="Times New Roman"/>
                <w:b/>
                <w:bCs/>
                <w:sz w:val="24"/>
                <w:szCs w:val="24"/>
                <w:lang w:eastAsia="ru-RU"/>
              </w:rPr>
              <w:t>б</w:t>
            </w:r>
            <w:r w:rsidRPr="009C49B9">
              <w:rPr>
                <w:rFonts w:ascii="Times New Roman" w:eastAsia="Times New Roman" w:hAnsi="Times New Roman" w:cs="Times New Roman"/>
                <w:b/>
                <w:bCs/>
                <w:sz w:val="24"/>
                <w:szCs w:val="24"/>
                <w:lang w:eastAsia="ru-RU"/>
              </w:rPr>
              <w:t xml:space="preserve">удівлі </w:t>
            </w:r>
          </w:p>
          <w:p w:rsidR="00523308" w:rsidRPr="00BB5384" w:rsidRDefault="00523308" w:rsidP="00BB5384">
            <w:pPr>
              <w:spacing w:after="0" w:line="240" w:lineRule="auto"/>
              <w:rPr>
                <w:rFonts w:ascii="Times New Roman" w:eastAsia="Times New Roman" w:hAnsi="Times New Roman" w:cs="Times New Roman"/>
                <w:sz w:val="24"/>
                <w:szCs w:val="24"/>
                <w:lang w:eastAsia="ru-RU"/>
              </w:rPr>
            </w:pPr>
            <w:r w:rsidRPr="00BB5384">
              <w:rPr>
                <w:rFonts w:ascii="Times New Roman" w:eastAsia="Times New Roman" w:hAnsi="Times New Roman" w:cs="Times New Roman"/>
                <w:sz w:val="24"/>
                <w:szCs w:val="24"/>
                <w:lang w:eastAsia="ru-RU"/>
              </w:rPr>
              <w:t>Цей клас включає:</w:t>
            </w:r>
          </w:p>
          <w:p w:rsidR="00523308" w:rsidRPr="00BB5384" w:rsidRDefault="00523308" w:rsidP="00523308">
            <w:pPr>
              <w:spacing w:after="0" w:line="240" w:lineRule="auto"/>
              <w:ind w:right="-109"/>
              <w:rPr>
                <w:rFonts w:ascii="Times New Roman" w:eastAsia="Times New Roman" w:hAnsi="Times New Roman" w:cs="Times New Roman"/>
                <w:sz w:val="24"/>
                <w:szCs w:val="24"/>
                <w:lang w:eastAsia="ru-RU"/>
              </w:rPr>
            </w:pPr>
            <w:r w:rsidRPr="00BB5384">
              <w:rPr>
                <w:rFonts w:ascii="Times New Roman" w:eastAsia="Times New Roman" w:hAnsi="Times New Roman" w:cs="Times New Roman"/>
                <w:sz w:val="24"/>
                <w:szCs w:val="24"/>
                <w:lang w:eastAsia="ru-RU"/>
              </w:rPr>
              <w:t>- будівлі, що використовуються для промислового виробництва, наприклад, фабрики, майстерні, бойні, пивоварні тощо.</w:t>
            </w:r>
          </w:p>
          <w:p w:rsidR="00523308" w:rsidRPr="00BB5384" w:rsidRDefault="00523308" w:rsidP="00523308">
            <w:pPr>
              <w:spacing w:after="0" w:line="240" w:lineRule="auto"/>
              <w:rPr>
                <w:rFonts w:ascii="Times New Roman" w:eastAsia="Times New Roman" w:hAnsi="Times New Roman" w:cs="Times New Roman"/>
                <w:sz w:val="24"/>
                <w:szCs w:val="24"/>
                <w:lang w:eastAsia="ru-RU"/>
              </w:rPr>
            </w:pPr>
            <w:r w:rsidRPr="00BB5384">
              <w:rPr>
                <w:rFonts w:ascii="Times New Roman" w:eastAsia="Times New Roman" w:hAnsi="Times New Roman" w:cs="Times New Roman"/>
                <w:sz w:val="24"/>
                <w:szCs w:val="24"/>
                <w:lang w:eastAsia="ru-RU"/>
              </w:rPr>
              <w:t>Цей клас не включає:</w:t>
            </w:r>
          </w:p>
          <w:p w:rsidR="00523308" w:rsidRDefault="00523308" w:rsidP="00523308">
            <w:pPr>
              <w:spacing w:after="0" w:line="240" w:lineRule="auto"/>
              <w:rPr>
                <w:rFonts w:ascii="Times New Roman" w:eastAsia="Times New Roman" w:hAnsi="Times New Roman" w:cs="Times New Roman"/>
                <w:sz w:val="24"/>
                <w:szCs w:val="24"/>
                <w:lang w:eastAsia="ru-RU"/>
              </w:rPr>
            </w:pPr>
            <w:r w:rsidRPr="00BB5384">
              <w:rPr>
                <w:rFonts w:ascii="Times New Roman" w:eastAsia="Times New Roman" w:hAnsi="Times New Roman" w:cs="Times New Roman"/>
                <w:sz w:val="24"/>
                <w:szCs w:val="24"/>
                <w:lang w:eastAsia="ru-RU"/>
              </w:rPr>
              <w:t xml:space="preserve">- резервуари, </w:t>
            </w:r>
            <w:proofErr w:type="spellStart"/>
            <w:r w:rsidRPr="00BB5384">
              <w:rPr>
                <w:rFonts w:ascii="Times New Roman" w:eastAsia="Times New Roman" w:hAnsi="Times New Roman" w:cs="Times New Roman"/>
                <w:sz w:val="24"/>
                <w:szCs w:val="24"/>
                <w:lang w:eastAsia="ru-RU"/>
              </w:rPr>
              <w:t>силоси</w:t>
            </w:r>
            <w:proofErr w:type="spellEnd"/>
            <w:r w:rsidRPr="00BB5384">
              <w:rPr>
                <w:rFonts w:ascii="Times New Roman" w:eastAsia="Times New Roman" w:hAnsi="Times New Roman" w:cs="Times New Roman"/>
                <w:sz w:val="24"/>
                <w:szCs w:val="24"/>
                <w:lang w:eastAsia="ru-RU"/>
              </w:rPr>
              <w:t xml:space="preserve"> та складські приміщення (1252); </w:t>
            </w:r>
          </w:p>
          <w:p w:rsidR="00523308" w:rsidRPr="00BB5384" w:rsidRDefault="00523308" w:rsidP="00523308">
            <w:pPr>
              <w:spacing w:after="0" w:line="240" w:lineRule="auto"/>
              <w:ind w:right="-109"/>
              <w:rPr>
                <w:rFonts w:ascii="Times New Roman" w:eastAsia="Times New Roman" w:hAnsi="Times New Roman" w:cs="Times New Roman"/>
                <w:sz w:val="24"/>
                <w:szCs w:val="24"/>
                <w:lang w:eastAsia="ru-RU"/>
              </w:rPr>
            </w:pPr>
            <w:r w:rsidRPr="00BB5384">
              <w:rPr>
                <w:rFonts w:ascii="Times New Roman" w:eastAsia="Times New Roman" w:hAnsi="Times New Roman" w:cs="Times New Roman"/>
                <w:sz w:val="24"/>
                <w:szCs w:val="24"/>
                <w:lang w:eastAsia="ru-RU"/>
              </w:rPr>
              <w:t>- будівлі сільськогосподарського призначення (1271);</w:t>
            </w:r>
          </w:p>
          <w:p w:rsidR="00523308" w:rsidRPr="00BB5384" w:rsidRDefault="00523308" w:rsidP="00523308">
            <w:pPr>
              <w:spacing w:after="0" w:line="240" w:lineRule="auto"/>
              <w:ind w:righ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комплексні промислові споруди </w:t>
            </w:r>
            <w:r w:rsidRPr="00BB5384">
              <w:rPr>
                <w:rFonts w:ascii="Times New Roman" w:eastAsia="Times New Roman" w:hAnsi="Times New Roman" w:cs="Times New Roman"/>
                <w:sz w:val="24"/>
                <w:szCs w:val="24"/>
                <w:lang w:eastAsia="ru-RU"/>
              </w:rPr>
              <w:t>(електростанції, нафтопереробні заводи</w:t>
            </w:r>
            <w:r>
              <w:rPr>
                <w:rFonts w:ascii="Times New Roman" w:eastAsia="Times New Roman" w:hAnsi="Times New Roman" w:cs="Times New Roman"/>
                <w:sz w:val="24"/>
                <w:szCs w:val="24"/>
                <w:lang w:eastAsia="ru-RU"/>
              </w:rPr>
              <w:t xml:space="preserve"> </w:t>
            </w:r>
            <w:r w:rsidRPr="00BB5384">
              <w:rPr>
                <w:rFonts w:ascii="Times New Roman" w:eastAsia="Times New Roman" w:hAnsi="Times New Roman" w:cs="Times New Roman"/>
                <w:sz w:val="24"/>
                <w:szCs w:val="24"/>
                <w:lang w:eastAsia="ru-RU"/>
              </w:rPr>
              <w:t>тощо), які не мають характеристик будівель (230).</w:t>
            </w:r>
          </w:p>
        </w:tc>
        <w:tc>
          <w:tcPr>
            <w:tcW w:w="895" w:type="pct"/>
            <w:gridSpan w:val="2"/>
            <w:tcBorders>
              <w:top w:val="single" w:sz="4" w:space="0" w:color="auto"/>
              <w:left w:val="nil"/>
              <w:bottom w:val="single" w:sz="4" w:space="0" w:color="auto"/>
              <w:right w:val="single" w:sz="4" w:space="0" w:color="auto"/>
            </w:tcBorders>
            <w:shd w:val="clear" w:color="000000" w:fill="FFFFFF"/>
            <w:vAlign w:val="center"/>
          </w:tcPr>
          <w:p w:rsidR="00523308" w:rsidRPr="00BB5384" w:rsidRDefault="00523308" w:rsidP="005233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871" w:type="pct"/>
            <w:tcBorders>
              <w:top w:val="single" w:sz="4" w:space="0" w:color="auto"/>
              <w:left w:val="nil"/>
              <w:bottom w:val="single" w:sz="4" w:space="0" w:color="auto"/>
              <w:right w:val="single" w:sz="4" w:space="0" w:color="auto"/>
            </w:tcBorders>
            <w:shd w:val="clear" w:color="000000" w:fill="FFFFFF"/>
            <w:vAlign w:val="center"/>
          </w:tcPr>
          <w:p w:rsidR="00523308" w:rsidRPr="009C49B9" w:rsidRDefault="00523308" w:rsidP="005233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r>
      <w:tr w:rsidR="007D0F20" w:rsidRPr="00AF4922" w:rsidTr="00F87DD3">
        <w:trPr>
          <w:trHeight w:val="3559"/>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D0F20" w:rsidRPr="009C49B9" w:rsidRDefault="007D0F20"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lastRenderedPageBreak/>
              <w:t>1252</w:t>
            </w:r>
          </w:p>
        </w:tc>
        <w:tc>
          <w:tcPr>
            <w:tcW w:w="2718" w:type="pct"/>
            <w:gridSpan w:val="2"/>
            <w:tcBorders>
              <w:top w:val="single" w:sz="4" w:space="0" w:color="auto"/>
              <w:left w:val="nil"/>
              <w:bottom w:val="single" w:sz="4" w:space="0" w:color="auto"/>
              <w:right w:val="single" w:sz="4" w:space="0" w:color="auto"/>
            </w:tcBorders>
            <w:shd w:val="clear" w:color="000000" w:fill="FFFFFF"/>
            <w:vAlign w:val="center"/>
            <w:hideMark/>
          </w:tcPr>
          <w:p w:rsidR="007D0F20" w:rsidRPr="009C49B9" w:rsidRDefault="007D0F20" w:rsidP="00523308">
            <w:pPr>
              <w:spacing w:after="0" w:line="240" w:lineRule="auto"/>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 xml:space="preserve">Резервуари, </w:t>
            </w:r>
            <w:proofErr w:type="spellStart"/>
            <w:r w:rsidRPr="009C49B9">
              <w:rPr>
                <w:rFonts w:ascii="Times New Roman" w:eastAsia="Times New Roman" w:hAnsi="Times New Roman" w:cs="Times New Roman"/>
                <w:b/>
                <w:bCs/>
                <w:sz w:val="24"/>
                <w:szCs w:val="24"/>
                <w:lang w:eastAsia="ru-RU"/>
              </w:rPr>
              <w:t>силоси</w:t>
            </w:r>
            <w:proofErr w:type="spellEnd"/>
            <w:r w:rsidRPr="009C49B9">
              <w:rPr>
                <w:rFonts w:ascii="Times New Roman" w:eastAsia="Times New Roman" w:hAnsi="Times New Roman" w:cs="Times New Roman"/>
                <w:b/>
                <w:bCs/>
                <w:sz w:val="24"/>
                <w:szCs w:val="24"/>
                <w:lang w:eastAsia="ru-RU"/>
              </w:rPr>
              <w:t xml:space="preserve"> та склади</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Цей клас включає:</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резервуари та ємності;</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резервуари для нафти та газу;</w:t>
            </w:r>
          </w:p>
          <w:p w:rsidR="007D0F20"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xml:space="preserve">- </w:t>
            </w:r>
            <w:proofErr w:type="spellStart"/>
            <w:r w:rsidRPr="00523308">
              <w:rPr>
                <w:rFonts w:ascii="Times New Roman" w:eastAsia="Times New Roman" w:hAnsi="Times New Roman" w:cs="Times New Roman"/>
                <w:sz w:val="24"/>
                <w:szCs w:val="24"/>
                <w:lang w:eastAsia="ru-RU"/>
              </w:rPr>
              <w:t>силоси</w:t>
            </w:r>
            <w:proofErr w:type="spellEnd"/>
            <w:r w:rsidRPr="00523308">
              <w:rPr>
                <w:rFonts w:ascii="Times New Roman" w:eastAsia="Times New Roman" w:hAnsi="Times New Roman" w:cs="Times New Roman"/>
                <w:sz w:val="24"/>
                <w:szCs w:val="24"/>
                <w:lang w:eastAsia="ru-RU"/>
              </w:rPr>
              <w:t xml:space="preserve"> для зерна, цементу та інших сухих продуктів; </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холодильники та спеціальні склади.</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Цей клас включає також:</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складські майданчики.</w:t>
            </w:r>
          </w:p>
          <w:p w:rsidR="007D0F20"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xml:space="preserve">Цей клас не включає: </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xml:space="preserve">- сільськогосподарські </w:t>
            </w:r>
            <w:proofErr w:type="spellStart"/>
            <w:r w:rsidRPr="00523308">
              <w:rPr>
                <w:rFonts w:ascii="Times New Roman" w:eastAsia="Times New Roman" w:hAnsi="Times New Roman" w:cs="Times New Roman"/>
                <w:sz w:val="24"/>
                <w:szCs w:val="24"/>
                <w:lang w:eastAsia="ru-RU"/>
              </w:rPr>
              <w:t>силоси</w:t>
            </w:r>
            <w:proofErr w:type="spellEnd"/>
            <w:r w:rsidRPr="00523308">
              <w:rPr>
                <w:rFonts w:ascii="Times New Roman" w:eastAsia="Times New Roman" w:hAnsi="Times New Roman" w:cs="Times New Roman"/>
                <w:sz w:val="24"/>
                <w:szCs w:val="24"/>
                <w:lang w:eastAsia="ru-RU"/>
              </w:rPr>
              <w:t xml:space="preserve"> та складські будівлі, що використовуються</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для сільського господарства (1271);</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водонапірні башти (2222);</w:t>
            </w:r>
          </w:p>
          <w:p w:rsidR="007D0F20" w:rsidRPr="00523308" w:rsidRDefault="007D0F20" w:rsidP="00523308">
            <w:pPr>
              <w:spacing w:after="0" w:line="240" w:lineRule="auto"/>
              <w:rPr>
                <w:rFonts w:ascii="Times New Roman" w:eastAsia="Times New Roman" w:hAnsi="Times New Roman" w:cs="Times New Roman"/>
                <w:sz w:val="24"/>
                <w:szCs w:val="24"/>
                <w:lang w:eastAsia="ru-RU"/>
              </w:rPr>
            </w:pPr>
            <w:r w:rsidRPr="00523308">
              <w:rPr>
                <w:rFonts w:ascii="Times New Roman" w:eastAsia="Times New Roman" w:hAnsi="Times New Roman" w:cs="Times New Roman"/>
                <w:sz w:val="24"/>
                <w:szCs w:val="24"/>
                <w:lang w:eastAsia="ru-RU"/>
              </w:rPr>
              <w:t xml:space="preserve">- </w:t>
            </w:r>
            <w:proofErr w:type="spellStart"/>
            <w:r w:rsidRPr="00523308">
              <w:rPr>
                <w:rFonts w:ascii="Times New Roman" w:eastAsia="Times New Roman" w:hAnsi="Times New Roman" w:cs="Times New Roman"/>
                <w:sz w:val="24"/>
                <w:szCs w:val="24"/>
                <w:lang w:eastAsia="ru-RU"/>
              </w:rPr>
              <w:t>нафтотермінали</w:t>
            </w:r>
            <w:proofErr w:type="spellEnd"/>
            <w:r w:rsidRPr="00523308">
              <w:rPr>
                <w:rFonts w:ascii="Times New Roman" w:eastAsia="Times New Roman" w:hAnsi="Times New Roman" w:cs="Times New Roman"/>
                <w:sz w:val="24"/>
                <w:szCs w:val="24"/>
                <w:lang w:eastAsia="ru-RU"/>
              </w:rPr>
              <w:t xml:space="preserve"> (2303).</w:t>
            </w:r>
          </w:p>
        </w:tc>
        <w:tc>
          <w:tcPr>
            <w:tcW w:w="889" w:type="pct"/>
            <w:tcBorders>
              <w:top w:val="single" w:sz="4" w:space="0" w:color="auto"/>
              <w:left w:val="nil"/>
              <w:bottom w:val="single" w:sz="4" w:space="0" w:color="auto"/>
              <w:right w:val="single" w:sz="4" w:space="0" w:color="auto"/>
            </w:tcBorders>
            <w:shd w:val="clear" w:color="000000" w:fill="FFFFFF"/>
            <w:vAlign w:val="center"/>
          </w:tcPr>
          <w:p w:rsidR="007D0F20" w:rsidRPr="00BB5384" w:rsidRDefault="007D0F20"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877" w:type="pct"/>
            <w:gridSpan w:val="2"/>
            <w:tcBorders>
              <w:top w:val="single" w:sz="4" w:space="0" w:color="auto"/>
              <w:left w:val="nil"/>
              <w:bottom w:val="single" w:sz="4" w:space="0" w:color="auto"/>
              <w:right w:val="single" w:sz="4" w:space="0" w:color="auto"/>
            </w:tcBorders>
            <w:shd w:val="clear" w:color="000000" w:fill="FFFFFF"/>
            <w:vAlign w:val="center"/>
          </w:tcPr>
          <w:p w:rsidR="007D0F20" w:rsidRPr="009C49B9" w:rsidRDefault="007D0F20" w:rsidP="001E50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r>
      <w:tr w:rsidR="007D0F20" w:rsidRPr="00AF4922" w:rsidTr="00A134FD">
        <w:trPr>
          <w:trHeight w:val="252"/>
        </w:trPr>
        <w:tc>
          <w:tcPr>
            <w:tcW w:w="5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D0F20" w:rsidRPr="009C49B9" w:rsidRDefault="007D0F20"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127</w:t>
            </w:r>
          </w:p>
        </w:tc>
        <w:tc>
          <w:tcPr>
            <w:tcW w:w="4484" w:type="pct"/>
            <w:gridSpan w:val="5"/>
            <w:tcBorders>
              <w:top w:val="single" w:sz="4" w:space="0" w:color="auto"/>
              <w:left w:val="nil"/>
              <w:bottom w:val="single" w:sz="4" w:space="0" w:color="auto"/>
              <w:right w:val="single" w:sz="8" w:space="0" w:color="auto"/>
            </w:tcBorders>
            <w:shd w:val="clear" w:color="000000" w:fill="FFFFFF"/>
            <w:vAlign w:val="center"/>
            <w:hideMark/>
          </w:tcPr>
          <w:p w:rsidR="007D0F20" w:rsidRPr="009C49B9" w:rsidRDefault="00BF69B6" w:rsidP="00BF69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І</w:t>
            </w:r>
            <w:r w:rsidRPr="009C49B9">
              <w:rPr>
                <w:rFonts w:ascii="Times New Roman" w:eastAsia="Times New Roman" w:hAnsi="Times New Roman" w:cs="Times New Roman"/>
                <w:b/>
                <w:bCs/>
                <w:sz w:val="24"/>
                <w:szCs w:val="24"/>
                <w:lang w:eastAsia="ru-RU"/>
              </w:rPr>
              <w:t xml:space="preserve">нші нежитлові </w:t>
            </w:r>
            <w:r>
              <w:rPr>
                <w:rFonts w:ascii="Times New Roman" w:eastAsia="Times New Roman" w:hAnsi="Times New Roman" w:cs="Times New Roman"/>
                <w:b/>
                <w:bCs/>
                <w:sz w:val="24"/>
                <w:szCs w:val="24"/>
                <w:lang w:eastAsia="ru-RU"/>
              </w:rPr>
              <w:t>б</w:t>
            </w:r>
            <w:r w:rsidR="007D0F20" w:rsidRPr="009C49B9">
              <w:rPr>
                <w:rFonts w:ascii="Times New Roman" w:eastAsia="Times New Roman" w:hAnsi="Times New Roman" w:cs="Times New Roman"/>
                <w:b/>
                <w:bCs/>
                <w:sz w:val="24"/>
                <w:szCs w:val="24"/>
                <w:lang w:eastAsia="ru-RU"/>
              </w:rPr>
              <w:t xml:space="preserve">удівлі </w:t>
            </w:r>
          </w:p>
        </w:tc>
      </w:tr>
      <w:tr w:rsidR="00BF69B6" w:rsidRPr="00AF4922" w:rsidTr="00F87DD3">
        <w:trPr>
          <w:trHeight w:val="2369"/>
        </w:trPr>
        <w:tc>
          <w:tcPr>
            <w:tcW w:w="516" w:type="pct"/>
            <w:tcBorders>
              <w:top w:val="nil"/>
              <w:left w:val="single" w:sz="4" w:space="0" w:color="auto"/>
              <w:bottom w:val="single" w:sz="4" w:space="0" w:color="auto"/>
              <w:right w:val="single" w:sz="4" w:space="0" w:color="auto"/>
            </w:tcBorders>
            <w:shd w:val="clear" w:color="000000" w:fill="FFFFFF"/>
            <w:vAlign w:val="center"/>
            <w:hideMark/>
          </w:tcPr>
          <w:p w:rsidR="00BF69B6" w:rsidRPr="009C49B9" w:rsidRDefault="00BF69B6" w:rsidP="00351984">
            <w:pPr>
              <w:spacing w:after="0" w:line="240" w:lineRule="auto"/>
              <w:jc w:val="center"/>
              <w:rPr>
                <w:rFonts w:ascii="Times New Roman" w:eastAsia="Times New Roman" w:hAnsi="Times New Roman" w:cs="Times New Roman"/>
                <w:b/>
                <w:bCs/>
                <w:sz w:val="24"/>
                <w:szCs w:val="24"/>
                <w:lang w:eastAsia="ru-RU"/>
              </w:rPr>
            </w:pPr>
            <w:r w:rsidRPr="009C49B9">
              <w:rPr>
                <w:rFonts w:ascii="Times New Roman" w:eastAsia="Times New Roman" w:hAnsi="Times New Roman" w:cs="Times New Roman"/>
                <w:b/>
                <w:bCs/>
                <w:sz w:val="24"/>
                <w:szCs w:val="24"/>
                <w:lang w:eastAsia="ru-RU"/>
              </w:rPr>
              <w:t>1271</w:t>
            </w:r>
          </w:p>
        </w:tc>
        <w:tc>
          <w:tcPr>
            <w:tcW w:w="2718" w:type="pct"/>
            <w:gridSpan w:val="2"/>
            <w:tcBorders>
              <w:top w:val="single" w:sz="4" w:space="0" w:color="auto"/>
              <w:left w:val="nil"/>
              <w:bottom w:val="single" w:sz="4" w:space="0" w:color="auto"/>
              <w:right w:val="single" w:sz="4" w:space="0" w:color="auto"/>
            </w:tcBorders>
            <w:shd w:val="clear" w:color="000000" w:fill="FFFFFF"/>
            <w:vAlign w:val="center"/>
            <w:hideMark/>
          </w:tcPr>
          <w:p w:rsidR="00BF69B6" w:rsidRPr="009C49B9" w:rsidRDefault="00BF69B6" w:rsidP="00BF69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Нежитлові сільськогосподарські будівлі</w:t>
            </w:r>
          </w:p>
          <w:p w:rsidR="00BF69B6" w:rsidRPr="00BF69B6" w:rsidRDefault="00BF69B6" w:rsidP="00BF69B6">
            <w:pPr>
              <w:spacing w:after="0" w:line="240" w:lineRule="auto"/>
              <w:rPr>
                <w:rFonts w:ascii="Times New Roman" w:eastAsia="Times New Roman" w:hAnsi="Times New Roman" w:cs="Times New Roman"/>
                <w:sz w:val="24"/>
                <w:szCs w:val="24"/>
                <w:lang w:eastAsia="ru-RU"/>
              </w:rPr>
            </w:pPr>
            <w:r w:rsidRPr="00BF69B6">
              <w:rPr>
                <w:rFonts w:ascii="Times New Roman" w:eastAsia="Times New Roman" w:hAnsi="Times New Roman" w:cs="Times New Roman"/>
                <w:sz w:val="24"/>
                <w:szCs w:val="24"/>
                <w:lang w:eastAsia="ru-RU"/>
              </w:rPr>
              <w:t>Цей клас включає:</w:t>
            </w:r>
          </w:p>
          <w:p w:rsidR="00BF69B6" w:rsidRPr="00BF69B6" w:rsidRDefault="00BF69B6" w:rsidP="00BF69B6">
            <w:pPr>
              <w:spacing w:after="0" w:line="240" w:lineRule="auto"/>
              <w:rPr>
                <w:rFonts w:ascii="Times New Roman" w:eastAsia="Times New Roman" w:hAnsi="Times New Roman" w:cs="Times New Roman"/>
                <w:sz w:val="24"/>
                <w:szCs w:val="24"/>
                <w:lang w:eastAsia="ru-RU"/>
              </w:rPr>
            </w:pPr>
            <w:r w:rsidRPr="00BF69B6">
              <w:rPr>
                <w:rFonts w:ascii="Times New Roman" w:eastAsia="Times New Roman" w:hAnsi="Times New Roman" w:cs="Times New Roman"/>
                <w:sz w:val="24"/>
                <w:szCs w:val="24"/>
                <w:lang w:eastAsia="ru-RU"/>
              </w:rPr>
              <w:t>- будівлі, призначені для сільськогосподарської діяльності, наприклад, корівники, стайні, свинарники, кошари, конюшні, розплідники,</w:t>
            </w:r>
          </w:p>
          <w:p w:rsidR="00BF69B6" w:rsidRDefault="00BF69B6" w:rsidP="00BF69B6">
            <w:pPr>
              <w:spacing w:after="0" w:line="240" w:lineRule="auto"/>
              <w:rPr>
                <w:rFonts w:ascii="Times New Roman" w:eastAsia="Times New Roman" w:hAnsi="Times New Roman" w:cs="Times New Roman"/>
                <w:sz w:val="24"/>
                <w:szCs w:val="24"/>
                <w:lang w:eastAsia="ru-RU"/>
              </w:rPr>
            </w:pPr>
            <w:r w:rsidRPr="00BF69B6">
              <w:rPr>
                <w:rFonts w:ascii="Times New Roman" w:eastAsia="Times New Roman" w:hAnsi="Times New Roman" w:cs="Times New Roman"/>
                <w:sz w:val="24"/>
                <w:szCs w:val="24"/>
                <w:lang w:eastAsia="ru-RU"/>
              </w:rPr>
              <w:t>промислові курники, зерносховища, ан</w:t>
            </w:r>
            <w:r>
              <w:rPr>
                <w:rFonts w:ascii="Times New Roman" w:eastAsia="Times New Roman" w:hAnsi="Times New Roman" w:cs="Times New Roman"/>
                <w:sz w:val="24"/>
                <w:szCs w:val="24"/>
                <w:lang w:eastAsia="ru-RU"/>
              </w:rPr>
              <w:t xml:space="preserve">гари та фермерські господарські </w:t>
            </w:r>
            <w:r w:rsidRPr="00BF69B6">
              <w:rPr>
                <w:rFonts w:ascii="Times New Roman" w:eastAsia="Times New Roman" w:hAnsi="Times New Roman" w:cs="Times New Roman"/>
                <w:sz w:val="24"/>
                <w:szCs w:val="24"/>
                <w:lang w:eastAsia="ru-RU"/>
              </w:rPr>
              <w:t xml:space="preserve">будівлі, погреби, виноробні заводи, винні чани, теплиці, сільськогосподарські </w:t>
            </w:r>
            <w:proofErr w:type="spellStart"/>
            <w:r w:rsidRPr="00BF69B6">
              <w:rPr>
                <w:rFonts w:ascii="Times New Roman" w:eastAsia="Times New Roman" w:hAnsi="Times New Roman" w:cs="Times New Roman"/>
                <w:sz w:val="24"/>
                <w:szCs w:val="24"/>
                <w:lang w:eastAsia="ru-RU"/>
              </w:rPr>
              <w:t>силоси</w:t>
            </w:r>
            <w:proofErr w:type="spellEnd"/>
            <w:r w:rsidRPr="00BF69B6">
              <w:rPr>
                <w:rFonts w:ascii="Times New Roman" w:eastAsia="Times New Roman" w:hAnsi="Times New Roman" w:cs="Times New Roman"/>
                <w:sz w:val="24"/>
                <w:szCs w:val="24"/>
                <w:lang w:eastAsia="ru-RU"/>
              </w:rPr>
              <w:t xml:space="preserve"> тощо.</w:t>
            </w:r>
          </w:p>
          <w:p w:rsidR="00BF69B6" w:rsidRPr="00BF69B6" w:rsidRDefault="00BF69B6" w:rsidP="00BF69B6">
            <w:pPr>
              <w:spacing w:after="0" w:line="240" w:lineRule="auto"/>
              <w:rPr>
                <w:rFonts w:ascii="Times New Roman" w:eastAsia="Times New Roman" w:hAnsi="Times New Roman" w:cs="Times New Roman"/>
                <w:sz w:val="24"/>
                <w:szCs w:val="24"/>
                <w:lang w:eastAsia="ru-RU"/>
              </w:rPr>
            </w:pPr>
            <w:r w:rsidRPr="00BF69B6">
              <w:rPr>
                <w:rFonts w:ascii="Times New Roman" w:eastAsia="Times New Roman" w:hAnsi="Times New Roman" w:cs="Times New Roman"/>
                <w:sz w:val="24"/>
                <w:szCs w:val="24"/>
                <w:lang w:eastAsia="ru-RU"/>
              </w:rPr>
              <w:t>Цей клас не включає:</w:t>
            </w:r>
          </w:p>
          <w:p w:rsidR="00BF69B6" w:rsidRPr="00BF69B6" w:rsidRDefault="00BF69B6" w:rsidP="00BF69B6">
            <w:pPr>
              <w:spacing w:after="0" w:line="240" w:lineRule="auto"/>
              <w:rPr>
                <w:rFonts w:ascii="Times New Roman" w:eastAsia="Times New Roman" w:hAnsi="Times New Roman" w:cs="Times New Roman"/>
                <w:sz w:val="24"/>
                <w:szCs w:val="24"/>
                <w:lang w:eastAsia="ru-RU"/>
              </w:rPr>
            </w:pPr>
            <w:r w:rsidRPr="00BF69B6">
              <w:rPr>
                <w:rFonts w:ascii="Times New Roman" w:eastAsia="Times New Roman" w:hAnsi="Times New Roman" w:cs="Times New Roman"/>
                <w:sz w:val="24"/>
                <w:szCs w:val="24"/>
                <w:lang w:eastAsia="ru-RU"/>
              </w:rPr>
              <w:t>- споруди зоологічних парків та ботанічних садів (2412).</w:t>
            </w:r>
          </w:p>
        </w:tc>
        <w:tc>
          <w:tcPr>
            <w:tcW w:w="889" w:type="pct"/>
            <w:tcBorders>
              <w:top w:val="single" w:sz="4" w:space="0" w:color="auto"/>
              <w:left w:val="nil"/>
              <w:bottom w:val="single" w:sz="4" w:space="0" w:color="auto"/>
              <w:right w:val="single" w:sz="4" w:space="0" w:color="auto"/>
            </w:tcBorders>
            <w:shd w:val="clear" w:color="000000" w:fill="FFFFFF"/>
            <w:vAlign w:val="center"/>
          </w:tcPr>
          <w:p w:rsidR="00BF69B6" w:rsidRPr="00BF69B6" w:rsidRDefault="00F87DD3" w:rsidP="00F87D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877" w:type="pct"/>
            <w:gridSpan w:val="2"/>
            <w:tcBorders>
              <w:top w:val="single" w:sz="4" w:space="0" w:color="auto"/>
              <w:left w:val="nil"/>
              <w:bottom w:val="single" w:sz="4" w:space="0" w:color="auto"/>
              <w:right w:val="single" w:sz="4" w:space="0" w:color="auto"/>
            </w:tcBorders>
            <w:shd w:val="clear" w:color="000000" w:fill="FFFFFF"/>
            <w:vAlign w:val="center"/>
          </w:tcPr>
          <w:p w:rsidR="00BF69B6" w:rsidRPr="009C49B9" w:rsidRDefault="00F87DD3" w:rsidP="00F87D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r>
      <w:tr w:rsidR="007D0F20" w:rsidRPr="00556A17" w:rsidTr="00F87DD3">
        <w:trPr>
          <w:trHeight w:val="808"/>
        </w:trPr>
        <w:tc>
          <w:tcPr>
            <w:tcW w:w="516" w:type="pct"/>
            <w:tcBorders>
              <w:top w:val="nil"/>
              <w:left w:val="single" w:sz="4" w:space="0" w:color="auto"/>
              <w:bottom w:val="single" w:sz="4" w:space="0" w:color="auto"/>
              <w:right w:val="single" w:sz="4" w:space="0" w:color="auto"/>
            </w:tcBorders>
            <w:shd w:val="clear" w:color="000000" w:fill="FFFFFF"/>
            <w:vAlign w:val="center"/>
            <w:hideMark/>
          </w:tcPr>
          <w:p w:rsidR="007D0F20" w:rsidRPr="009C49B9" w:rsidRDefault="007D0F20" w:rsidP="00351984">
            <w:pPr>
              <w:spacing w:after="0" w:line="240" w:lineRule="auto"/>
              <w:jc w:val="center"/>
              <w:rPr>
                <w:rFonts w:ascii="Times New Roman" w:eastAsia="Times New Roman" w:hAnsi="Times New Roman" w:cs="Times New Roman"/>
                <w:sz w:val="24"/>
                <w:szCs w:val="24"/>
                <w:lang w:eastAsia="ru-RU"/>
              </w:rPr>
            </w:pPr>
          </w:p>
        </w:tc>
        <w:tc>
          <w:tcPr>
            <w:tcW w:w="2718" w:type="pct"/>
            <w:gridSpan w:val="2"/>
            <w:tcBorders>
              <w:top w:val="nil"/>
              <w:left w:val="nil"/>
              <w:bottom w:val="single" w:sz="4" w:space="0" w:color="auto"/>
              <w:right w:val="single" w:sz="4" w:space="0" w:color="auto"/>
            </w:tcBorders>
            <w:shd w:val="clear" w:color="auto" w:fill="auto"/>
            <w:vAlign w:val="center"/>
            <w:hideMark/>
          </w:tcPr>
          <w:p w:rsidR="007D0F20" w:rsidRPr="009C49B9" w:rsidRDefault="007D0F20" w:rsidP="00351984">
            <w:pPr>
              <w:spacing w:after="0" w:line="240" w:lineRule="auto"/>
              <w:rPr>
                <w:rFonts w:ascii="Times New Roman" w:eastAsia="Times New Roman" w:hAnsi="Times New Roman" w:cs="Times New Roman"/>
                <w:sz w:val="24"/>
                <w:szCs w:val="24"/>
                <w:lang w:eastAsia="ru-RU"/>
              </w:rPr>
            </w:pPr>
            <w:r w:rsidRPr="009C49B9">
              <w:rPr>
                <w:rFonts w:ascii="Times New Roman" w:eastAsia="Times New Roman" w:hAnsi="Times New Roman" w:cs="Times New Roman"/>
                <w:sz w:val="24"/>
                <w:szCs w:val="24"/>
                <w:lang w:eastAsia="ru-RU"/>
              </w:rPr>
              <w:t xml:space="preserve">Господарські  будівлі, </w:t>
            </w:r>
            <w:r w:rsidR="00F87DD3">
              <w:rPr>
                <w:rFonts w:ascii="Times New Roman" w:eastAsia="Times New Roman" w:hAnsi="Times New Roman" w:cs="Times New Roman"/>
                <w:sz w:val="24"/>
                <w:szCs w:val="24"/>
                <w:lang w:eastAsia="ru-RU"/>
              </w:rPr>
              <w:t>допоміжні нежитлові приміщення (</w:t>
            </w:r>
            <w:r w:rsidRPr="009C49B9">
              <w:rPr>
                <w:rFonts w:ascii="Times New Roman" w:eastAsia="Times New Roman" w:hAnsi="Times New Roman" w:cs="Times New Roman"/>
                <w:sz w:val="24"/>
                <w:szCs w:val="24"/>
                <w:lang w:eastAsia="ru-RU"/>
              </w:rPr>
              <w:t>хліви, гаражі, літні кухні, майстерні, вбиральні,  погреби, навіси, котельні, бойлерні та інші нежитлові будівлі</w:t>
            </w:r>
          </w:p>
        </w:tc>
        <w:tc>
          <w:tcPr>
            <w:tcW w:w="889" w:type="pct"/>
            <w:tcBorders>
              <w:top w:val="nil"/>
              <w:left w:val="nil"/>
              <w:bottom w:val="single" w:sz="4" w:space="0" w:color="auto"/>
              <w:right w:val="single" w:sz="8" w:space="0" w:color="auto"/>
            </w:tcBorders>
            <w:shd w:val="clear" w:color="auto" w:fill="auto"/>
            <w:noWrap/>
            <w:vAlign w:val="center"/>
            <w:hideMark/>
          </w:tcPr>
          <w:p w:rsidR="007D0F20" w:rsidRPr="009C49B9" w:rsidRDefault="007D0F20" w:rsidP="00351984">
            <w:pPr>
              <w:spacing w:after="0" w:line="240" w:lineRule="auto"/>
              <w:jc w:val="center"/>
              <w:rPr>
                <w:rFonts w:ascii="Times New Roman" w:eastAsia="Times New Roman" w:hAnsi="Times New Roman" w:cs="Times New Roman"/>
                <w:sz w:val="24"/>
                <w:szCs w:val="24"/>
                <w:lang w:eastAsia="ru-RU"/>
              </w:rPr>
            </w:pPr>
            <w:r w:rsidRPr="009C49B9">
              <w:rPr>
                <w:rFonts w:ascii="Times New Roman" w:eastAsia="Times New Roman" w:hAnsi="Times New Roman" w:cs="Times New Roman"/>
                <w:sz w:val="24"/>
                <w:szCs w:val="24"/>
                <w:lang w:eastAsia="ru-RU"/>
              </w:rPr>
              <w:t>0,035</w:t>
            </w:r>
          </w:p>
        </w:tc>
        <w:tc>
          <w:tcPr>
            <w:tcW w:w="877" w:type="pct"/>
            <w:gridSpan w:val="2"/>
            <w:tcBorders>
              <w:top w:val="nil"/>
              <w:left w:val="nil"/>
              <w:bottom w:val="single" w:sz="4" w:space="0" w:color="auto"/>
              <w:right w:val="single" w:sz="8" w:space="0" w:color="auto"/>
            </w:tcBorders>
            <w:shd w:val="clear" w:color="auto" w:fill="auto"/>
            <w:vAlign w:val="center"/>
          </w:tcPr>
          <w:p w:rsidR="007D0F20" w:rsidRPr="009C49B9" w:rsidRDefault="007D0F20" w:rsidP="00F10187">
            <w:pPr>
              <w:spacing w:after="0" w:line="240" w:lineRule="auto"/>
              <w:jc w:val="center"/>
              <w:rPr>
                <w:rFonts w:ascii="Times New Roman" w:eastAsia="Times New Roman" w:hAnsi="Times New Roman" w:cs="Times New Roman"/>
                <w:sz w:val="24"/>
                <w:szCs w:val="24"/>
                <w:lang w:eastAsia="ru-RU"/>
              </w:rPr>
            </w:pPr>
            <w:r w:rsidRPr="009C49B9">
              <w:rPr>
                <w:rFonts w:ascii="Times New Roman" w:eastAsia="Times New Roman" w:hAnsi="Times New Roman" w:cs="Times New Roman"/>
                <w:sz w:val="24"/>
                <w:szCs w:val="24"/>
                <w:lang w:eastAsia="ru-RU"/>
              </w:rPr>
              <w:t>0,035</w:t>
            </w:r>
          </w:p>
        </w:tc>
      </w:tr>
      <w:tr w:rsidR="007D0F20" w:rsidRPr="00470C07" w:rsidTr="00F87DD3">
        <w:trPr>
          <w:trHeight w:val="291"/>
        </w:trPr>
        <w:tc>
          <w:tcPr>
            <w:tcW w:w="516" w:type="pct"/>
            <w:tcBorders>
              <w:top w:val="nil"/>
              <w:left w:val="single" w:sz="4" w:space="0" w:color="auto"/>
              <w:bottom w:val="single" w:sz="4" w:space="0" w:color="auto"/>
              <w:right w:val="single" w:sz="4" w:space="0" w:color="auto"/>
            </w:tcBorders>
            <w:shd w:val="clear" w:color="000000" w:fill="FFFFFF"/>
            <w:vAlign w:val="center"/>
            <w:hideMark/>
          </w:tcPr>
          <w:p w:rsidR="007D0F20" w:rsidRPr="009C49B9" w:rsidRDefault="007D0F20" w:rsidP="00351984">
            <w:pPr>
              <w:spacing w:after="0" w:line="240" w:lineRule="auto"/>
              <w:jc w:val="center"/>
              <w:rPr>
                <w:rFonts w:ascii="Times New Roman" w:eastAsia="Times New Roman" w:hAnsi="Times New Roman" w:cs="Times New Roman"/>
                <w:sz w:val="24"/>
                <w:szCs w:val="24"/>
                <w:lang w:eastAsia="ru-RU"/>
              </w:rPr>
            </w:pPr>
          </w:p>
        </w:tc>
        <w:tc>
          <w:tcPr>
            <w:tcW w:w="2718" w:type="pct"/>
            <w:gridSpan w:val="2"/>
            <w:tcBorders>
              <w:top w:val="nil"/>
              <w:left w:val="nil"/>
              <w:bottom w:val="single" w:sz="4" w:space="0" w:color="auto"/>
              <w:right w:val="single" w:sz="4" w:space="0" w:color="auto"/>
            </w:tcBorders>
            <w:shd w:val="clear" w:color="auto" w:fill="auto"/>
            <w:noWrap/>
            <w:vAlign w:val="center"/>
            <w:hideMark/>
          </w:tcPr>
          <w:p w:rsidR="007D0F20" w:rsidRPr="009C49B9" w:rsidRDefault="007D0F20" w:rsidP="00BB6740">
            <w:pPr>
              <w:spacing w:after="0" w:line="240" w:lineRule="auto"/>
              <w:ind w:left="-4" w:right="-108"/>
              <w:rPr>
                <w:rFonts w:ascii="Times New Roman" w:eastAsia="Times New Roman" w:hAnsi="Times New Roman" w:cs="Times New Roman"/>
                <w:sz w:val="24"/>
                <w:szCs w:val="24"/>
                <w:lang w:eastAsia="ru-RU"/>
              </w:rPr>
            </w:pPr>
            <w:r w:rsidRPr="009C49B9">
              <w:rPr>
                <w:rFonts w:ascii="Times New Roman" w:eastAsia="Times New Roman" w:hAnsi="Times New Roman" w:cs="Times New Roman"/>
                <w:sz w:val="24"/>
                <w:szCs w:val="24"/>
                <w:lang w:eastAsia="ru-RU"/>
              </w:rPr>
              <w:t>Інші об’єкти не визначені цим класифікатором</w:t>
            </w:r>
          </w:p>
        </w:tc>
        <w:tc>
          <w:tcPr>
            <w:tcW w:w="889" w:type="pct"/>
            <w:tcBorders>
              <w:top w:val="nil"/>
              <w:left w:val="nil"/>
              <w:bottom w:val="single" w:sz="4" w:space="0" w:color="auto"/>
              <w:right w:val="single" w:sz="8" w:space="0" w:color="auto"/>
            </w:tcBorders>
            <w:shd w:val="clear" w:color="auto" w:fill="auto"/>
            <w:noWrap/>
            <w:vAlign w:val="center"/>
            <w:hideMark/>
          </w:tcPr>
          <w:p w:rsidR="007D0F20" w:rsidRPr="009C49B9" w:rsidRDefault="007D0F20" w:rsidP="00351984">
            <w:pPr>
              <w:spacing w:after="0" w:line="240" w:lineRule="auto"/>
              <w:jc w:val="center"/>
              <w:rPr>
                <w:rFonts w:ascii="Times New Roman" w:eastAsia="Times New Roman" w:hAnsi="Times New Roman" w:cs="Times New Roman"/>
                <w:sz w:val="24"/>
                <w:szCs w:val="24"/>
                <w:lang w:eastAsia="ru-RU"/>
              </w:rPr>
            </w:pPr>
            <w:r w:rsidRPr="009C49B9">
              <w:rPr>
                <w:rFonts w:ascii="Times New Roman" w:eastAsia="Times New Roman" w:hAnsi="Times New Roman" w:cs="Times New Roman"/>
                <w:sz w:val="24"/>
                <w:szCs w:val="24"/>
                <w:lang w:eastAsia="ru-RU"/>
              </w:rPr>
              <w:t>0,2</w:t>
            </w:r>
          </w:p>
        </w:tc>
        <w:tc>
          <w:tcPr>
            <w:tcW w:w="877" w:type="pct"/>
            <w:gridSpan w:val="2"/>
            <w:tcBorders>
              <w:top w:val="nil"/>
              <w:left w:val="nil"/>
              <w:bottom w:val="single" w:sz="4" w:space="0" w:color="auto"/>
              <w:right w:val="single" w:sz="8" w:space="0" w:color="auto"/>
            </w:tcBorders>
            <w:shd w:val="clear" w:color="auto" w:fill="auto"/>
            <w:vAlign w:val="center"/>
          </w:tcPr>
          <w:p w:rsidR="007D0F20" w:rsidRPr="009C49B9" w:rsidRDefault="007D0F20" w:rsidP="00F10187">
            <w:pPr>
              <w:spacing w:after="0" w:line="240" w:lineRule="auto"/>
              <w:jc w:val="center"/>
              <w:rPr>
                <w:rFonts w:ascii="Times New Roman" w:eastAsia="Times New Roman" w:hAnsi="Times New Roman" w:cs="Times New Roman"/>
                <w:sz w:val="24"/>
                <w:szCs w:val="24"/>
                <w:lang w:eastAsia="ru-RU"/>
              </w:rPr>
            </w:pPr>
            <w:r w:rsidRPr="009C49B9">
              <w:rPr>
                <w:rFonts w:ascii="Times New Roman" w:eastAsia="Times New Roman" w:hAnsi="Times New Roman" w:cs="Times New Roman"/>
                <w:sz w:val="24"/>
                <w:szCs w:val="24"/>
                <w:lang w:eastAsia="ru-RU"/>
              </w:rPr>
              <w:t>0,2</w:t>
            </w:r>
          </w:p>
        </w:tc>
      </w:tr>
    </w:tbl>
    <w:p w:rsidR="00BB6740" w:rsidRDefault="00BB6740" w:rsidP="00351984">
      <w:pPr>
        <w:pStyle w:val="a7"/>
        <w:spacing w:before="0" w:beforeAutospacing="0" w:after="0" w:afterAutospacing="0"/>
        <w:jc w:val="both"/>
        <w:rPr>
          <w:bCs/>
          <w:sz w:val="28"/>
          <w:szCs w:val="28"/>
          <w:lang w:val="uk-UA"/>
        </w:rPr>
      </w:pPr>
    </w:p>
    <w:p w:rsidR="00B96477" w:rsidRDefault="00B96477" w:rsidP="00351984">
      <w:pPr>
        <w:pStyle w:val="a7"/>
        <w:spacing w:before="0" w:beforeAutospacing="0" w:after="0" w:afterAutospacing="0"/>
        <w:jc w:val="both"/>
        <w:rPr>
          <w:bCs/>
          <w:sz w:val="28"/>
          <w:szCs w:val="28"/>
          <w:lang w:val="uk-UA"/>
        </w:rPr>
      </w:pPr>
    </w:p>
    <w:p w:rsidR="00BB6740" w:rsidRDefault="00BB6740" w:rsidP="00351984">
      <w:pPr>
        <w:pStyle w:val="a7"/>
        <w:spacing w:before="0" w:beforeAutospacing="0" w:after="0" w:afterAutospacing="0"/>
        <w:jc w:val="both"/>
        <w:rPr>
          <w:bCs/>
          <w:sz w:val="28"/>
          <w:szCs w:val="28"/>
          <w:lang w:val="uk-UA"/>
        </w:rPr>
      </w:pPr>
    </w:p>
    <w:p w:rsidR="00BB6740" w:rsidRDefault="00BB6740" w:rsidP="00351984">
      <w:pPr>
        <w:pStyle w:val="a7"/>
        <w:spacing w:before="0" w:beforeAutospacing="0" w:after="0" w:afterAutospacing="0"/>
        <w:jc w:val="both"/>
        <w:rPr>
          <w:bCs/>
          <w:sz w:val="28"/>
          <w:szCs w:val="28"/>
          <w:lang w:val="uk-UA"/>
        </w:rPr>
      </w:pPr>
    </w:p>
    <w:p w:rsidR="00F10187" w:rsidRDefault="00F10187" w:rsidP="00351984">
      <w:pPr>
        <w:pStyle w:val="a7"/>
        <w:spacing w:before="0" w:beforeAutospacing="0" w:after="0" w:afterAutospacing="0"/>
        <w:jc w:val="both"/>
        <w:rPr>
          <w:bCs/>
          <w:sz w:val="28"/>
          <w:szCs w:val="28"/>
          <w:lang w:val="uk-UA"/>
        </w:rPr>
      </w:pPr>
    </w:p>
    <w:p w:rsidR="00BB6740" w:rsidRDefault="00BB6740" w:rsidP="00351984">
      <w:pPr>
        <w:pStyle w:val="a7"/>
        <w:spacing w:before="0" w:beforeAutospacing="0" w:after="0" w:afterAutospacing="0"/>
        <w:jc w:val="both"/>
        <w:rPr>
          <w:bCs/>
          <w:sz w:val="28"/>
          <w:szCs w:val="28"/>
          <w:lang w:val="uk-UA"/>
        </w:rPr>
      </w:pPr>
    </w:p>
    <w:p w:rsidR="00BB6740" w:rsidRDefault="00BB6740" w:rsidP="00351984">
      <w:pPr>
        <w:pStyle w:val="a7"/>
        <w:spacing w:before="0" w:beforeAutospacing="0" w:after="0" w:afterAutospacing="0"/>
        <w:ind w:firstLine="567"/>
        <w:jc w:val="both"/>
        <w:rPr>
          <w:b/>
          <w:color w:val="000000"/>
          <w:sz w:val="28"/>
          <w:szCs w:val="28"/>
          <w:lang w:val="uk-UA"/>
        </w:rPr>
      </w:pPr>
    </w:p>
    <w:p w:rsidR="004D15ED" w:rsidRPr="004D15ED" w:rsidRDefault="004D15ED" w:rsidP="004D15ED">
      <w:pPr>
        <w:shd w:val="clear" w:color="auto" w:fill="FFFFFF"/>
        <w:spacing w:after="240" w:line="240" w:lineRule="auto"/>
        <w:rPr>
          <w:rFonts w:ascii="Times New Roman" w:eastAsia="Times New Roman" w:hAnsi="Times New Roman" w:cs="Times New Roman"/>
          <w:vanish/>
          <w:color w:val="000000" w:themeColor="text1"/>
          <w:sz w:val="28"/>
          <w:szCs w:val="28"/>
          <w:lang w:eastAsia="ru-RU"/>
        </w:rPr>
      </w:pPr>
      <w:r>
        <w:rPr>
          <w:rFonts w:ascii="Times New Roman" w:eastAsia="Times New Roman" w:hAnsi="Times New Roman" w:cs="Times New Roman"/>
          <w:bCs/>
          <w:sz w:val="28"/>
          <w:szCs w:val="28"/>
          <w:lang w:eastAsia="ru-RU"/>
        </w:rPr>
        <w:t>Секретар сільської ради                                                        Лілія РЕВУЦЬКА</w:t>
      </w:r>
      <w:r>
        <w:rPr>
          <w:rFonts w:ascii="Times New Roman" w:eastAsia="Times New Roman" w:hAnsi="Times New Roman" w:cs="Times New Roman"/>
          <w:bCs/>
          <w:vanish/>
          <w:sz w:val="28"/>
          <w:szCs w:val="28"/>
          <w:lang w:eastAsia="ru-RU"/>
        </w:rPr>
        <w:t>ВуРЕ</w:t>
      </w:r>
    </w:p>
    <w:p w:rsidR="004D15ED" w:rsidRDefault="004D15ED" w:rsidP="004D15ED">
      <w:pPr>
        <w:spacing w:after="0"/>
        <w:rPr>
          <w:rFonts w:ascii="Times New Roman" w:hAnsi="Times New Roman" w:cs="Times New Roman"/>
          <w:sz w:val="28"/>
          <w:szCs w:val="28"/>
        </w:rPr>
      </w:pPr>
    </w:p>
    <w:p w:rsidR="00BB6740" w:rsidRPr="00BB6740" w:rsidRDefault="00BB6740" w:rsidP="00BB6740">
      <w:pPr>
        <w:spacing w:after="0" w:line="240" w:lineRule="auto"/>
        <w:jc w:val="right"/>
        <w:rPr>
          <w:rFonts w:ascii="Times New Roman" w:eastAsia="Times New Roman" w:hAnsi="Times New Roman" w:cs="Times New Roman"/>
          <w:b/>
          <w:color w:val="000000"/>
          <w:sz w:val="28"/>
          <w:szCs w:val="28"/>
          <w:lang w:eastAsia="en-IE"/>
        </w:rPr>
      </w:pPr>
      <w:r>
        <w:rPr>
          <w:b/>
          <w:color w:val="000000"/>
          <w:sz w:val="28"/>
          <w:szCs w:val="28"/>
        </w:rPr>
        <w:br w:type="page"/>
      </w:r>
      <w:r w:rsidRPr="001C37CD">
        <w:rPr>
          <w:rFonts w:ascii="Times New Roman" w:eastAsia="Times New Roman" w:hAnsi="Times New Roman" w:cs="Times New Roman"/>
          <w:sz w:val="24"/>
          <w:szCs w:val="24"/>
          <w:lang w:eastAsia="ru-RU"/>
        </w:rPr>
        <w:lastRenderedPageBreak/>
        <w:t>Додаток</w:t>
      </w:r>
      <w:r>
        <w:rPr>
          <w:rFonts w:ascii="Times New Roman" w:eastAsia="Times New Roman" w:hAnsi="Times New Roman" w:cs="Times New Roman"/>
          <w:sz w:val="24"/>
          <w:szCs w:val="24"/>
          <w:lang w:eastAsia="ru-RU"/>
        </w:rPr>
        <w:t xml:space="preserve"> 1.</w:t>
      </w:r>
      <w:r w:rsidR="006031D5">
        <w:rPr>
          <w:rFonts w:ascii="Times New Roman" w:eastAsia="Times New Roman" w:hAnsi="Times New Roman" w:cs="Times New Roman"/>
          <w:sz w:val="24"/>
          <w:szCs w:val="24"/>
          <w:lang w:eastAsia="ru-RU"/>
        </w:rPr>
        <w:t>2</w:t>
      </w:r>
    </w:p>
    <w:p w:rsidR="00BB6740" w:rsidRPr="001C37CD" w:rsidRDefault="00BB6740" w:rsidP="00BB6740">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до рішення сільської ради </w:t>
      </w:r>
    </w:p>
    <w:p w:rsidR="00BB6740" w:rsidRPr="001C37CD" w:rsidRDefault="00BB6740" w:rsidP="00BB6740">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___ -____</w:t>
      </w:r>
      <w:r w:rsidRPr="001C37CD">
        <w:rPr>
          <w:rFonts w:ascii="Times New Roman" w:eastAsia="Times New Roman" w:hAnsi="Times New Roman" w:cs="Times New Roman"/>
          <w:sz w:val="24"/>
          <w:szCs w:val="24"/>
          <w:lang w:eastAsia="ru-RU"/>
        </w:rPr>
        <w:t>/VIIІ</w:t>
      </w:r>
    </w:p>
    <w:p w:rsidR="00BB6740" w:rsidRPr="00A44850" w:rsidRDefault="00BB6740" w:rsidP="00BB6740">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87DD3">
        <w:rPr>
          <w:rFonts w:ascii="Times New Roman" w:eastAsia="Times New Roman" w:hAnsi="Times New Roman" w:cs="Times New Roman"/>
          <w:sz w:val="24"/>
          <w:szCs w:val="24"/>
          <w:lang w:eastAsia="ru-RU"/>
        </w:rPr>
        <w:t xml:space="preserve">                  від __.__.2024</w:t>
      </w:r>
      <w:r w:rsidRPr="001C37CD">
        <w:rPr>
          <w:rFonts w:ascii="Times New Roman" w:eastAsia="Times New Roman" w:hAnsi="Times New Roman" w:cs="Times New Roman"/>
          <w:sz w:val="24"/>
          <w:szCs w:val="24"/>
          <w:lang w:eastAsia="ru-RU"/>
        </w:rPr>
        <w:t xml:space="preserve">р.                   </w:t>
      </w:r>
    </w:p>
    <w:p w:rsidR="00BB6740" w:rsidRPr="00BB6740" w:rsidRDefault="00BB6740" w:rsidP="00BB6740">
      <w:pPr>
        <w:spacing w:after="0" w:line="240" w:lineRule="auto"/>
        <w:jc w:val="center"/>
        <w:rPr>
          <w:rFonts w:ascii="Times New Roman" w:hAnsi="Times New Roman" w:cs="Times New Roman"/>
          <w:b/>
          <w:color w:val="000000"/>
          <w:sz w:val="28"/>
          <w:szCs w:val="28"/>
        </w:rPr>
      </w:pPr>
      <w:r w:rsidRPr="00BB6740">
        <w:rPr>
          <w:rFonts w:ascii="Times New Roman" w:hAnsi="Times New Roman" w:cs="Times New Roman"/>
          <w:b/>
          <w:color w:val="000000"/>
          <w:sz w:val="28"/>
          <w:szCs w:val="28"/>
        </w:rPr>
        <w:t>ПЕРЕЛІК</w:t>
      </w:r>
    </w:p>
    <w:p w:rsidR="00BB6740" w:rsidRPr="00BB6740" w:rsidRDefault="00BB6740" w:rsidP="00BB6740">
      <w:pPr>
        <w:spacing w:after="0" w:line="240" w:lineRule="auto"/>
        <w:jc w:val="center"/>
        <w:rPr>
          <w:rFonts w:ascii="Times New Roman" w:hAnsi="Times New Roman" w:cs="Times New Roman"/>
          <w:b/>
          <w:color w:val="000000"/>
          <w:sz w:val="28"/>
          <w:szCs w:val="28"/>
        </w:rPr>
      </w:pPr>
      <w:r w:rsidRPr="00BB6740">
        <w:rPr>
          <w:rFonts w:ascii="Times New Roman" w:hAnsi="Times New Roman" w:cs="Times New Roman"/>
          <w:b/>
          <w:color w:val="000000"/>
          <w:sz w:val="28"/>
          <w:szCs w:val="28"/>
        </w:rPr>
        <w:t>пільг для фізичних та юридичних осіб, наданих відповідно до  266.4.2 пункту 266.4 статті 266 Податкового кодексу України, із сплати податку на нерухоме майно, відмінне від земельної ділянки</w:t>
      </w:r>
    </w:p>
    <w:p w:rsidR="00BB6740" w:rsidRDefault="00BB6740" w:rsidP="00BB6740">
      <w:pPr>
        <w:pStyle w:val="aa"/>
        <w:spacing w:before="0"/>
        <w:rPr>
          <w:rFonts w:ascii="Times New Roman" w:hAnsi="Times New Roman"/>
          <w:color w:val="000000"/>
          <w:sz w:val="28"/>
          <w:szCs w:val="28"/>
        </w:rPr>
      </w:pPr>
    </w:p>
    <w:p w:rsidR="00BB6740" w:rsidRPr="00BB6740" w:rsidRDefault="00BB6740" w:rsidP="00BB6740">
      <w:pPr>
        <w:pStyle w:val="aa"/>
        <w:spacing w:before="0"/>
        <w:rPr>
          <w:rFonts w:ascii="Times New Roman" w:hAnsi="Times New Roman"/>
          <w:color w:val="000000"/>
          <w:sz w:val="28"/>
          <w:szCs w:val="28"/>
        </w:rPr>
      </w:pPr>
      <w:r w:rsidRPr="00BB6740">
        <w:rPr>
          <w:rFonts w:ascii="Times New Roman" w:hAnsi="Times New Roman"/>
          <w:color w:val="000000"/>
          <w:sz w:val="28"/>
          <w:szCs w:val="28"/>
        </w:rPr>
        <w:t>Піл</w:t>
      </w:r>
      <w:r>
        <w:rPr>
          <w:rFonts w:ascii="Times New Roman" w:hAnsi="Times New Roman"/>
          <w:color w:val="000000"/>
          <w:sz w:val="28"/>
          <w:szCs w:val="28"/>
        </w:rPr>
        <w:t xml:space="preserve">ьги вводяться в дію </w:t>
      </w:r>
      <w:r w:rsidR="0008218B" w:rsidRPr="0008218B">
        <w:rPr>
          <w:rFonts w:ascii="Times New Roman" w:hAnsi="Times New Roman"/>
          <w:color w:val="000000"/>
          <w:sz w:val="28"/>
          <w:szCs w:val="28"/>
        </w:rPr>
        <w:t>з 01.01.2025</w:t>
      </w:r>
      <w:r w:rsidRPr="0008218B">
        <w:rPr>
          <w:rFonts w:ascii="Times New Roman" w:hAnsi="Times New Roman"/>
          <w:color w:val="000000"/>
          <w:sz w:val="28"/>
          <w:szCs w:val="28"/>
        </w:rPr>
        <w:t xml:space="preserve"> року.</w:t>
      </w:r>
    </w:p>
    <w:p w:rsidR="00BB6740" w:rsidRDefault="00BB6740" w:rsidP="00BB6740">
      <w:pPr>
        <w:pStyle w:val="aa"/>
        <w:spacing w:before="0"/>
        <w:rPr>
          <w:rFonts w:ascii="Times New Roman" w:hAnsi="Times New Roman"/>
          <w:color w:val="000000"/>
          <w:sz w:val="28"/>
          <w:szCs w:val="28"/>
        </w:rPr>
      </w:pPr>
      <w:r w:rsidRPr="00BB6740">
        <w:rPr>
          <w:rFonts w:ascii="Times New Roman" w:hAnsi="Times New Roman"/>
          <w:color w:val="000000"/>
          <w:sz w:val="28"/>
          <w:szCs w:val="28"/>
        </w:rPr>
        <w:t>Адміністративно-територіальна одиниця, на яку поширюється дія рішення ради:</w:t>
      </w:r>
    </w:p>
    <w:tbl>
      <w:tblPr>
        <w:tblStyle w:val="a6"/>
        <w:tblW w:w="0" w:type="auto"/>
        <w:tblLook w:val="04A0"/>
      </w:tblPr>
      <w:tblGrid>
        <w:gridCol w:w="1526"/>
        <w:gridCol w:w="1417"/>
        <w:gridCol w:w="1701"/>
        <w:gridCol w:w="4926"/>
      </w:tblGrid>
      <w:tr w:rsidR="00BB6740" w:rsidTr="00BB6740">
        <w:tc>
          <w:tcPr>
            <w:tcW w:w="1526" w:type="dxa"/>
          </w:tcPr>
          <w:p w:rsidR="00BB6740" w:rsidRDefault="00BB6740" w:rsidP="00BB6740">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Код області</w:t>
            </w:r>
          </w:p>
        </w:tc>
        <w:tc>
          <w:tcPr>
            <w:tcW w:w="1417" w:type="dxa"/>
          </w:tcPr>
          <w:p w:rsidR="00BB6740" w:rsidRDefault="00BB6740" w:rsidP="00BB6740">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Код району</w:t>
            </w:r>
          </w:p>
        </w:tc>
        <w:tc>
          <w:tcPr>
            <w:tcW w:w="1701" w:type="dxa"/>
          </w:tcPr>
          <w:p w:rsidR="00BB6740" w:rsidRDefault="00BB6740" w:rsidP="00BB6740">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 xml:space="preserve">Код </w:t>
            </w:r>
            <w:r>
              <w:rPr>
                <w:rFonts w:ascii="Times New Roman" w:eastAsia="Times New Roman" w:hAnsi="Times New Roman" w:cs="Times New Roman"/>
                <w:b/>
                <w:bCs/>
                <w:i/>
                <w:sz w:val="24"/>
                <w:szCs w:val="24"/>
                <w:lang w:eastAsia="ru-RU"/>
              </w:rPr>
              <w:t xml:space="preserve">згідно з </w:t>
            </w:r>
            <w:r w:rsidRPr="00D9023E">
              <w:rPr>
                <w:rFonts w:ascii="Times New Roman" w:eastAsia="Times New Roman" w:hAnsi="Times New Roman" w:cs="Times New Roman"/>
                <w:b/>
                <w:bCs/>
                <w:i/>
                <w:sz w:val="24"/>
                <w:szCs w:val="24"/>
                <w:lang w:eastAsia="ru-RU"/>
              </w:rPr>
              <w:t>КОАТУУ</w:t>
            </w:r>
          </w:p>
        </w:tc>
        <w:tc>
          <w:tcPr>
            <w:tcW w:w="4926" w:type="dxa"/>
          </w:tcPr>
          <w:p w:rsidR="00BB6740" w:rsidRPr="00622F88" w:rsidRDefault="00BB6740" w:rsidP="00BB6740">
            <w:pPr>
              <w:jc w:val="center"/>
              <w:rPr>
                <w:rFonts w:ascii="Times New Roman" w:hAnsi="Times New Roman" w:cs="Times New Roman"/>
                <w:sz w:val="28"/>
                <w:szCs w:val="28"/>
                <w:lang w:val="en-US"/>
              </w:rPr>
            </w:pPr>
            <w:r>
              <w:rPr>
                <w:rFonts w:ascii="Times New Roman" w:eastAsia="Times New Roman" w:hAnsi="Times New Roman" w:cs="Times New Roman"/>
                <w:b/>
                <w:bCs/>
                <w:i/>
                <w:sz w:val="24"/>
                <w:szCs w:val="24"/>
                <w:lang w:eastAsia="ru-RU"/>
              </w:rPr>
              <w:t>Найменування населеного пункту</w:t>
            </w:r>
          </w:p>
        </w:tc>
      </w:tr>
      <w:tr w:rsidR="001B16D9" w:rsidTr="00BB6740">
        <w:tc>
          <w:tcPr>
            <w:tcW w:w="1526" w:type="dxa"/>
          </w:tcPr>
          <w:p w:rsidR="001B16D9" w:rsidRPr="000A77E0" w:rsidRDefault="001B16D9" w:rsidP="009C6338">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1B16D9" w:rsidRPr="000A77E0" w:rsidRDefault="001B16D9" w:rsidP="009C6338">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1B16D9" w:rsidRPr="001B16D9" w:rsidRDefault="001B16D9" w:rsidP="009C6338">
            <w:pPr>
              <w:jc w:val="center"/>
              <w:rPr>
                <w:rFonts w:ascii="Times New Roman" w:hAnsi="Times New Roman" w:cs="Times New Roman"/>
                <w:sz w:val="24"/>
                <w:szCs w:val="24"/>
              </w:rPr>
            </w:pPr>
            <w:r w:rsidRPr="001B16D9">
              <w:rPr>
                <w:rFonts w:ascii="Times New Roman" w:hAnsi="Times New Roman" w:cs="Times New Roman"/>
                <w:sz w:val="24"/>
                <w:szCs w:val="24"/>
              </w:rPr>
              <w:t>1221884000</w:t>
            </w:r>
          </w:p>
        </w:tc>
        <w:tc>
          <w:tcPr>
            <w:tcW w:w="4926" w:type="dxa"/>
            <w:vAlign w:val="bottom"/>
          </w:tcPr>
          <w:p w:rsidR="001B16D9" w:rsidRPr="00622F88" w:rsidRDefault="001B16D9" w:rsidP="009C6338">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Лозуватська</w:t>
            </w:r>
            <w:proofErr w:type="spellEnd"/>
            <w:r>
              <w:rPr>
                <w:rFonts w:ascii="Times New Roman" w:hAnsi="Times New Roman" w:cs="Times New Roman"/>
                <w:color w:val="000000"/>
                <w:sz w:val="24"/>
                <w:szCs w:val="24"/>
              </w:rPr>
              <w:t xml:space="preserve"> сільська рада</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D00F0D" w:rsidRDefault="00DF3B1B" w:rsidP="00BB6740">
            <w:pPr>
              <w:jc w:val="center"/>
              <w:rPr>
                <w:rFonts w:ascii="Times New Roman" w:hAnsi="Times New Roman" w:cs="Times New Roman"/>
                <w:sz w:val="24"/>
                <w:szCs w:val="24"/>
              </w:rPr>
            </w:pPr>
            <w:hyperlink r:id="rId7" w:history="1">
              <w:r w:rsidR="00BB6740" w:rsidRPr="00D00F0D">
                <w:rPr>
                  <w:rStyle w:val="a3"/>
                  <w:rFonts w:ascii="Times New Roman" w:hAnsi="Times New Roman" w:cs="Times New Roman"/>
                  <w:color w:val="auto"/>
                  <w:sz w:val="24"/>
                  <w:szCs w:val="24"/>
                  <w:u w:val="none"/>
                  <w:shd w:val="clear" w:color="auto" w:fill="FFFFFF"/>
                </w:rPr>
                <w:t>1221884001</w:t>
              </w:r>
            </w:hyperlink>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Лозуватка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1221884004</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Мар`янівка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1221884005</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Новоганнівка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1221884002</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Базарове</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1221884006</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Раєво-Олександрівка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w:t>
            </w:r>
            <w:r>
              <w:rPr>
                <w:rFonts w:ascii="Times New Roman" w:hAnsi="Times New Roman" w:cs="Times New Roman"/>
                <w:color w:val="202124"/>
                <w:sz w:val="24"/>
                <w:szCs w:val="24"/>
              </w:rPr>
              <w:t>221881301</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Вільне</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Pr>
                <w:rFonts w:ascii="Times New Roman" w:hAnsi="Times New Roman" w:cs="Times New Roman"/>
                <w:color w:val="202124"/>
                <w:sz w:val="24"/>
                <w:szCs w:val="24"/>
              </w:rPr>
              <w:t>1221881303</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Надія</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1221887701</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Чкаловка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1221887706</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Радіонівка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1221887703</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Дружба</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1221887704</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Інгулець</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1221887702</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Грузька-Григорівка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1221882201</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Грузьке</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Pr>
                <w:rFonts w:ascii="Times New Roman" w:hAnsi="Times New Roman" w:cs="Times New Roman"/>
                <w:color w:val="202124"/>
                <w:sz w:val="24"/>
                <w:szCs w:val="24"/>
              </w:rPr>
              <w:t>1221882207</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Тернівка</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1221882203</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Анастасівка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1221882205</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Новолозуватка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1221855800</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proofErr w:type="spellStart"/>
            <w:r w:rsidRPr="00622F88">
              <w:rPr>
                <w:rFonts w:ascii="Times New Roman" w:hAnsi="Times New Roman" w:cs="Times New Roman"/>
                <w:color w:val="000000"/>
                <w:sz w:val="24"/>
                <w:szCs w:val="24"/>
              </w:rPr>
              <w:t>смт</w:t>
            </w:r>
            <w:proofErr w:type="spellEnd"/>
            <w:r w:rsidRPr="00622F88">
              <w:rPr>
                <w:rFonts w:ascii="Times New Roman" w:hAnsi="Times New Roman" w:cs="Times New Roman"/>
                <w:color w:val="000000"/>
                <w:sz w:val="24"/>
                <w:szCs w:val="24"/>
              </w:rPr>
              <w:t xml:space="preserve">. </w:t>
            </w:r>
            <w:proofErr w:type="spellStart"/>
            <w:r w:rsidRPr="00622F88">
              <w:rPr>
                <w:rFonts w:ascii="Times New Roman" w:hAnsi="Times New Roman" w:cs="Times New Roman"/>
                <w:color w:val="000000"/>
                <w:sz w:val="24"/>
                <w:szCs w:val="24"/>
              </w:rPr>
              <w:t>Христофорівка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1221880501</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Софіївка</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1221880503</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Іванівка</w:t>
            </w:r>
            <w:proofErr w:type="spellEnd"/>
            <w:r w:rsidRPr="00622F88">
              <w:rPr>
                <w:rFonts w:ascii="Times New Roman" w:hAnsi="Times New Roman" w:cs="Times New Roman"/>
                <w:color w:val="000000"/>
                <w:sz w:val="24"/>
                <w:szCs w:val="24"/>
              </w:rPr>
              <w:t xml:space="preserve"> (бувша </w:t>
            </w:r>
            <w:proofErr w:type="spellStart"/>
            <w:r w:rsidRPr="00622F88">
              <w:rPr>
                <w:rFonts w:ascii="Times New Roman" w:hAnsi="Times New Roman" w:cs="Times New Roman"/>
                <w:color w:val="000000"/>
                <w:sz w:val="24"/>
                <w:szCs w:val="24"/>
              </w:rPr>
              <w:t>Софіївська</w:t>
            </w:r>
            <w:proofErr w:type="spellEnd"/>
            <w:r w:rsidRPr="00622F88">
              <w:rPr>
                <w:rFonts w:ascii="Times New Roman" w:hAnsi="Times New Roman" w:cs="Times New Roman"/>
                <w:color w:val="000000"/>
                <w:sz w:val="24"/>
                <w:szCs w:val="24"/>
              </w:rPr>
              <w:t xml:space="preserve"> сільська рада)</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1221882901</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Данилівка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1221882902</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Зелений Гай</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1221882903</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Зелений Луг</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1221882906</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Новий Мир</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622F88" w:rsidRDefault="00BB6740" w:rsidP="00BB6740">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1221882904</w:t>
            </w:r>
          </w:p>
        </w:tc>
        <w:tc>
          <w:tcPr>
            <w:tcW w:w="4926" w:type="dxa"/>
            <w:vAlign w:val="bottom"/>
          </w:tcPr>
          <w:p w:rsidR="00BB6740" w:rsidRPr="00622F88" w:rsidRDefault="00BB6740" w:rsidP="00BB6740">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Кудашівка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03270F" w:rsidRDefault="00BB6740" w:rsidP="00BB6740">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1221882905</w:t>
            </w:r>
          </w:p>
        </w:tc>
        <w:tc>
          <w:tcPr>
            <w:tcW w:w="4926" w:type="dxa"/>
            <w:vAlign w:val="bottom"/>
          </w:tcPr>
          <w:p w:rsidR="00BB6740" w:rsidRPr="0003270F" w:rsidRDefault="00BB6740" w:rsidP="00BB6740">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с-ще </w:t>
            </w:r>
            <w:proofErr w:type="spellStart"/>
            <w:r w:rsidRPr="0003270F">
              <w:rPr>
                <w:rFonts w:ascii="Times New Roman" w:hAnsi="Times New Roman" w:cs="Times New Roman"/>
                <w:color w:val="000000"/>
                <w:sz w:val="24"/>
                <w:szCs w:val="24"/>
              </w:rPr>
              <w:t>Мусіївка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03270F" w:rsidRDefault="00BB6740" w:rsidP="00BB6740">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1221882907</w:t>
            </w:r>
          </w:p>
        </w:tc>
        <w:tc>
          <w:tcPr>
            <w:tcW w:w="4926" w:type="dxa"/>
            <w:vAlign w:val="bottom"/>
          </w:tcPr>
          <w:p w:rsidR="00BB6740" w:rsidRPr="0003270F" w:rsidRDefault="00BB6740" w:rsidP="00BB6740">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с-ще Червона Поляна</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03270F" w:rsidRDefault="00BB6740" w:rsidP="00BB6740">
            <w:pPr>
              <w:jc w:val="center"/>
              <w:rPr>
                <w:rFonts w:ascii="Times New Roman" w:hAnsi="Times New Roman" w:cs="Times New Roman"/>
                <w:color w:val="202124"/>
                <w:sz w:val="24"/>
                <w:szCs w:val="24"/>
              </w:rPr>
            </w:pPr>
            <w:r w:rsidRPr="0003270F">
              <w:rPr>
                <w:rFonts w:ascii="Times New Roman" w:hAnsi="Times New Roman" w:cs="Times New Roman"/>
                <w:color w:val="202124"/>
                <w:sz w:val="24"/>
                <w:szCs w:val="24"/>
              </w:rPr>
              <w:t>1221881401</w:t>
            </w:r>
          </w:p>
        </w:tc>
        <w:tc>
          <w:tcPr>
            <w:tcW w:w="4926" w:type="dxa"/>
            <w:vAlign w:val="bottom"/>
          </w:tcPr>
          <w:p w:rsidR="00BB6740" w:rsidRPr="0003270F" w:rsidRDefault="00BB6740" w:rsidP="00BB6740">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Гейківка</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03270F" w:rsidRDefault="00BB6740" w:rsidP="00BB6740">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1221881406</w:t>
            </w:r>
          </w:p>
        </w:tc>
        <w:tc>
          <w:tcPr>
            <w:tcW w:w="4926" w:type="dxa"/>
            <w:vAlign w:val="bottom"/>
          </w:tcPr>
          <w:p w:rsidR="00BB6740" w:rsidRPr="0003270F" w:rsidRDefault="00BB6740" w:rsidP="00BB6740">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Ранній Ранок</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03270F" w:rsidRDefault="00BB6740" w:rsidP="00BB6740">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1221881403</w:t>
            </w:r>
          </w:p>
        </w:tc>
        <w:tc>
          <w:tcPr>
            <w:tcW w:w="4926" w:type="dxa"/>
            <w:vAlign w:val="bottom"/>
          </w:tcPr>
          <w:p w:rsidR="00BB6740" w:rsidRPr="0003270F" w:rsidRDefault="00BB6740" w:rsidP="00BB6740">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Кривбас</w:t>
            </w:r>
            <w:proofErr w:type="spellEnd"/>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03270F" w:rsidRDefault="00BB6740" w:rsidP="00BB6740">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1221881402</w:t>
            </w:r>
          </w:p>
        </w:tc>
        <w:tc>
          <w:tcPr>
            <w:tcW w:w="4926" w:type="dxa"/>
            <w:vAlign w:val="bottom"/>
          </w:tcPr>
          <w:p w:rsidR="00BB6740" w:rsidRPr="0003270F" w:rsidRDefault="00BB6740" w:rsidP="00BB6740">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Іванівка</w:t>
            </w:r>
            <w:proofErr w:type="spellEnd"/>
            <w:r w:rsidRPr="0003270F">
              <w:rPr>
                <w:rFonts w:ascii="Times New Roman" w:hAnsi="Times New Roman" w:cs="Times New Roman"/>
                <w:color w:val="000000"/>
                <w:sz w:val="24"/>
                <w:szCs w:val="24"/>
              </w:rPr>
              <w:t xml:space="preserve"> (бувша </w:t>
            </w:r>
            <w:proofErr w:type="spellStart"/>
            <w:r w:rsidRPr="0003270F">
              <w:rPr>
                <w:rFonts w:ascii="Times New Roman" w:hAnsi="Times New Roman" w:cs="Times New Roman"/>
                <w:color w:val="000000"/>
                <w:sz w:val="24"/>
                <w:szCs w:val="24"/>
              </w:rPr>
              <w:t>Гейківська</w:t>
            </w:r>
            <w:proofErr w:type="spellEnd"/>
            <w:r w:rsidRPr="0003270F">
              <w:rPr>
                <w:rFonts w:ascii="Times New Roman" w:hAnsi="Times New Roman" w:cs="Times New Roman"/>
                <w:color w:val="000000"/>
                <w:sz w:val="24"/>
                <w:szCs w:val="24"/>
              </w:rPr>
              <w:t xml:space="preserve"> сільська рада)</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03270F" w:rsidRDefault="00BB6740" w:rsidP="00BB6740">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1221881404</w:t>
            </w:r>
          </w:p>
        </w:tc>
        <w:tc>
          <w:tcPr>
            <w:tcW w:w="4926" w:type="dxa"/>
            <w:vAlign w:val="bottom"/>
          </w:tcPr>
          <w:p w:rsidR="00BB6740" w:rsidRPr="0003270F" w:rsidRDefault="00BB6740" w:rsidP="00BB6740">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Новий Кременчук</w:t>
            </w:r>
          </w:p>
        </w:tc>
      </w:tr>
      <w:tr w:rsidR="00BB6740" w:rsidTr="00BB6740">
        <w:tc>
          <w:tcPr>
            <w:tcW w:w="1526"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BB6740" w:rsidRPr="000A77E0" w:rsidRDefault="00BB6740" w:rsidP="00BB6740">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BB6740" w:rsidRPr="0003270F" w:rsidRDefault="00BB6740" w:rsidP="00BB6740">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1221881405</w:t>
            </w:r>
          </w:p>
        </w:tc>
        <w:tc>
          <w:tcPr>
            <w:tcW w:w="4926" w:type="dxa"/>
            <w:vAlign w:val="bottom"/>
          </w:tcPr>
          <w:p w:rsidR="00BB6740" w:rsidRPr="0003270F" w:rsidRDefault="00BB6740" w:rsidP="00BB6740">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Павлівка</w:t>
            </w:r>
          </w:p>
        </w:tc>
      </w:tr>
    </w:tbl>
    <w:p w:rsidR="00BB6740" w:rsidRPr="00BB6740" w:rsidRDefault="00BB6740" w:rsidP="00BB6740">
      <w:pPr>
        <w:pStyle w:val="aa"/>
        <w:spacing w:before="0"/>
        <w:ind w:firstLine="0"/>
        <w:rPr>
          <w:rFonts w:ascii="Times New Roman" w:hAnsi="Times New Roman"/>
          <w:color w:val="000000"/>
          <w:sz w:val="28"/>
          <w:szCs w:val="28"/>
        </w:rPr>
      </w:pPr>
    </w:p>
    <w:p w:rsidR="00BB6740" w:rsidRPr="00BB6740" w:rsidRDefault="00BB6740">
      <w:pPr>
        <w:rPr>
          <w:rFonts w:ascii="Times New Roman" w:eastAsia="Times New Roman" w:hAnsi="Times New Roman" w:cs="Times New Roman"/>
          <w:b/>
          <w:color w:val="000000"/>
          <w:sz w:val="28"/>
          <w:szCs w:val="28"/>
          <w:lang w:eastAsia="en-IE"/>
        </w:rPr>
      </w:pPr>
    </w:p>
    <w:p w:rsidR="00351984" w:rsidRDefault="00351984" w:rsidP="00351984">
      <w:pPr>
        <w:pStyle w:val="a7"/>
        <w:spacing w:before="0" w:beforeAutospacing="0" w:after="0" w:afterAutospacing="0"/>
        <w:ind w:firstLine="567"/>
        <w:jc w:val="both"/>
        <w:rPr>
          <w:b/>
          <w:color w:val="000000"/>
          <w:sz w:val="28"/>
          <w:szCs w:val="28"/>
          <w:lang w:val="uk-UA"/>
        </w:rPr>
      </w:pPr>
    </w:p>
    <w:p w:rsidR="00351984" w:rsidRPr="00A64145" w:rsidRDefault="00351984" w:rsidP="00351984">
      <w:pPr>
        <w:spacing w:before="120" w:after="240" w:line="240" w:lineRule="auto"/>
        <w:jc w:val="both"/>
        <w:rPr>
          <w:rFonts w:ascii="Times New Roman" w:eastAsia="Times New Roman" w:hAnsi="Times New Roman" w:cs="Times New Roman"/>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1"/>
        <w:gridCol w:w="2739"/>
      </w:tblGrid>
      <w:tr w:rsidR="00BB6740" w:rsidRPr="00C94911" w:rsidTr="00BB6740">
        <w:trPr>
          <w:jc w:val="center"/>
        </w:trPr>
        <w:tc>
          <w:tcPr>
            <w:tcW w:w="3569" w:type="pct"/>
            <w:vAlign w:val="center"/>
          </w:tcPr>
          <w:p w:rsidR="00BB6740" w:rsidRPr="00BB6740" w:rsidRDefault="00BB6740" w:rsidP="00C61496">
            <w:pPr>
              <w:pStyle w:val="aa"/>
              <w:spacing w:before="0"/>
              <w:ind w:firstLine="28"/>
              <w:jc w:val="center"/>
              <w:rPr>
                <w:rFonts w:ascii="Times New Roman" w:hAnsi="Times New Roman"/>
                <w:b/>
                <w:i/>
                <w:color w:val="000000"/>
                <w:sz w:val="24"/>
                <w:szCs w:val="24"/>
              </w:rPr>
            </w:pPr>
            <w:r w:rsidRPr="00BB6740">
              <w:rPr>
                <w:rFonts w:ascii="Times New Roman" w:hAnsi="Times New Roman"/>
                <w:b/>
                <w:i/>
                <w:color w:val="000000"/>
                <w:sz w:val="24"/>
                <w:szCs w:val="24"/>
              </w:rPr>
              <w:lastRenderedPageBreak/>
              <w:t>Група платників, категорія/класифікація будівель та споруд</w:t>
            </w:r>
          </w:p>
        </w:tc>
        <w:tc>
          <w:tcPr>
            <w:tcW w:w="1431" w:type="pct"/>
            <w:vAlign w:val="center"/>
          </w:tcPr>
          <w:p w:rsidR="00BB6740" w:rsidRPr="00BB6740" w:rsidRDefault="00BB6740" w:rsidP="00C61496">
            <w:pPr>
              <w:pStyle w:val="aa"/>
              <w:spacing w:before="0"/>
              <w:ind w:firstLine="28"/>
              <w:jc w:val="center"/>
              <w:rPr>
                <w:rFonts w:ascii="Times New Roman" w:hAnsi="Times New Roman"/>
                <w:b/>
                <w:i/>
                <w:color w:val="000000"/>
                <w:sz w:val="24"/>
                <w:szCs w:val="24"/>
              </w:rPr>
            </w:pPr>
            <w:r w:rsidRPr="00BB6740">
              <w:rPr>
                <w:rFonts w:ascii="Times New Roman" w:hAnsi="Times New Roman"/>
                <w:b/>
                <w:i/>
                <w:color w:val="000000"/>
                <w:sz w:val="24"/>
                <w:szCs w:val="24"/>
              </w:rPr>
              <w:t>Розмір пільги</w:t>
            </w:r>
            <w:r w:rsidRPr="00BB6740">
              <w:rPr>
                <w:rFonts w:ascii="Times New Roman" w:hAnsi="Times New Roman"/>
                <w:b/>
                <w:i/>
                <w:color w:val="000000"/>
                <w:sz w:val="24"/>
                <w:szCs w:val="24"/>
              </w:rPr>
              <w:br/>
              <w:t>(відсотків суми податкового зобов’язання за рік)</w:t>
            </w:r>
          </w:p>
        </w:tc>
      </w:tr>
      <w:tr w:rsidR="00BB6740" w:rsidRPr="00C94911" w:rsidTr="00BB6740">
        <w:trPr>
          <w:jc w:val="center"/>
        </w:trPr>
        <w:tc>
          <w:tcPr>
            <w:tcW w:w="3569" w:type="pct"/>
            <w:vAlign w:val="center"/>
          </w:tcPr>
          <w:p w:rsidR="00BB6740" w:rsidRPr="00F321E5" w:rsidRDefault="00BB6740" w:rsidP="008F5090">
            <w:pPr>
              <w:pStyle w:val="aa"/>
              <w:spacing w:before="0"/>
              <w:ind w:firstLine="28"/>
              <w:rPr>
                <w:rFonts w:ascii="Times New Roman" w:hAnsi="Times New Roman"/>
                <w:color w:val="000000"/>
                <w:sz w:val="24"/>
                <w:szCs w:val="24"/>
              </w:rPr>
            </w:pPr>
            <w:r w:rsidRPr="00F321E5">
              <w:rPr>
                <w:rFonts w:ascii="Times New Roman" w:hAnsi="Times New Roman"/>
                <w:color w:val="000000"/>
                <w:sz w:val="24"/>
                <w:szCs w:val="24"/>
              </w:rPr>
              <w:t xml:space="preserve">Платники визначені ст.266.2.2. Податкового кодексу України </w:t>
            </w:r>
          </w:p>
        </w:tc>
        <w:tc>
          <w:tcPr>
            <w:tcW w:w="1431" w:type="pct"/>
            <w:vAlign w:val="center"/>
          </w:tcPr>
          <w:p w:rsidR="00BB6740" w:rsidRPr="00F321E5" w:rsidRDefault="00BB6740" w:rsidP="008F5090">
            <w:pPr>
              <w:pStyle w:val="aa"/>
              <w:spacing w:before="0"/>
              <w:ind w:firstLine="28"/>
              <w:jc w:val="center"/>
              <w:rPr>
                <w:rFonts w:ascii="Times New Roman" w:hAnsi="Times New Roman"/>
                <w:color w:val="000000"/>
                <w:sz w:val="24"/>
                <w:szCs w:val="24"/>
              </w:rPr>
            </w:pPr>
            <w:r w:rsidRPr="00F321E5">
              <w:rPr>
                <w:rFonts w:ascii="Times New Roman" w:hAnsi="Times New Roman"/>
                <w:color w:val="000000"/>
                <w:sz w:val="24"/>
                <w:szCs w:val="24"/>
              </w:rPr>
              <w:t>100</w:t>
            </w:r>
          </w:p>
        </w:tc>
      </w:tr>
      <w:tr w:rsidR="00BB6740" w:rsidRPr="00C94911" w:rsidTr="00BB6740">
        <w:trPr>
          <w:jc w:val="center"/>
        </w:trPr>
        <w:tc>
          <w:tcPr>
            <w:tcW w:w="3569" w:type="pct"/>
            <w:vAlign w:val="center"/>
          </w:tcPr>
          <w:p w:rsidR="00C61496" w:rsidRDefault="008F5090" w:rsidP="00BB6740">
            <w:pPr>
              <w:pStyle w:val="ac"/>
              <w:rPr>
                <w:rFonts w:ascii="Times New Roman" w:hAnsi="Times New Roman" w:cs="Times New Roman"/>
                <w:color w:val="000000"/>
                <w:lang w:val="uk-UA"/>
              </w:rPr>
            </w:pPr>
            <w:r>
              <w:rPr>
                <w:rFonts w:ascii="Times New Roman" w:hAnsi="Times New Roman" w:cs="Times New Roman"/>
                <w:color w:val="000000"/>
                <w:lang w:val="uk-UA"/>
              </w:rPr>
              <w:t>Учасникам бойових дій, ветеранам війни, учасникам АТО</w:t>
            </w:r>
            <w:r w:rsidR="00C61496">
              <w:rPr>
                <w:rFonts w:ascii="Times New Roman" w:hAnsi="Times New Roman" w:cs="Times New Roman"/>
                <w:color w:val="000000"/>
                <w:lang w:val="uk-UA"/>
              </w:rPr>
              <w:t>, особам на яких поширюється дія ЗУ «Про статус ветеранів війни, гарантії їх соціального захисту», які мають посвідчення;</w:t>
            </w:r>
          </w:p>
          <w:p w:rsidR="00BB6740" w:rsidRDefault="00C61496" w:rsidP="00BB6740">
            <w:pPr>
              <w:pStyle w:val="ac"/>
              <w:rPr>
                <w:rFonts w:ascii="Times New Roman" w:hAnsi="Times New Roman" w:cs="Times New Roman"/>
                <w:lang w:val="uk-UA"/>
              </w:rPr>
            </w:pPr>
            <w:r>
              <w:rPr>
                <w:rFonts w:ascii="Times New Roman" w:hAnsi="Times New Roman" w:cs="Times New Roman"/>
                <w:color w:val="000000"/>
                <w:lang w:val="uk-UA"/>
              </w:rPr>
              <w:t xml:space="preserve">Членам сімей загиблих учасників АТО,  </w:t>
            </w:r>
            <w:r>
              <w:rPr>
                <w:rFonts w:ascii="Times New Roman" w:hAnsi="Times New Roman" w:cs="Times New Roman"/>
                <w:shd w:val="clear" w:color="auto" w:fill="FFFFFF"/>
                <w:lang w:val="uk-UA"/>
              </w:rPr>
              <w:t>членам</w:t>
            </w:r>
            <w:r w:rsidR="00BB6740" w:rsidRPr="008F5090">
              <w:rPr>
                <w:rFonts w:ascii="Times New Roman" w:hAnsi="Times New Roman" w:cs="Times New Roman"/>
                <w:shd w:val="clear" w:color="auto" w:fill="FFFFFF"/>
                <w:lang w:val="uk-UA"/>
              </w:rPr>
              <w:t xml:space="preserve"> сімей загиблих (померлих) Захисників і Захисниць України</w:t>
            </w:r>
            <w:r w:rsidR="006031D5">
              <w:rPr>
                <w:rFonts w:ascii="Times New Roman" w:hAnsi="Times New Roman" w:cs="Times New Roman"/>
                <w:lang w:val="uk-UA"/>
              </w:rPr>
              <w:t>.</w:t>
            </w:r>
            <w:r>
              <w:rPr>
                <w:rFonts w:ascii="Times New Roman" w:hAnsi="Times New Roman" w:cs="Times New Roman"/>
                <w:lang w:val="uk-UA"/>
              </w:rPr>
              <w:t xml:space="preserve"> </w:t>
            </w:r>
          </w:p>
          <w:p w:rsidR="006031D5" w:rsidRPr="006031D5" w:rsidRDefault="006031D5" w:rsidP="006031D5">
            <w:pPr>
              <w:pStyle w:val="ac"/>
              <w:rPr>
                <w:rFonts w:ascii="Times New Roman" w:hAnsi="Times New Roman" w:cs="Times New Roman"/>
                <w:lang w:val="uk-UA"/>
              </w:rPr>
            </w:pPr>
            <w:r w:rsidRPr="00C94911">
              <w:rPr>
                <w:rFonts w:ascii="Times New Roman" w:hAnsi="Times New Roman" w:cs="Times New Roman"/>
                <w:color w:val="000000"/>
              </w:rPr>
              <w:t>Так</w:t>
            </w:r>
            <w:r>
              <w:rPr>
                <w:rFonts w:ascii="Times New Roman" w:hAnsi="Times New Roman" w:cs="Times New Roman"/>
                <w:color w:val="000000"/>
                <w:lang w:val="uk-UA"/>
              </w:rPr>
              <w:t>е зменшення надається один раз за кожний базовий податковий (звітний) період (</w:t>
            </w:r>
            <w:proofErr w:type="gramStart"/>
            <w:r>
              <w:rPr>
                <w:rFonts w:ascii="Times New Roman" w:hAnsi="Times New Roman" w:cs="Times New Roman"/>
                <w:color w:val="000000"/>
                <w:lang w:val="uk-UA"/>
              </w:rPr>
              <w:t>р</w:t>
            </w:r>
            <w:proofErr w:type="gramEnd"/>
            <w:r>
              <w:rPr>
                <w:rFonts w:ascii="Times New Roman" w:hAnsi="Times New Roman" w:cs="Times New Roman"/>
                <w:color w:val="000000"/>
                <w:lang w:val="uk-UA"/>
              </w:rPr>
              <w:t>ік).</w:t>
            </w:r>
          </w:p>
        </w:tc>
        <w:tc>
          <w:tcPr>
            <w:tcW w:w="1431" w:type="pct"/>
            <w:vAlign w:val="center"/>
          </w:tcPr>
          <w:p w:rsidR="00BB6740" w:rsidRPr="00F321E5" w:rsidRDefault="00BB6740" w:rsidP="00BB6740">
            <w:pPr>
              <w:pStyle w:val="aa"/>
              <w:ind w:firstLine="28"/>
              <w:jc w:val="center"/>
              <w:rPr>
                <w:rFonts w:ascii="Times New Roman" w:hAnsi="Times New Roman"/>
                <w:color w:val="000000"/>
                <w:sz w:val="24"/>
                <w:szCs w:val="24"/>
              </w:rPr>
            </w:pPr>
            <w:r w:rsidRPr="00F321E5">
              <w:rPr>
                <w:rFonts w:ascii="Times New Roman" w:hAnsi="Times New Roman"/>
                <w:color w:val="000000"/>
                <w:sz w:val="24"/>
                <w:szCs w:val="24"/>
              </w:rPr>
              <w:t>100</w:t>
            </w:r>
          </w:p>
        </w:tc>
      </w:tr>
      <w:tr w:rsidR="00BB6740" w:rsidRPr="00C94911" w:rsidTr="00BB6740">
        <w:trPr>
          <w:jc w:val="center"/>
        </w:trPr>
        <w:tc>
          <w:tcPr>
            <w:tcW w:w="3569" w:type="pct"/>
            <w:vAlign w:val="center"/>
          </w:tcPr>
          <w:p w:rsidR="00BB6740" w:rsidRPr="00C94911" w:rsidRDefault="006031D5" w:rsidP="006031D5">
            <w:pPr>
              <w:spacing w:after="0" w:line="240" w:lineRule="auto"/>
              <w:ind w:left="60"/>
              <w:jc w:val="both"/>
              <w:rPr>
                <w:rFonts w:ascii="Times New Roman" w:hAnsi="Times New Roman" w:cs="Times New Roman"/>
                <w:color w:val="000000"/>
              </w:rPr>
            </w:pPr>
            <w:r>
              <w:rPr>
                <w:rFonts w:ascii="Times New Roman" w:hAnsi="Times New Roman" w:cs="Times New Roman"/>
                <w:color w:val="000000"/>
              </w:rPr>
              <w:t>Особам з інвалідністю 1 та 2 групи, багатодітним сім’ям, фізичним особам визначеними законодавчо особами постраждалими на ЧАЕС</w:t>
            </w:r>
          </w:p>
        </w:tc>
        <w:tc>
          <w:tcPr>
            <w:tcW w:w="1431" w:type="pct"/>
            <w:vAlign w:val="center"/>
          </w:tcPr>
          <w:p w:rsidR="00BB6740" w:rsidRPr="00F321E5" w:rsidRDefault="00BB6740" w:rsidP="006031D5">
            <w:pPr>
              <w:pStyle w:val="aa"/>
              <w:spacing w:before="0"/>
              <w:ind w:firstLine="28"/>
              <w:jc w:val="center"/>
              <w:rPr>
                <w:rFonts w:ascii="Times New Roman" w:hAnsi="Times New Roman"/>
                <w:color w:val="000000"/>
                <w:sz w:val="24"/>
                <w:szCs w:val="24"/>
              </w:rPr>
            </w:pPr>
            <w:r w:rsidRPr="00F321E5">
              <w:rPr>
                <w:rFonts w:ascii="Times New Roman" w:hAnsi="Times New Roman"/>
                <w:color w:val="000000"/>
                <w:sz w:val="24"/>
                <w:szCs w:val="24"/>
              </w:rPr>
              <w:t>100</w:t>
            </w:r>
          </w:p>
        </w:tc>
      </w:tr>
      <w:tr w:rsidR="00F87DD3" w:rsidRPr="00C94911" w:rsidTr="00BB6740">
        <w:trPr>
          <w:jc w:val="center"/>
        </w:trPr>
        <w:tc>
          <w:tcPr>
            <w:tcW w:w="3569" w:type="pct"/>
            <w:vAlign w:val="center"/>
          </w:tcPr>
          <w:p w:rsidR="00F87DD3" w:rsidRDefault="00F87DD3" w:rsidP="00D578CE">
            <w:pPr>
              <w:spacing w:after="0" w:line="240" w:lineRule="auto"/>
              <w:ind w:left="60"/>
              <w:jc w:val="both"/>
              <w:rPr>
                <w:rFonts w:ascii="Times New Roman" w:hAnsi="Times New Roman" w:cs="Times New Roman"/>
                <w:color w:val="000000"/>
              </w:rPr>
            </w:pPr>
            <w:r w:rsidRPr="00F87DD3">
              <w:rPr>
                <w:rFonts w:ascii="Times New Roman" w:hAnsi="Times New Roman" w:cs="Times New Roman"/>
                <w:color w:val="000000"/>
              </w:rPr>
              <w:t>Звільнити тимчасово на період дії в Україні воєнного стану та до 31 грудня року, у якому буде припинено чи скасовано воєнний стан, від сплати податку на нерухоме майно, відмінне від земельної ділянки, фізичних осіб, власників об’єктів житлової нерухомості, у тому числі їх часток, які внаслідок бойових дій, терористичних актів, диверсій, спричинених збройною агресією Російської Федерації проти України, зазнали незначних пошкоджень, придатні для проживання/використання за цільовим призначенням (відповідно), підлягають відновленню шляхом поточного ремонту й унесені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 період з першого числа місяця, у якому було зафіксовано факт пошкодження житлової нерухомості за даними вказаного Державного реєстру, до першого числа місяця, наступного за місяцем, у якому за даними зазначеного Державного реєстру об’єкти житлової нерухомості відремонтовані та визнані придатними для проживання за цільовим призначенням</w:t>
            </w:r>
          </w:p>
        </w:tc>
        <w:tc>
          <w:tcPr>
            <w:tcW w:w="1431" w:type="pct"/>
            <w:vAlign w:val="center"/>
          </w:tcPr>
          <w:p w:rsidR="00F87DD3" w:rsidRPr="00F321E5" w:rsidRDefault="00D578CE" w:rsidP="006031D5">
            <w:pPr>
              <w:pStyle w:val="aa"/>
              <w:spacing w:before="0"/>
              <w:ind w:firstLine="28"/>
              <w:jc w:val="center"/>
              <w:rPr>
                <w:rFonts w:ascii="Times New Roman" w:hAnsi="Times New Roman"/>
                <w:color w:val="000000"/>
                <w:sz w:val="24"/>
                <w:szCs w:val="24"/>
              </w:rPr>
            </w:pPr>
            <w:r>
              <w:rPr>
                <w:rFonts w:ascii="Times New Roman" w:hAnsi="Times New Roman"/>
                <w:color w:val="000000"/>
                <w:sz w:val="24"/>
                <w:szCs w:val="24"/>
              </w:rPr>
              <w:t>100</w:t>
            </w:r>
          </w:p>
        </w:tc>
      </w:tr>
    </w:tbl>
    <w:p w:rsidR="00351984" w:rsidRDefault="00351984" w:rsidP="00351984">
      <w:pPr>
        <w:spacing w:before="120" w:after="240" w:line="240" w:lineRule="auto"/>
        <w:jc w:val="both"/>
        <w:rPr>
          <w:rFonts w:ascii="Times New Roman" w:eastAsia="Times New Roman" w:hAnsi="Times New Roman" w:cs="Times New Roman"/>
          <w:bCs/>
          <w:sz w:val="28"/>
          <w:szCs w:val="28"/>
          <w:lang w:eastAsia="ru-RU"/>
        </w:rPr>
      </w:pPr>
    </w:p>
    <w:p w:rsidR="00612CA1" w:rsidRDefault="00612CA1" w:rsidP="00351984">
      <w:pPr>
        <w:spacing w:before="120" w:after="240" w:line="240" w:lineRule="auto"/>
        <w:jc w:val="both"/>
        <w:rPr>
          <w:rFonts w:ascii="Times New Roman" w:eastAsia="Times New Roman" w:hAnsi="Times New Roman" w:cs="Times New Roman"/>
          <w:bCs/>
          <w:sz w:val="28"/>
          <w:szCs w:val="28"/>
          <w:lang w:eastAsia="ru-RU"/>
        </w:rPr>
      </w:pPr>
    </w:p>
    <w:p w:rsidR="00612CA1" w:rsidRDefault="00612CA1" w:rsidP="00351984">
      <w:pPr>
        <w:spacing w:before="120" w:after="240" w:line="240" w:lineRule="auto"/>
        <w:jc w:val="both"/>
        <w:rPr>
          <w:rFonts w:ascii="Times New Roman" w:eastAsia="Times New Roman" w:hAnsi="Times New Roman" w:cs="Times New Roman"/>
          <w:bCs/>
          <w:sz w:val="28"/>
          <w:szCs w:val="28"/>
          <w:lang w:eastAsia="ru-RU"/>
        </w:rPr>
      </w:pPr>
    </w:p>
    <w:p w:rsidR="00612CA1" w:rsidRDefault="00612CA1" w:rsidP="00351984">
      <w:pPr>
        <w:spacing w:before="120" w:after="240" w:line="240" w:lineRule="auto"/>
        <w:jc w:val="both"/>
        <w:rPr>
          <w:rFonts w:ascii="Times New Roman" w:eastAsia="Times New Roman" w:hAnsi="Times New Roman" w:cs="Times New Roman"/>
          <w:bCs/>
          <w:sz w:val="28"/>
          <w:szCs w:val="28"/>
          <w:lang w:eastAsia="ru-RU"/>
        </w:rPr>
      </w:pPr>
    </w:p>
    <w:p w:rsidR="00612CA1" w:rsidRDefault="00612CA1" w:rsidP="00351984">
      <w:pPr>
        <w:spacing w:before="120" w:after="240" w:line="240" w:lineRule="auto"/>
        <w:jc w:val="both"/>
        <w:rPr>
          <w:rFonts w:ascii="Times New Roman" w:eastAsia="Times New Roman" w:hAnsi="Times New Roman" w:cs="Times New Roman"/>
          <w:bCs/>
          <w:sz w:val="28"/>
          <w:szCs w:val="28"/>
          <w:lang w:eastAsia="ru-RU"/>
        </w:rPr>
      </w:pPr>
    </w:p>
    <w:p w:rsidR="004D15ED" w:rsidRPr="004D15ED" w:rsidRDefault="004D15ED" w:rsidP="004D15ED">
      <w:pPr>
        <w:shd w:val="clear" w:color="auto" w:fill="FFFFFF"/>
        <w:spacing w:after="240" w:line="240" w:lineRule="auto"/>
        <w:rPr>
          <w:rFonts w:ascii="Times New Roman" w:eastAsia="Times New Roman" w:hAnsi="Times New Roman" w:cs="Times New Roman"/>
          <w:vanish/>
          <w:color w:val="000000" w:themeColor="text1"/>
          <w:sz w:val="28"/>
          <w:szCs w:val="28"/>
          <w:lang w:eastAsia="ru-RU"/>
        </w:rPr>
      </w:pPr>
      <w:r>
        <w:rPr>
          <w:rFonts w:ascii="Times New Roman" w:eastAsia="Times New Roman" w:hAnsi="Times New Roman" w:cs="Times New Roman"/>
          <w:bCs/>
          <w:sz w:val="28"/>
          <w:szCs w:val="28"/>
          <w:lang w:eastAsia="ru-RU"/>
        </w:rPr>
        <w:t>Секретар сільської ради                                                        Лілія РЕВУЦЬКА</w:t>
      </w:r>
      <w:r>
        <w:rPr>
          <w:rFonts w:ascii="Times New Roman" w:eastAsia="Times New Roman" w:hAnsi="Times New Roman" w:cs="Times New Roman"/>
          <w:bCs/>
          <w:vanish/>
          <w:sz w:val="28"/>
          <w:szCs w:val="28"/>
          <w:lang w:eastAsia="ru-RU"/>
        </w:rPr>
        <w:t>ВуРЕ</w:t>
      </w:r>
    </w:p>
    <w:p w:rsidR="004D15ED" w:rsidRDefault="004D15ED" w:rsidP="004D15ED">
      <w:pPr>
        <w:spacing w:after="0"/>
        <w:rPr>
          <w:rFonts w:ascii="Times New Roman" w:hAnsi="Times New Roman" w:cs="Times New Roman"/>
          <w:sz w:val="28"/>
          <w:szCs w:val="28"/>
        </w:rPr>
      </w:pPr>
    </w:p>
    <w:p w:rsidR="00612CA1" w:rsidRDefault="00612CA1" w:rsidP="003B1F30">
      <w:pPr>
        <w:spacing w:after="0"/>
        <w:rPr>
          <w:rFonts w:ascii="Times New Roman" w:hAnsi="Times New Roman" w:cs="Times New Roman"/>
          <w:sz w:val="28"/>
          <w:szCs w:val="28"/>
        </w:rPr>
      </w:pPr>
    </w:p>
    <w:p w:rsidR="00055B92" w:rsidRPr="0008218B" w:rsidRDefault="00612CA1" w:rsidP="0008218B">
      <w:pPr>
        <w:rPr>
          <w:rFonts w:ascii="Times New Roman" w:hAnsi="Times New Roman" w:cs="Times New Roman"/>
          <w:sz w:val="28"/>
          <w:szCs w:val="28"/>
        </w:rPr>
      </w:pPr>
      <w:r>
        <w:rPr>
          <w:rFonts w:ascii="Times New Roman" w:hAnsi="Times New Roman" w:cs="Times New Roman"/>
          <w:sz w:val="28"/>
          <w:szCs w:val="28"/>
        </w:rPr>
        <w:br w:type="page"/>
      </w:r>
      <w:r w:rsidR="0008218B">
        <w:rPr>
          <w:rFonts w:ascii="Times New Roman" w:eastAsia="Times New Roman" w:hAnsi="Times New Roman" w:cs="Times New Roman"/>
          <w:bCs/>
          <w:vanish/>
          <w:sz w:val="28"/>
          <w:szCs w:val="28"/>
          <w:lang w:eastAsia="ru-RU"/>
        </w:rPr>
        <w:t>ВуР</w:t>
      </w:r>
    </w:p>
    <w:p w:rsidR="003B63F1" w:rsidRPr="00BB6740" w:rsidRDefault="003B63F1" w:rsidP="003B63F1">
      <w:pPr>
        <w:spacing w:after="0" w:line="240" w:lineRule="auto"/>
        <w:jc w:val="right"/>
        <w:rPr>
          <w:rFonts w:ascii="Times New Roman" w:eastAsia="Times New Roman" w:hAnsi="Times New Roman" w:cs="Times New Roman"/>
          <w:b/>
          <w:color w:val="000000"/>
          <w:sz w:val="28"/>
          <w:szCs w:val="28"/>
          <w:lang w:eastAsia="en-IE"/>
        </w:rPr>
      </w:pPr>
      <w:r w:rsidRPr="005B0851">
        <w:rPr>
          <w:rFonts w:ascii="Times New Roman" w:eastAsia="Times New Roman" w:hAnsi="Times New Roman" w:cs="Times New Roman"/>
          <w:sz w:val="24"/>
          <w:szCs w:val="24"/>
          <w:lang w:eastAsia="ru-RU"/>
        </w:rPr>
        <w:lastRenderedPageBreak/>
        <w:t xml:space="preserve">Додаток </w:t>
      </w:r>
      <w:r w:rsidR="005B0851">
        <w:rPr>
          <w:rFonts w:ascii="Times New Roman" w:eastAsia="Times New Roman" w:hAnsi="Times New Roman" w:cs="Times New Roman"/>
          <w:sz w:val="24"/>
          <w:szCs w:val="24"/>
          <w:lang w:eastAsia="ru-RU"/>
        </w:rPr>
        <w:t>2</w:t>
      </w:r>
    </w:p>
    <w:p w:rsidR="003B63F1" w:rsidRPr="001C37CD" w:rsidRDefault="003B63F1" w:rsidP="003B63F1">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до рішення сільської ради </w:t>
      </w:r>
    </w:p>
    <w:p w:rsidR="003B63F1" w:rsidRPr="001C37CD" w:rsidRDefault="003B63F1" w:rsidP="003B63F1">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___ -____</w:t>
      </w:r>
      <w:r w:rsidRPr="001C37CD">
        <w:rPr>
          <w:rFonts w:ascii="Times New Roman" w:eastAsia="Times New Roman" w:hAnsi="Times New Roman" w:cs="Times New Roman"/>
          <w:sz w:val="24"/>
          <w:szCs w:val="24"/>
          <w:lang w:eastAsia="ru-RU"/>
        </w:rPr>
        <w:t>/VIIІ</w:t>
      </w:r>
    </w:p>
    <w:p w:rsidR="003B63F1" w:rsidRPr="00A44850" w:rsidRDefault="003B63F1" w:rsidP="003B63F1">
      <w:pPr>
        <w:spacing w:after="0" w:line="240" w:lineRule="auto"/>
        <w:contextualSpacing/>
        <w:jc w:val="right"/>
        <w:rPr>
          <w:rFonts w:ascii="Times New Roman" w:eastAsia="Times New Roman" w:hAnsi="Times New Roman" w:cs="Times New Roman"/>
          <w:sz w:val="24"/>
          <w:szCs w:val="24"/>
          <w:lang w:eastAsia="ru-RU"/>
        </w:rPr>
      </w:pPr>
      <w:r w:rsidRPr="001C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8218B">
        <w:rPr>
          <w:rFonts w:ascii="Times New Roman" w:eastAsia="Times New Roman" w:hAnsi="Times New Roman" w:cs="Times New Roman"/>
          <w:sz w:val="24"/>
          <w:szCs w:val="24"/>
          <w:lang w:eastAsia="ru-RU"/>
        </w:rPr>
        <w:t xml:space="preserve">                  від __.__.2024</w:t>
      </w:r>
      <w:r w:rsidRPr="001C37CD">
        <w:rPr>
          <w:rFonts w:ascii="Times New Roman" w:eastAsia="Times New Roman" w:hAnsi="Times New Roman" w:cs="Times New Roman"/>
          <w:sz w:val="24"/>
          <w:szCs w:val="24"/>
          <w:lang w:eastAsia="ru-RU"/>
        </w:rPr>
        <w:t xml:space="preserve">р.                   </w:t>
      </w:r>
    </w:p>
    <w:p w:rsidR="003B63F1" w:rsidRDefault="003B63F1" w:rsidP="00055B92">
      <w:pPr>
        <w:spacing w:after="0" w:line="240" w:lineRule="auto"/>
        <w:contextualSpacing/>
        <w:jc w:val="right"/>
        <w:rPr>
          <w:rFonts w:ascii="Times New Roman" w:eastAsia="Times New Roman" w:hAnsi="Times New Roman" w:cs="Times New Roman"/>
          <w:sz w:val="24"/>
          <w:szCs w:val="24"/>
          <w:lang w:eastAsia="ru-RU"/>
        </w:rPr>
      </w:pPr>
    </w:p>
    <w:p w:rsidR="003B63F1" w:rsidRDefault="003B63F1" w:rsidP="003B63F1">
      <w:pPr>
        <w:spacing w:after="0" w:line="240" w:lineRule="auto"/>
        <w:ind w:firstLine="567"/>
        <w:jc w:val="center"/>
        <w:rPr>
          <w:rFonts w:ascii="Times New Roman" w:hAnsi="Times New Roman" w:cs="Times New Roman"/>
          <w:b/>
          <w:sz w:val="28"/>
          <w:szCs w:val="28"/>
        </w:rPr>
      </w:pPr>
      <w:r w:rsidRPr="00F04315">
        <w:rPr>
          <w:rFonts w:ascii="Times New Roman" w:hAnsi="Times New Roman" w:cs="Times New Roman"/>
          <w:b/>
          <w:sz w:val="28"/>
          <w:szCs w:val="28"/>
        </w:rPr>
        <w:t xml:space="preserve">Ставки </w:t>
      </w:r>
    </w:p>
    <w:p w:rsidR="003B63F1" w:rsidRDefault="003B63F1" w:rsidP="003B63F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орендної плати за земельні ділянки</w:t>
      </w:r>
    </w:p>
    <w:p w:rsidR="003B63F1" w:rsidRDefault="00CF59AB" w:rsidP="00CF59AB">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комунальної власності</w:t>
      </w:r>
      <w:r>
        <w:rPr>
          <w:rFonts w:ascii="Times New Roman" w:hAnsi="Times New Roman" w:cs="Times New Roman"/>
          <w:b/>
          <w:sz w:val="28"/>
          <w:szCs w:val="28"/>
        </w:rPr>
        <w:t xml:space="preserve"> </w:t>
      </w:r>
      <w:r w:rsidR="003B63F1" w:rsidRPr="00F04315">
        <w:rPr>
          <w:rFonts w:ascii="Times New Roman" w:hAnsi="Times New Roman" w:cs="Times New Roman"/>
          <w:b/>
          <w:sz w:val="28"/>
          <w:szCs w:val="28"/>
        </w:rPr>
        <w:t xml:space="preserve">на території </w:t>
      </w:r>
      <w:proofErr w:type="spellStart"/>
      <w:r w:rsidR="003B63F1">
        <w:rPr>
          <w:rFonts w:ascii="Times New Roman" w:hAnsi="Times New Roman" w:cs="Times New Roman"/>
          <w:b/>
          <w:sz w:val="28"/>
          <w:szCs w:val="28"/>
        </w:rPr>
        <w:t>Лозуватської</w:t>
      </w:r>
      <w:proofErr w:type="spellEnd"/>
      <w:r w:rsidR="003B63F1">
        <w:rPr>
          <w:rFonts w:ascii="Times New Roman" w:hAnsi="Times New Roman" w:cs="Times New Roman"/>
          <w:b/>
          <w:sz w:val="28"/>
          <w:szCs w:val="28"/>
        </w:rPr>
        <w:t xml:space="preserve"> сільської ради</w:t>
      </w:r>
    </w:p>
    <w:p w:rsidR="00CF59AB" w:rsidRDefault="00CF59AB" w:rsidP="00CF59AB">
      <w:pPr>
        <w:spacing w:after="0" w:line="240" w:lineRule="auto"/>
        <w:jc w:val="center"/>
        <w:rPr>
          <w:rFonts w:ascii="Times New Roman" w:hAnsi="Times New Roman" w:cs="Times New Roman"/>
          <w:b/>
          <w:sz w:val="28"/>
          <w:szCs w:val="28"/>
        </w:rPr>
      </w:pPr>
    </w:p>
    <w:p w:rsidR="00CF59AB" w:rsidRDefault="00CF59AB" w:rsidP="00CF59AB">
      <w:pPr>
        <w:spacing w:after="0" w:line="240" w:lineRule="auto"/>
        <w:ind w:firstLine="567"/>
        <w:jc w:val="both"/>
        <w:rPr>
          <w:rFonts w:ascii="Times New Roman" w:hAnsi="Times New Roman" w:cs="Times New Roman"/>
          <w:sz w:val="28"/>
          <w:szCs w:val="28"/>
        </w:rPr>
      </w:pPr>
      <w:r w:rsidRPr="00F04315">
        <w:rPr>
          <w:rFonts w:ascii="Times New Roman" w:hAnsi="Times New Roman" w:cs="Times New Roman"/>
          <w:sz w:val="28"/>
          <w:szCs w:val="28"/>
        </w:rPr>
        <w:t>Ста</w:t>
      </w:r>
      <w:r>
        <w:rPr>
          <w:rFonts w:ascii="Times New Roman" w:hAnsi="Times New Roman" w:cs="Times New Roman"/>
          <w:sz w:val="28"/>
          <w:szCs w:val="28"/>
        </w:rPr>
        <w:t xml:space="preserve">вки вводяться в дію з </w:t>
      </w:r>
      <w:r w:rsidR="0008218B">
        <w:rPr>
          <w:rFonts w:ascii="Times New Roman" w:hAnsi="Times New Roman" w:cs="Times New Roman"/>
          <w:sz w:val="28"/>
          <w:szCs w:val="28"/>
        </w:rPr>
        <w:t>01.01.2025</w:t>
      </w:r>
      <w:r w:rsidRPr="00F04315">
        <w:rPr>
          <w:rFonts w:ascii="Times New Roman" w:hAnsi="Times New Roman" w:cs="Times New Roman"/>
          <w:sz w:val="28"/>
          <w:szCs w:val="28"/>
        </w:rPr>
        <w:t xml:space="preserve"> року. </w:t>
      </w:r>
    </w:p>
    <w:p w:rsidR="00CF59AB" w:rsidRDefault="00CF59AB" w:rsidP="00CF59AB">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Адміністративно-територіальна </w:t>
      </w:r>
      <w:r w:rsidRPr="00F04315">
        <w:rPr>
          <w:rFonts w:ascii="Times New Roman" w:eastAsia="Times New Roman" w:hAnsi="Times New Roman" w:cs="Times New Roman"/>
          <w:bCs/>
          <w:sz w:val="28"/>
          <w:szCs w:val="28"/>
          <w:lang w:eastAsia="ru-RU"/>
        </w:rPr>
        <w:t>одиниця,</w:t>
      </w:r>
      <w:r>
        <w:rPr>
          <w:rFonts w:ascii="Times New Roman" w:eastAsia="Times New Roman" w:hAnsi="Times New Roman" w:cs="Times New Roman"/>
          <w:bCs/>
          <w:sz w:val="28"/>
          <w:szCs w:val="28"/>
          <w:lang w:eastAsia="ru-RU"/>
        </w:rPr>
        <w:t xml:space="preserve"> </w:t>
      </w:r>
      <w:r w:rsidRPr="00F04315">
        <w:rPr>
          <w:rFonts w:ascii="Times New Roman" w:eastAsia="Times New Roman" w:hAnsi="Times New Roman" w:cs="Times New Roman"/>
          <w:bCs/>
          <w:sz w:val="28"/>
          <w:szCs w:val="28"/>
          <w:lang w:eastAsia="ru-RU"/>
        </w:rPr>
        <w:t>на яку поширюється дія рішення органу місцевого самоврядування</w:t>
      </w:r>
      <w:r>
        <w:rPr>
          <w:rFonts w:ascii="Times New Roman" w:eastAsia="Times New Roman" w:hAnsi="Times New Roman" w:cs="Times New Roman"/>
          <w:bCs/>
          <w:sz w:val="28"/>
          <w:szCs w:val="28"/>
          <w:lang w:eastAsia="ru-RU"/>
        </w:rPr>
        <w:t>:</w:t>
      </w:r>
    </w:p>
    <w:tbl>
      <w:tblPr>
        <w:tblStyle w:val="a6"/>
        <w:tblW w:w="0" w:type="auto"/>
        <w:tblLook w:val="04A0"/>
      </w:tblPr>
      <w:tblGrid>
        <w:gridCol w:w="1526"/>
        <w:gridCol w:w="1417"/>
        <w:gridCol w:w="1701"/>
        <w:gridCol w:w="4926"/>
      </w:tblGrid>
      <w:tr w:rsidR="00CF59AB" w:rsidTr="00B954ED">
        <w:tc>
          <w:tcPr>
            <w:tcW w:w="1526" w:type="dxa"/>
          </w:tcPr>
          <w:p w:rsidR="00CF59AB" w:rsidRDefault="00CF59AB" w:rsidP="00B954ED">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Код області</w:t>
            </w:r>
          </w:p>
        </w:tc>
        <w:tc>
          <w:tcPr>
            <w:tcW w:w="1417" w:type="dxa"/>
          </w:tcPr>
          <w:p w:rsidR="00CF59AB" w:rsidRDefault="00CF59AB" w:rsidP="00B954ED">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Код району</w:t>
            </w:r>
          </w:p>
        </w:tc>
        <w:tc>
          <w:tcPr>
            <w:tcW w:w="1701" w:type="dxa"/>
          </w:tcPr>
          <w:p w:rsidR="00CF59AB" w:rsidRDefault="00CF59AB" w:rsidP="00B954ED">
            <w:pPr>
              <w:jc w:val="center"/>
              <w:rPr>
                <w:rFonts w:ascii="Times New Roman" w:hAnsi="Times New Roman" w:cs="Times New Roman"/>
                <w:sz w:val="28"/>
                <w:szCs w:val="28"/>
              </w:rPr>
            </w:pPr>
            <w:r w:rsidRPr="00D9023E">
              <w:rPr>
                <w:rFonts w:ascii="Times New Roman" w:eastAsia="Times New Roman" w:hAnsi="Times New Roman" w:cs="Times New Roman"/>
                <w:b/>
                <w:bCs/>
                <w:i/>
                <w:sz w:val="24"/>
                <w:szCs w:val="24"/>
                <w:lang w:eastAsia="ru-RU"/>
              </w:rPr>
              <w:t xml:space="preserve">Код </w:t>
            </w:r>
            <w:r>
              <w:rPr>
                <w:rFonts w:ascii="Times New Roman" w:eastAsia="Times New Roman" w:hAnsi="Times New Roman" w:cs="Times New Roman"/>
                <w:b/>
                <w:bCs/>
                <w:i/>
                <w:sz w:val="24"/>
                <w:szCs w:val="24"/>
                <w:lang w:eastAsia="ru-RU"/>
              </w:rPr>
              <w:t xml:space="preserve">згідно з </w:t>
            </w:r>
            <w:r w:rsidRPr="00D9023E">
              <w:rPr>
                <w:rFonts w:ascii="Times New Roman" w:eastAsia="Times New Roman" w:hAnsi="Times New Roman" w:cs="Times New Roman"/>
                <w:b/>
                <w:bCs/>
                <w:i/>
                <w:sz w:val="24"/>
                <w:szCs w:val="24"/>
                <w:lang w:eastAsia="ru-RU"/>
              </w:rPr>
              <w:t>КОАТУУ</w:t>
            </w:r>
          </w:p>
        </w:tc>
        <w:tc>
          <w:tcPr>
            <w:tcW w:w="4926" w:type="dxa"/>
          </w:tcPr>
          <w:p w:rsidR="00CF59AB" w:rsidRPr="00622F88" w:rsidRDefault="00CF59AB" w:rsidP="00B954ED">
            <w:pPr>
              <w:jc w:val="center"/>
              <w:rPr>
                <w:rFonts w:ascii="Times New Roman" w:hAnsi="Times New Roman" w:cs="Times New Roman"/>
                <w:sz w:val="28"/>
                <w:szCs w:val="28"/>
                <w:lang w:val="en-US"/>
              </w:rPr>
            </w:pPr>
            <w:r>
              <w:rPr>
                <w:rFonts w:ascii="Times New Roman" w:eastAsia="Times New Roman" w:hAnsi="Times New Roman" w:cs="Times New Roman"/>
                <w:b/>
                <w:bCs/>
                <w:i/>
                <w:sz w:val="24"/>
                <w:szCs w:val="24"/>
                <w:lang w:eastAsia="ru-RU"/>
              </w:rPr>
              <w:t>Найменування населеного пункту</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vAlign w:val="bottom"/>
          </w:tcPr>
          <w:p w:rsidR="00CF59AB" w:rsidRPr="001B16D9" w:rsidRDefault="00CF59AB" w:rsidP="00B954ED">
            <w:pPr>
              <w:jc w:val="center"/>
              <w:rPr>
                <w:rFonts w:ascii="Times New Roman" w:hAnsi="Times New Roman" w:cs="Times New Roman"/>
                <w:sz w:val="24"/>
                <w:szCs w:val="24"/>
              </w:rPr>
            </w:pPr>
            <w:r w:rsidRPr="001B16D9">
              <w:rPr>
                <w:rFonts w:ascii="Times New Roman" w:hAnsi="Times New Roman" w:cs="Times New Roman"/>
                <w:sz w:val="24"/>
                <w:szCs w:val="24"/>
              </w:rPr>
              <w:t>1221884000</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Лозуватська</w:t>
            </w:r>
            <w:proofErr w:type="spellEnd"/>
            <w:r>
              <w:rPr>
                <w:rFonts w:ascii="Times New Roman" w:hAnsi="Times New Roman" w:cs="Times New Roman"/>
                <w:color w:val="000000"/>
                <w:sz w:val="24"/>
                <w:szCs w:val="24"/>
              </w:rPr>
              <w:t xml:space="preserve"> сільська рада</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D00F0D" w:rsidRDefault="00DF3B1B" w:rsidP="00B954ED">
            <w:pPr>
              <w:jc w:val="center"/>
              <w:rPr>
                <w:rFonts w:ascii="Times New Roman" w:hAnsi="Times New Roman" w:cs="Times New Roman"/>
                <w:sz w:val="24"/>
                <w:szCs w:val="24"/>
              </w:rPr>
            </w:pPr>
            <w:hyperlink r:id="rId8" w:history="1">
              <w:r w:rsidR="00CF59AB" w:rsidRPr="00D00F0D">
                <w:rPr>
                  <w:rStyle w:val="a3"/>
                  <w:rFonts w:ascii="Times New Roman" w:hAnsi="Times New Roman" w:cs="Times New Roman"/>
                  <w:color w:val="auto"/>
                  <w:sz w:val="24"/>
                  <w:szCs w:val="24"/>
                  <w:u w:val="none"/>
                  <w:shd w:val="clear" w:color="auto" w:fill="FFFFFF"/>
                </w:rPr>
                <w:t>1221884001</w:t>
              </w:r>
            </w:hyperlink>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Лозуватка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1221884004</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Мар`янівка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1221884005</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Новоганнівка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1221884002</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Базарове</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1221884006</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Раєво-Олександрівка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w:t>
            </w:r>
            <w:r>
              <w:rPr>
                <w:rFonts w:ascii="Times New Roman" w:hAnsi="Times New Roman" w:cs="Times New Roman"/>
                <w:color w:val="202124"/>
                <w:sz w:val="24"/>
                <w:szCs w:val="24"/>
              </w:rPr>
              <w:t>221881301</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Вільне</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Pr>
                <w:rFonts w:ascii="Times New Roman" w:hAnsi="Times New Roman" w:cs="Times New Roman"/>
                <w:color w:val="202124"/>
                <w:sz w:val="24"/>
                <w:szCs w:val="24"/>
              </w:rPr>
              <w:t>1221881303</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Надія</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1221887701</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Чкаловка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1221887706</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Радіонівка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1221887703</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Дружба</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1221887704</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Інгулець</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1221887702</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Грузька-Григорівка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1221882201</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Грузьке</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Pr>
                <w:rFonts w:ascii="Times New Roman" w:hAnsi="Times New Roman" w:cs="Times New Roman"/>
                <w:color w:val="202124"/>
                <w:sz w:val="24"/>
                <w:szCs w:val="24"/>
              </w:rPr>
              <w:t>1221882207</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Тернівка</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1221882203</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Анастасівка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1221882205</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Новолозуватка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1221855800</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proofErr w:type="spellStart"/>
            <w:r w:rsidRPr="00622F88">
              <w:rPr>
                <w:rFonts w:ascii="Times New Roman" w:hAnsi="Times New Roman" w:cs="Times New Roman"/>
                <w:color w:val="000000"/>
                <w:sz w:val="24"/>
                <w:szCs w:val="24"/>
              </w:rPr>
              <w:t>смт</w:t>
            </w:r>
            <w:proofErr w:type="spellEnd"/>
            <w:r w:rsidRPr="00622F88">
              <w:rPr>
                <w:rFonts w:ascii="Times New Roman" w:hAnsi="Times New Roman" w:cs="Times New Roman"/>
                <w:color w:val="000000"/>
                <w:sz w:val="24"/>
                <w:szCs w:val="24"/>
              </w:rPr>
              <w:t xml:space="preserve">. </w:t>
            </w:r>
            <w:proofErr w:type="spellStart"/>
            <w:r w:rsidRPr="00622F88">
              <w:rPr>
                <w:rFonts w:ascii="Times New Roman" w:hAnsi="Times New Roman" w:cs="Times New Roman"/>
                <w:color w:val="000000"/>
                <w:sz w:val="24"/>
                <w:szCs w:val="24"/>
              </w:rPr>
              <w:t>Христофорівка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1221880501</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Софіївка</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1221880503</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Іванівка</w:t>
            </w:r>
            <w:proofErr w:type="spellEnd"/>
            <w:r w:rsidRPr="00622F88">
              <w:rPr>
                <w:rFonts w:ascii="Times New Roman" w:hAnsi="Times New Roman" w:cs="Times New Roman"/>
                <w:color w:val="000000"/>
                <w:sz w:val="24"/>
                <w:szCs w:val="24"/>
              </w:rPr>
              <w:t xml:space="preserve"> (бувша </w:t>
            </w:r>
            <w:proofErr w:type="spellStart"/>
            <w:r w:rsidRPr="00622F88">
              <w:rPr>
                <w:rFonts w:ascii="Times New Roman" w:hAnsi="Times New Roman" w:cs="Times New Roman"/>
                <w:color w:val="000000"/>
                <w:sz w:val="24"/>
                <w:szCs w:val="24"/>
              </w:rPr>
              <w:t>Софіївська</w:t>
            </w:r>
            <w:proofErr w:type="spellEnd"/>
            <w:r w:rsidRPr="00622F88">
              <w:rPr>
                <w:rFonts w:ascii="Times New Roman" w:hAnsi="Times New Roman" w:cs="Times New Roman"/>
                <w:color w:val="000000"/>
                <w:sz w:val="24"/>
                <w:szCs w:val="24"/>
              </w:rPr>
              <w:t xml:space="preserve"> сільська рада)</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4"/>
                <w:sz w:val="24"/>
                <w:szCs w:val="24"/>
              </w:rPr>
            </w:pPr>
            <w:r w:rsidRPr="00622F88">
              <w:rPr>
                <w:rFonts w:ascii="Times New Roman" w:hAnsi="Times New Roman" w:cs="Times New Roman"/>
                <w:color w:val="202124"/>
                <w:sz w:val="24"/>
                <w:szCs w:val="24"/>
              </w:rPr>
              <w:t>1221882901</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Данилівка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1221882902</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Зелений Гай</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1221882903</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Зелений Луг</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1221882906</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с. Новий Мир</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622F88" w:rsidRDefault="00CF59AB" w:rsidP="00B954ED">
            <w:pPr>
              <w:jc w:val="center"/>
              <w:rPr>
                <w:rFonts w:ascii="Times New Roman" w:hAnsi="Times New Roman" w:cs="Times New Roman"/>
                <w:color w:val="202122"/>
                <w:sz w:val="24"/>
                <w:szCs w:val="24"/>
              </w:rPr>
            </w:pPr>
            <w:r w:rsidRPr="00622F88">
              <w:rPr>
                <w:rFonts w:ascii="Times New Roman" w:hAnsi="Times New Roman" w:cs="Times New Roman"/>
                <w:color w:val="202122"/>
                <w:sz w:val="24"/>
                <w:szCs w:val="24"/>
              </w:rPr>
              <w:t>1221882904</w:t>
            </w:r>
          </w:p>
        </w:tc>
        <w:tc>
          <w:tcPr>
            <w:tcW w:w="4926" w:type="dxa"/>
            <w:vAlign w:val="bottom"/>
          </w:tcPr>
          <w:p w:rsidR="00CF59AB" w:rsidRPr="00622F88" w:rsidRDefault="00CF59AB" w:rsidP="00B954ED">
            <w:pPr>
              <w:jc w:val="center"/>
              <w:rPr>
                <w:rFonts w:ascii="Times New Roman" w:hAnsi="Times New Roman" w:cs="Times New Roman"/>
                <w:color w:val="000000"/>
                <w:sz w:val="24"/>
                <w:szCs w:val="24"/>
              </w:rPr>
            </w:pPr>
            <w:r w:rsidRPr="00622F88">
              <w:rPr>
                <w:rFonts w:ascii="Times New Roman" w:hAnsi="Times New Roman" w:cs="Times New Roman"/>
                <w:color w:val="000000"/>
                <w:sz w:val="24"/>
                <w:szCs w:val="24"/>
              </w:rPr>
              <w:t xml:space="preserve">с. </w:t>
            </w:r>
            <w:proofErr w:type="spellStart"/>
            <w:r w:rsidRPr="00622F88">
              <w:rPr>
                <w:rFonts w:ascii="Times New Roman" w:hAnsi="Times New Roman" w:cs="Times New Roman"/>
                <w:color w:val="000000"/>
                <w:sz w:val="24"/>
                <w:szCs w:val="24"/>
              </w:rPr>
              <w:t>Кудашівка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03270F" w:rsidRDefault="00CF59AB" w:rsidP="00B954ED">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1221882905</w:t>
            </w:r>
          </w:p>
        </w:tc>
        <w:tc>
          <w:tcPr>
            <w:tcW w:w="4926" w:type="dxa"/>
            <w:vAlign w:val="bottom"/>
          </w:tcPr>
          <w:p w:rsidR="00CF59AB" w:rsidRPr="0003270F" w:rsidRDefault="00CF59AB" w:rsidP="00B954ED">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с-ще </w:t>
            </w:r>
            <w:proofErr w:type="spellStart"/>
            <w:r w:rsidRPr="0003270F">
              <w:rPr>
                <w:rFonts w:ascii="Times New Roman" w:hAnsi="Times New Roman" w:cs="Times New Roman"/>
                <w:color w:val="000000"/>
                <w:sz w:val="24"/>
                <w:szCs w:val="24"/>
              </w:rPr>
              <w:t>Мусіївка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03270F" w:rsidRDefault="00CF59AB" w:rsidP="00B954ED">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1221882907</w:t>
            </w:r>
          </w:p>
        </w:tc>
        <w:tc>
          <w:tcPr>
            <w:tcW w:w="4926" w:type="dxa"/>
            <w:vAlign w:val="bottom"/>
          </w:tcPr>
          <w:p w:rsidR="00CF59AB" w:rsidRPr="0003270F" w:rsidRDefault="00CF59AB" w:rsidP="00B954ED">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с-ще Червона Поляна</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03270F" w:rsidRDefault="00CF59AB" w:rsidP="00B954ED">
            <w:pPr>
              <w:jc w:val="center"/>
              <w:rPr>
                <w:rFonts w:ascii="Times New Roman" w:hAnsi="Times New Roman" w:cs="Times New Roman"/>
                <w:color w:val="202124"/>
                <w:sz w:val="24"/>
                <w:szCs w:val="24"/>
              </w:rPr>
            </w:pPr>
            <w:r w:rsidRPr="0003270F">
              <w:rPr>
                <w:rFonts w:ascii="Times New Roman" w:hAnsi="Times New Roman" w:cs="Times New Roman"/>
                <w:color w:val="202124"/>
                <w:sz w:val="24"/>
                <w:szCs w:val="24"/>
              </w:rPr>
              <w:t>1221881401</w:t>
            </w:r>
          </w:p>
        </w:tc>
        <w:tc>
          <w:tcPr>
            <w:tcW w:w="4926" w:type="dxa"/>
            <w:vAlign w:val="bottom"/>
          </w:tcPr>
          <w:p w:rsidR="00CF59AB" w:rsidRPr="0003270F" w:rsidRDefault="00CF59AB" w:rsidP="00B954ED">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Гейківка</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03270F" w:rsidRDefault="00CF59AB" w:rsidP="00B954ED">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1221881406</w:t>
            </w:r>
          </w:p>
        </w:tc>
        <w:tc>
          <w:tcPr>
            <w:tcW w:w="4926" w:type="dxa"/>
            <w:vAlign w:val="bottom"/>
          </w:tcPr>
          <w:p w:rsidR="00CF59AB" w:rsidRPr="0003270F" w:rsidRDefault="00CF59AB" w:rsidP="00B954ED">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Ранній Ранок</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03270F" w:rsidRDefault="00CF59AB" w:rsidP="00B954ED">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1221881403</w:t>
            </w:r>
          </w:p>
        </w:tc>
        <w:tc>
          <w:tcPr>
            <w:tcW w:w="4926" w:type="dxa"/>
            <w:vAlign w:val="bottom"/>
          </w:tcPr>
          <w:p w:rsidR="00CF59AB" w:rsidRPr="0003270F" w:rsidRDefault="00CF59AB" w:rsidP="00B954ED">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Кривбас</w:t>
            </w:r>
            <w:proofErr w:type="spellEnd"/>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03270F" w:rsidRDefault="00CF59AB" w:rsidP="00B954ED">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1221881402</w:t>
            </w:r>
          </w:p>
        </w:tc>
        <w:tc>
          <w:tcPr>
            <w:tcW w:w="4926" w:type="dxa"/>
            <w:vAlign w:val="bottom"/>
          </w:tcPr>
          <w:p w:rsidR="00CF59AB" w:rsidRPr="0003270F" w:rsidRDefault="00CF59AB" w:rsidP="00B954ED">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 xml:space="preserve">с. </w:t>
            </w:r>
            <w:proofErr w:type="spellStart"/>
            <w:r w:rsidRPr="0003270F">
              <w:rPr>
                <w:rFonts w:ascii="Times New Roman" w:hAnsi="Times New Roman" w:cs="Times New Roman"/>
                <w:color w:val="000000"/>
                <w:sz w:val="24"/>
                <w:szCs w:val="24"/>
              </w:rPr>
              <w:t>Іванівка</w:t>
            </w:r>
            <w:proofErr w:type="spellEnd"/>
            <w:r w:rsidRPr="0003270F">
              <w:rPr>
                <w:rFonts w:ascii="Times New Roman" w:hAnsi="Times New Roman" w:cs="Times New Roman"/>
                <w:color w:val="000000"/>
                <w:sz w:val="24"/>
                <w:szCs w:val="24"/>
              </w:rPr>
              <w:t xml:space="preserve"> (бувша </w:t>
            </w:r>
            <w:proofErr w:type="spellStart"/>
            <w:r w:rsidRPr="0003270F">
              <w:rPr>
                <w:rFonts w:ascii="Times New Roman" w:hAnsi="Times New Roman" w:cs="Times New Roman"/>
                <w:color w:val="000000"/>
                <w:sz w:val="24"/>
                <w:szCs w:val="24"/>
              </w:rPr>
              <w:t>Гейківська</w:t>
            </w:r>
            <w:proofErr w:type="spellEnd"/>
            <w:r w:rsidRPr="0003270F">
              <w:rPr>
                <w:rFonts w:ascii="Times New Roman" w:hAnsi="Times New Roman" w:cs="Times New Roman"/>
                <w:color w:val="000000"/>
                <w:sz w:val="24"/>
                <w:szCs w:val="24"/>
              </w:rPr>
              <w:t xml:space="preserve"> сільська рада)</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03270F" w:rsidRDefault="00CF59AB" w:rsidP="00B954ED">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1221881404</w:t>
            </w:r>
          </w:p>
        </w:tc>
        <w:tc>
          <w:tcPr>
            <w:tcW w:w="4926" w:type="dxa"/>
            <w:vAlign w:val="bottom"/>
          </w:tcPr>
          <w:p w:rsidR="00CF59AB" w:rsidRPr="0003270F" w:rsidRDefault="00CF59AB" w:rsidP="00B954ED">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Новий Кременчук</w:t>
            </w:r>
          </w:p>
        </w:tc>
      </w:tr>
      <w:tr w:rsidR="00CF59AB" w:rsidTr="00B954ED">
        <w:tc>
          <w:tcPr>
            <w:tcW w:w="1526"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04</w:t>
            </w:r>
          </w:p>
        </w:tc>
        <w:tc>
          <w:tcPr>
            <w:tcW w:w="1417" w:type="dxa"/>
          </w:tcPr>
          <w:p w:rsidR="00CF59AB" w:rsidRPr="000A77E0" w:rsidRDefault="00CF59AB" w:rsidP="00B954ED">
            <w:pPr>
              <w:jc w:val="center"/>
              <w:rPr>
                <w:rFonts w:ascii="Times New Roman" w:hAnsi="Times New Roman" w:cs="Times New Roman"/>
                <w:sz w:val="24"/>
                <w:szCs w:val="24"/>
              </w:rPr>
            </w:pPr>
            <w:r w:rsidRPr="000A77E0">
              <w:rPr>
                <w:rFonts w:ascii="Times New Roman" w:hAnsi="Times New Roman" w:cs="Times New Roman"/>
                <w:sz w:val="24"/>
                <w:szCs w:val="24"/>
              </w:rPr>
              <w:t>18</w:t>
            </w:r>
          </w:p>
        </w:tc>
        <w:tc>
          <w:tcPr>
            <w:tcW w:w="1701" w:type="dxa"/>
            <w:vAlign w:val="bottom"/>
          </w:tcPr>
          <w:p w:rsidR="00CF59AB" w:rsidRPr="0003270F" w:rsidRDefault="00CF59AB" w:rsidP="00B954ED">
            <w:pPr>
              <w:jc w:val="center"/>
              <w:rPr>
                <w:rFonts w:ascii="Times New Roman" w:hAnsi="Times New Roman" w:cs="Times New Roman"/>
                <w:color w:val="202122"/>
                <w:sz w:val="24"/>
                <w:szCs w:val="24"/>
              </w:rPr>
            </w:pPr>
            <w:r w:rsidRPr="0003270F">
              <w:rPr>
                <w:rFonts w:ascii="Times New Roman" w:hAnsi="Times New Roman" w:cs="Times New Roman"/>
                <w:color w:val="202122"/>
                <w:sz w:val="24"/>
                <w:szCs w:val="24"/>
              </w:rPr>
              <w:t>1221881405</w:t>
            </w:r>
          </w:p>
        </w:tc>
        <w:tc>
          <w:tcPr>
            <w:tcW w:w="4926" w:type="dxa"/>
            <w:vAlign w:val="bottom"/>
          </w:tcPr>
          <w:p w:rsidR="00CF59AB" w:rsidRPr="0003270F" w:rsidRDefault="00CF59AB" w:rsidP="00B954ED">
            <w:pPr>
              <w:jc w:val="center"/>
              <w:rPr>
                <w:rFonts w:ascii="Times New Roman" w:hAnsi="Times New Roman" w:cs="Times New Roman"/>
                <w:color w:val="000000"/>
                <w:sz w:val="24"/>
                <w:szCs w:val="24"/>
              </w:rPr>
            </w:pPr>
            <w:r w:rsidRPr="0003270F">
              <w:rPr>
                <w:rFonts w:ascii="Times New Roman" w:hAnsi="Times New Roman" w:cs="Times New Roman"/>
                <w:color w:val="000000"/>
                <w:sz w:val="24"/>
                <w:szCs w:val="24"/>
              </w:rPr>
              <w:t>с. Павлівка</w:t>
            </w:r>
          </w:p>
        </w:tc>
      </w:tr>
    </w:tbl>
    <w:p w:rsidR="00CF59AB" w:rsidRDefault="00CF59AB" w:rsidP="003B63F1">
      <w:pPr>
        <w:spacing w:after="0" w:line="240" w:lineRule="auto"/>
        <w:jc w:val="center"/>
        <w:rPr>
          <w:rFonts w:ascii="Times New Roman" w:hAnsi="Times New Roman" w:cs="Times New Roman"/>
          <w:b/>
          <w:sz w:val="28"/>
          <w:szCs w:val="28"/>
        </w:rPr>
      </w:pPr>
    </w:p>
    <w:p w:rsidR="00CF59AB" w:rsidRDefault="00CF59AB" w:rsidP="003B63F1">
      <w:pPr>
        <w:spacing w:after="0" w:line="240" w:lineRule="auto"/>
        <w:jc w:val="center"/>
        <w:rPr>
          <w:rFonts w:ascii="Times New Roman" w:hAnsi="Times New Roman" w:cs="Times New Roman"/>
          <w:b/>
          <w:sz w:val="28"/>
          <w:szCs w:val="28"/>
        </w:rPr>
      </w:pPr>
    </w:p>
    <w:p w:rsidR="00CF59AB" w:rsidRDefault="00CF59AB" w:rsidP="003B63F1">
      <w:pPr>
        <w:spacing w:after="0" w:line="240" w:lineRule="auto"/>
        <w:jc w:val="center"/>
        <w:rPr>
          <w:rFonts w:ascii="Times New Roman" w:hAnsi="Times New Roman" w:cs="Times New Roman"/>
          <w:b/>
          <w:sz w:val="28"/>
          <w:szCs w:val="28"/>
        </w:rPr>
      </w:pPr>
    </w:p>
    <w:p w:rsidR="0008218B" w:rsidRDefault="0008218B" w:rsidP="003B63F1">
      <w:pPr>
        <w:spacing w:after="0" w:line="240" w:lineRule="auto"/>
        <w:jc w:val="center"/>
        <w:rPr>
          <w:rFonts w:ascii="Times New Roman" w:hAnsi="Times New Roman" w:cs="Times New Roman"/>
          <w:b/>
          <w:sz w:val="28"/>
          <w:szCs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237"/>
        <w:gridCol w:w="2434"/>
      </w:tblGrid>
      <w:tr w:rsidR="00C46A7B" w:rsidRPr="00CE50EE" w:rsidTr="0018609E">
        <w:trPr>
          <w:trHeight w:val="1546"/>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 </w:t>
            </w:r>
          </w:p>
          <w:p w:rsidR="00C46A7B" w:rsidRPr="00CE50EE" w:rsidRDefault="00C46A7B" w:rsidP="00B954ED">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Код</w:t>
            </w:r>
            <w:r w:rsidRPr="00CE50EE">
              <w:rPr>
                <w:rFonts w:ascii="Times New Roman" w:eastAsia="Times New Roman" w:hAnsi="Times New Roman" w:cs="Times New Roman"/>
                <w:b/>
                <w:i/>
                <w:color w:val="000000"/>
                <w:sz w:val="24"/>
                <w:szCs w:val="24"/>
                <w:lang w:eastAsia="ru-RU"/>
              </w:rPr>
              <w:t> </w:t>
            </w:r>
          </w:p>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b/>
                <w:i/>
                <w:color w:val="000000"/>
                <w:sz w:val="24"/>
                <w:szCs w:val="24"/>
                <w:lang w:eastAsia="ru-RU"/>
              </w:rPr>
              <w:t> </w:t>
            </w:r>
          </w:p>
        </w:tc>
        <w:tc>
          <w:tcPr>
            <w:tcW w:w="6237" w:type="dxa"/>
            <w:vAlign w:val="center"/>
            <w:hideMark/>
          </w:tcPr>
          <w:p w:rsidR="00C46A7B" w:rsidRPr="00CE50EE" w:rsidRDefault="00C46A7B" w:rsidP="00B954ED">
            <w:pPr>
              <w:spacing w:after="0" w:line="240" w:lineRule="auto"/>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Вид цільового призначення</w:t>
            </w:r>
          </w:p>
        </w:tc>
        <w:tc>
          <w:tcPr>
            <w:tcW w:w="2434" w:type="dxa"/>
            <w:shd w:val="clear" w:color="auto" w:fill="auto"/>
            <w:vAlign w:val="center"/>
            <w:hideMark/>
          </w:tcPr>
          <w:p w:rsidR="00C46A7B" w:rsidRPr="00CE50EE" w:rsidRDefault="00C46A7B" w:rsidP="00B954ED">
            <w:pPr>
              <w:spacing w:after="0" w:line="240" w:lineRule="auto"/>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Земельними ділянками певного цільового призначення (% нормативної грошової оцінки)</w:t>
            </w:r>
          </w:p>
        </w:tc>
      </w:tr>
      <w:tr w:rsidR="00C46A7B" w:rsidRPr="00CE50EE" w:rsidTr="0018609E">
        <w:trPr>
          <w:trHeight w:val="27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1</w:t>
            </w:r>
          </w:p>
        </w:tc>
        <w:tc>
          <w:tcPr>
            <w:tcW w:w="6237" w:type="dxa"/>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2</w:t>
            </w:r>
          </w:p>
        </w:tc>
        <w:tc>
          <w:tcPr>
            <w:tcW w:w="2434" w:type="dxa"/>
            <w:shd w:val="clear" w:color="auto" w:fill="auto"/>
            <w:vAlign w:val="center"/>
            <w:hideMark/>
          </w:tcPr>
          <w:p w:rsidR="00C46A7B" w:rsidRPr="00C46A7B"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C46A7B" w:rsidRPr="00CE50EE" w:rsidTr="0018609E">
        <w:trPr>
          <w:trHeight w:val="395"/>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01</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сільськогосподарського призначення </w:t>
            </w:r>
          </w:p>
        </w:tc>
        <w:tc>
          <w:tcPr>
            <w:tcW w:w="2434" w:type="dxa"/>
            <w:shd w:val="clear" w:color="auto" w:fill="auto"/>
            <w:vAlign w:val="center"/>
            <w:hideMark/>
          </w:tcPr>
          <w:p w:rsidR="00C46A7B" w:rsidRPr="009C6338" w:rsidRDefault="00C46A7B" w:rsidP="00B954ED">
            <w:pPr>
              <w:spacing w:after="0" w:line="240" w:lineRule="auto"/>
              <w:ind w:left="-72" w:right="-30"/>
              <w:jc w:val="center"/>
              <w:rPr>
                <w:rFonts w:ascii="Times New Roman" w:eastAsia="Times New Roman" w:hAnsi="Times New Roman" w:cs="Times New Roman"/>
                <w:color w:val="000000"/>
                <w:sz w:val="24"/>
                <w:szCs w:val="24"/>
                <w:lang w:val="en-US" w:eastAsia="ru-RU"/>
              </w:rPr>
            </w:pPr>
            <w:r w:rsidRPr="00CE50EE">
              <w:rPr>
                <w:rFonts w:ascii="Times New Roman" w:eastAsia="Times New Roman" w:hAnsi="Times New Roman" w:cs="Times New Roman"/>
                <w:color w:val="000000"/>
                <w:sz w:val="24"/>
                <w:szCs w:val="24"/>
                <w:lang w:eastAsia="ru-RU"/>
              </w:rPr>
              <w:t>х</w:t>
            </w:r>
          </w:p>
        </w:tc>
      </w:tr>
      <w:tr w:rsidR="00C46A7B" w:rsidRPr="00CE50EE" w:rsidTr="0018609E">
        <w:trPr>
          <w:trHeight w:val="327"/>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01.01 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ведення товарного сільськогосподарського виробництва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r>
      <w:tr w:rsidR="00C46A7B" w:rsidRPr="00CE50EE" w:rsidTr="0018609E">
        <w:trPr>
          <w:trHeight w:val="288"/>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01.07 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городництва </w:t>
            </w:r>
          </w:p>
        </w:tc>
        <w:tc>
          <w:tcPr>
            <w:tcW w:w="2434" w:type="dxa"/>
            <w:shd w:val="clear" w:color="auto" w:fill="auto"/>
            <w:noWrap/>
            <w:hideMark/>
          </w:tcPr>
          <w:p w:rsidR="00C46A7B" w:rsidRPr="00CE50EE" w:rsidRDefault="00C46A7B" w:rsidP="00B954ED">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r>
      <w:tr w:rsidR="00C46A7B" w:rsidRPr="00CE50EE" w:rsidTr="0018609E">
        <w:trPr>
          <w:trHeight w:val="288"/>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01.08 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сінокосіння і випасання худоби </w:t>
            </w:r>
          </w:p>
        </w:tc>
        <w:tc>
          <w:tcPr>
            <w:tcW w:w="2434" w:type="dxa"/>
            <w:shd w:val="clear" w:color="auto" w:fill="auto"/>
            <w:noWrap/>
            <w:hideMark/>
          </w:tcPr>
          <w:p w:rsidR="00C46A7B" w:rsidRPr="00CE50EE" w:rsidRDefault="00C46A7B" w:rsidP="00B954ED">
            <w:pPr>
              <w:spacing w:after="0" w:line="240" w:lineRule="auto"/>
              <w:ind w:left="-72" w:right="-30"/>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7</w:t>
            </w:r>
          </w:p>
        </w:tc>
      </w:tr>
      <w:tr w:rsidR="00C46A7B" w:rsidRPr="00CE50EE" w:rsidTr="0018609E">
        <w:trPr>
          <w:trHeight w:val="56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01.12 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інфраструктури оптових ринків сільськогосподарської продукції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C46A7B" w:rsidRPr="00CE50EE" w:rsidTr="0018609E">
        <w:trPr>
          <w:trHeight w:val="261"/>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01.13 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іншого сільськогосподарського призначення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C46A7B" w:rsidRPr="00CE50EE" w:rsidTr="0018609E">
        <w:trPr>
          <w:trHeight w:val="360"/>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02</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житлової та громадської забудови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х  </w:t>
            </w:r>
          </w:p>
        </w:tc>
      </w:tr>
      <w:tr w:rsidR="00C46A7B" w:rsidRPr="00CE50EE" w:rsidTr="0018609E">
        <w:trPr>
          <w:trHeight w:val="696"/>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02.01 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 обслуговування житлового будинку, господарських будівель і споруд (присадибна ділянка)  </w:t>
            </w:r>
          </w:p>
        </w:tc>
        <w:tc>
          <w:tcPr>
            <w:tcW w:w="2434" w:type="dxa"/>
            <w:shd w:val="clear" w:color="auto" w:fill="auto"/>
            <w:noWrap/>
            <w:vAlign w:val="center"/>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46A7B" w:rsidRPr="00CE50EE" w:rsidTr="0018609E">
        <w:trPr>
          <w:trHeight w:val="557"/>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02.03 </w:t>
            </w:r>
          </w:p>
        </w:tc>
        <w:tc>
          <w:tcPr>
            <w:tcW w:w="6237" w:type="dxa"/>
            <w:shd w:val="clear" w:color="auto" w:fill="auto"/>
            <w:vAlign w:val="center"/>
            <w:hideMark/>
          </w:tcPr>
          <w:p w:rsidR="00C46A7B" w:rsidRPr="00CE50EE" w:rsidRDefault="00C46A7B" w:rsidP="002F341D">
            <w:pPr>
              <w:spacing w:after="0" w:line="240" w:lineRule="auto"/>
              <w:ind w:right="-108"/>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 xml:space="preserve">ля будівництва і обслуговування </w:t>
            </w:r>
            <w:r w:rsidRPr="00CE50EE">
              <w:rPr>
                <w:rFonts w:ascii="Times New Roman" w:eastAsia="Times New Roman" w:hAnsi="Times New Roman" w:cs="Times New Roman"/>
                <w:color w:val="000000"/>
                <w:sz w:val="24"/>
                <w:szCs w:val="24"/>
                <w:lang w:eastAsia="ru-RU"/>
              </w:rPr>
              <w:t>багатоквартирного житлового будинку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46A7B" w:rsidRPr="00CE50EE" w:rsidTr="0018609E">
        <w:trPr>
          <w:trHeight w:val="27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02.05 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індивідуальних гаражів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46A7B" w:rsidRPr="00CE50EE" w:rsidTr="0018609E">
        <w:trPr>
          <w:trHeight w:val="644"/>
        </w:trPr>
        <w:tc>
          <w:tcPr>
            <w:tcW w:w="817" w:type="dxa"/>
            <w:shd w:val="clear" w:color="auto" w:fill="auto"/>
            <w:noWrap/>
            <w:vAlign w:val="center"/>
            <w:hideMark/>
          </w:tcPr>
          <w:p w:rsidR="00C46A7B" w:rsidRPr="00D06E22"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02.09</w:t>
            </w:r>
          </w:p>
        </w:tc>
        <w:tc>
          <w:tcPr>
            <w:tcW w:w="6237" w:type="dxa"/>
            <w:shd w:val="clear" w:color="auto" w:fill="auto"/>
            <w:vAlign w:val="center"/>
            <w:hideMark/>
          </w:tcPr>
          <w:p w:rsidR="00C46A7B" w:rsidRPr="00D06E22" w:rsidRDefault="00C46A7B" w:rsidP="00B954ED">
            <w:pPr>
              <w:spacing w:after="0" w:line="240" w:lineRule="auto"/>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 xml:space="preserve">Для будівництва і обслуговування </w:t>
            </w:r>
            <w:proofErr w:type="spellStart"/>
            <w:r w:rsidRPr="00D06E22">
              <w:rPr>
                <w:rFonts w:ascii="Times New Roman" w:eastAsia="Times New Roman" w:hAnsi="Times New Roman" w:cs="Times New Roman"/>
                <w:color w:val="000000"/>
                <w:sz w:val="24"/>
                <w:szCs w:val="24"/>
                <w:lang w:eastAsia="ru-RU"/>
              </w:rPr>
              <w:t>паркінгів</w:t>
            </w:r>
            <w:proofErr w:type="spellEnd"/>
            <w:r w:rsidRPr="00D06E22">
              <w:rPr>
                <w:rFonts w:ascii="Times New Roman" w:eastAsia="Times New Roman" w:hAnsi="Times New Roman" w:cs="Times New Roman"/>
                <w:color w:val="000000"/>
                <w:sz w:val="24"/>
                <w:szCs w:val="24"/>
                <w:lang w:eastAsia="ru-RU"/>
              </w:rPr>
              <w:t xml:space="preserve"> та автостоянок на землях житлової та громадської забудови</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46A7B" w:rsidRPr="00CE50EE" w:rsidTr="0018609E">
        <w:trPr>
          <w:trHeight w:val="255"/>
        </w:trPr>
        <w:tc>
          <w:tcPr>
            <w:tcW w:w="817" w:type="dxa"/>
            <w:shd w:val="clear" w:color="auto" w:fill="auto"/>
            <w:noWrap/>
            <w:vAlign w:val="center"/>
            <w:hideMark/>
          </w:tcPr>
          <w:p w:rsidR="00C46A7B" w:rsidRPr="00CE50EE" w:rsidRDefault="00C46A7B" w:rsidP="00C46A7B">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03</w:t>
            </w:r>
          </w:p>
        </w:tc>
        <w:tc>
          <w:tcPr>
            <w:tcW w:w="6237" w:type="dxa"/>
            <w:shd w:val="clear" w:color="auto" w:fill="auto"/>
            <w:vAlign w:val="center"/>
            <w:hideMark/>
          </w:tcPr>
          <w:p w:rsidR="00C46A7B" w:rsidRPr="00CE50EE" w:rsidRDefault="00C46A7B" w:rsidP="00C46A7B">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громадської забудови</w:t>
            </w:r>
          </w:p>
        </w:tc>
        <w:tc>
          <w:tcPr>
            <w:tcW w:w="2434" w:type="dxa"/>
            <w:shd w:val="clear" w:color="auto" w:fill="auto"/>
            <w:noWrap/>
            <w:vAlign w:val="center"/>
            <w:hideMark/>
          </w:tcPr>
          <w:p w:rsidR="00C46A7B" w:rsidRPr="00CE50EE" w:rsidRDefault="00C46A7B" w:rsidP="0018609E">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eastAsia="ru-RU"/>
              </w:rPr>
              <w:t>х </w:t>
            </w:r>
          </w:p>
        </w:tc>
      </w:tr>
      <w:tr w:rsidR="00C46A7B" w:rsidRPr="00CE50EE" w:rsidTr="0018609E">
        <w:trPr>
          <w:trHeight w:val="323"/>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03.07 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торгівлі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r>
      <w:tr w:rsidR="00C46A7B" w:rsidRPr="00CE50EE" w:rsidTr="0018609E">
        <w:trPr>
          <w:trHeight w:val="323"/>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Pr="00CE50EE" w:rsidRDefault="00C46A7B" w:rsidP="00E044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0,0030 га </w:t>
            </w:r>
          </w:p>
        </w:tc>
        <w:tc>
          <w:tcPr>
            <w:tcW w:w="2434" w:type="dxa"/>
            <w:shd w:val="clear" w:color="auto" w:fill="auto"/>
            <w:noWrap/>
            <w:vAlign w:val="center"/>
            <w:hideMark/>
          </w:tcPr>
          <w:p w:rsidR="00C46A7B"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C46A7B" w:rsidRPr="00CE50EE" w:rsidTr="0018609E">
        <w:trPr>
          <w:trHeight w:val="323"/>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Default="00C46A7B"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0,10 га</w:t>
            </w:r>
          </w:p>
        </w:tc>
        <w:tc>
          <w:tcPr>
            <w:tcW w:w="2434" w:type="dxa"/>
            <w:shd w:val="clear" w:color="auto" w:fill="auto"/>
            <w:noWrap/>
            <w:vAlign w:val="center"/>
            <w:hideMark/>
          </w:tcPr>
          <w:p w:rsidR="00C46A7B"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C46A7B" w:rsidRPr="00CE50EE" w:rsidTr="0018609E">
        <w:trPr>
          <w:trHeight w:val="323"/>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Default="00C46A7B"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 0,11 до 0,25 га</w:t>
            </w:r>
          </w:p>
        </w:tc>
        <w:tc>
          <w:tcPr>
            <w:tcW w:w="2434" w:type="dxa"/>
            <w:shd w:val="clear" w:color="auto" w:fill="auto"/>
            <w:noWrap/>
            <w:vAlign w:val="center"/>
            <w:hideMark/>
          </w:tcPr>
          <w:p w:rsidR="00C46A7B"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46A7B" w:rsidRPr="00CE50EE" w:rsidTr="0018609E">
        <w:trPr>
          <w:trHeight w:val="323"/>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Default="00C46A7B" w:rsidP="00E044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 0,26 та більше</w:t>
            </w:r>
          </w:p>
        </w:tc>
        <w:tc>
          <w:tcPr>
            <w:tcW w:w="2434" w:type="dxa"/>
            <w:shd w:val="clear" w:color="auto" w:fill="auto"/>
            <w:noWrap/>
            <w:vAlign w:val="center"/>
            <w:hideMark/>
          </w:tcPr>
          <w:p w:rsidR="00C46A7B"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C46A7B" w:rsidRPr="00CE50EE" w:rsidTr="0018609E">
        <w:trPr>
          <w:trHeight w:val="58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03.08 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об'єктів туристичної інфраструктури та закладів громадського харчування </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7</w:t>
            </w:r>
          </w:p>
        </w:tc>
      </w:tr>
      <w:tr w:rsidR="00C46A7B" w:rsidRPr="00CE50EE" w:rsidTr="0018609E">
        <w:trPr>
          <w:trHeight w:val="1081"/>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03.10 </w:t>
            </w:r>
          </w:p>
        </w:tc>
        <w:tc>
          <w:tcPr>
            <w:tcW w:w="6237" w:type="dxa"/>
            <w:shd w:val="clear" w:color="auto" w:fill="auto"/>
            <w:vAlign w:val="center"/>
            <w:hideMark/>
          </w:tcPr>
          <w:p w:rsidR="00C46A7B" w:rsidRPr="00CE50EE" w:rsidRDefault="00C46A7B" w:rsidP="002F341D">
            <w:pPr>
              <w:spacing w:after="0" w:line="240" w:lineRule="auto"/>
              <w:ind w:right="-108"/>
              <w:rPr>
                <w:rFonts w:ascii="Times New Roman" w:eastAsia="Times New Roman" w:hAnsi="Times New Roman" w:cs="Times New Roman"/>
                <w:color w:val="000000"/>
                <w:sz w:val="24"/>
                <w:szCs w:val="24"/>
                <w:lang w:eastAsia="ru-RU"/>
              </w:rPr>
            </w:pPr>
            <w:r w:rsidRPr="002E1472">
              <w:rPr>
                <w:rFonts w:ascii="Times New Roman" w:eastAsia="Times New Roman" w:hAnsi="Times New Roman" w:cs="Times New Roman"/>
                <w:color w:val="000000"/>
                <w:sz w:val="24"/>
                <w:szCs w:val="24"/>
                <w:lang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C46A7B" w:rsidRPr="00CE50EE" w:rsidTr="0018609E">
        <w:trPr>
          <w:trHeight w:val="492"/>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03.13 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закладів побутового обслуговування  </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C46A7B" w:rsidRPr="00CE50EE" w:rsidTr="0018609E">
        <w:trPr>
          <w:trHeight w:val="492"/>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03.15</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будівництва та обслуговування інших будівель громадської забудови</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3</w:t>
            </w:r>
          </w:p>
        </w:tc>
      </w:tr>
      <w:tr w:rsidR="00C46A7B" w:rsidRPr="00CE50EE" w:rsidTr="0018609E">
        <w:trPr>
          <w:trHeight w:val="288"/>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07</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рекреаційного призначення </w:t>
            </w:r>
          </w:p>
        </w:tc>
        <w:tc>
          <w:tcPr>
            <w:tcW w:w="2434" w:type="dxa"/>
            <w:shd w:val="clear" w:color="auto" w:fill="auto"/>
            <w:noWrap/>
            <w:vAlign w:val="center"/>
            <w:hideMark/>
          </w:tcPr>
          <w:p w:rsidR="00C46A7B" w:rsidRPr="00D06E22" w:rsidRDefault="00C46A7B" w:rsidP="0018609E">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D06E22">
              <w:rPr>
                <w:rFonts w:ascii="Times New Roman" w:eastAsia="Times New Roman" w:hAnsi="Times New Roman" w:cs="Times New Roman"/>
                <w:color w:val="000000"/>
                <w:sz w:val="24"/>
                <w:szCs w:val="24"/>
                <w:lang w:eastAsia="ru-RU"/>
              </w:rPr>
              <w:t> х </w:t>
            </w:r>
          </w:p>
        </w:tc>
      </w:tr>
      <w:tr w:rsidR="00C46A7B" w:rsidRPr="00CE50EE" w:rsidTr="0018609E">
        <w:trPr>
          <w:trHeight w:val="480"/>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07.01 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об'єктів рекреаційного призначення  </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r>
      <w:tr w:rsidR="00C46A7B" w:rsidRPr="00CE50EE" w:rsidTr="0018609E">
        <w:trPr>
          <w:trHeight w:val="270"/>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5 га</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6</w:t>
            </w:r>
          </w:p>
        </w:tc>
      </w:tr>
      <w:tr w:rsidR="00C46A7B" w:rsidRPr="00CE50EE" w:rsidTr="0018609E">
        <w:trPr>
          <w:trHeight w:val="27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Default="00C46A7B"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 5 га і більше</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4</w:t>
            </w:r>
          </w:p>
        </w:tc>
      </w:tr>
      <w:tr w:rsidR="00C46A7B" w:rsidRPr="00CE50EE" w:rsidTr="0018609E">
        <w:trPr>
          <w:trHeight w:val="289"/>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07.02 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об'єктів фізичної культури і спорту </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6</w:t>
            </w:r>
          </w:p>
        </w:tc>
      </w:tr>
      <w:tr w:rsidR="00C46A7B" w:rsidRPr="00CE50EE" w:rsidTr="0018609E">
        <w:trPr>
          <w:trHeight w:val="199"/>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10</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водного фонду  </w:t>
            </w:r>
          </w:p>
        </w:tc>
        <w:tc>
          <w:tcPr>
            <w:tcW w:w="2434" w:type="dxa"/>
            <w:shd w:val="clear" w:color="auto" w:fill="auto"/>
            <w:noWrap/>
            <w:vAlign w:val="center"/>
            <w:hideMark/>
          </w:tcPr>
          <w:p w:rsidR="00C46A7B" w:rsidRPr="00CE50EE" w:rsidRDefault="00C46A7B" w:rsidP="0018609E">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eastAsia="ru-RU"/>
              </w:rPr>
              <w:t> х </w:t>
            </w:r>
          </w:p>
        </w:tc>
      </w:tr>
      <w:tr w:rsidR="00C46A7B" w:rsidRPr="00CE50EE" w:rsidTr="0018609E">
        <w:trPr>
          <w:trHeight w:val="211"/>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10.01 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експлуатації та догляду за водними об'єктами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C46A7B" w:rsidRPr="00CE50EE" w:rsidTr="0018609E">
        <w:trPr>
          <w:trHeight w:val="421"/>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10.04 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експлуатації та догляду за гідротехнічними, іншими водогосподарськими спорудами і каналами </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7</w:t>
            </w:r>
          </w:p>
        </w:tc>
      </w:tr>
      <w:tr w:rsidR="00C46A7B" w:rsidRPr="00CE50EE" w:rsidTr="0018609E">
        <w:trPr>
          <w:trHeight w:val="288"/>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10.07 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рибогосподарських потреб </w:t>
            </w:r>
          </w:p>
        </w:tc>
        <w:tc>
          <w:tcPr>
            <w:tcW w:w="2434" w:type="dxa"/>
            <w:shd w:val="clear" w:color="auto" w:fill="auto"/>
            <w:noWrap/>
            <w:vAlign w:val="center"/>
            <w:hideMark/>
          </w:tcPr>
          <w:p w:rsidR="00C46A7B" w:rsidRPr="00D06E22" w:rsidRDefault="00C46A7B" w:rsidP="00D06E22">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7</w:t>
            </w:r>
          </w:p>
        </w:tc>
      </w:tr>
      <w:tr w:rsidR="00C46A7B" w:rsidRPr="00CE50EE" w:rsidTr="0018609E">
        <w:trPr>
          <w:trHeight w:val="732"/>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10.12 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10.01 - 10.11</w:t>
            </w:r>
            <w:r>
              <w:rPr>
                <w:rFonts w:ascii="Times New Roman" w:eastAsia="Times New Roman" w:hAnsi="Times New Roman" w:cs="Times New Roman"/>
                <w:color w:val="000000"/>
                <w:sz w:val="24"/>
                <w:szCs w:val="24"/>
                <w:lang w:eastAsia="ru-RU"/>
              </w:rPr>
              <w:t>, 10.13-10.16</w:t>
            </w:r>
            <w:r w:rsidRPr="00CE50EE">
              <w:rPr>
                <w:rFonts w:ascii="Times New Roman" w:eastAsia="Times New Roman" w:hAnsi="Times New Roman" w:cs="Times New Roman"/>
                <w:color w:val="000000"/>
                <w:sz w:val="24"/>
                <w:szCs w:val="24"/>
                <w:lang w:eastAsia="ru-RU"/>
              </w:rPr>
              <w:t xml:space="preserve"> та для збереження та використання земель природно-заповідного фонду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C46A7B" w:rsidRPr="00CE50EE" w:rsidTr="0018609E">
        <w:trPr>
          <w:trHeight w:val="44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11</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промисловості, транспорту, зв'язку, енергетики, оборони та іншого призначення</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eastAsia="ru-RU"/>
              </w:rPr>
              <w:t> </w:t>
            </w:r>
          </w:p>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х </w:t>
            </w:r>
          </w:p>
        </w:tc>
      </w:tr>
      <w:tr w:rsidR="00C46A7B" w:rsidRPr="00CE50EE" w:rsidTr="0018609E">
        <w:trPr>
          <w:trHeight w:val="900"/>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11.01 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C46A7B" w:rsidRPr="00CE50EE" w:rsidTr="0018609E">
        <w:trPr>
          <w:trHeight w:val="936"/>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11.02 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2434" w:type="dxa"/>
            <w:shd w:val="clear" w:color="auto" w:fill="auto"/>
            <w:noWrap/>
            <w:vAlign w:val="center"/>
            <w:hideMark/>
          </w:tcPr>
          <w:p w:rsidR="00C46A7B" w:rsidRPr="00D06E22" w:rsidRDefault="00C46A7B" w:rsidP="002E068B">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х</w:t>
            </w:r>
          </w:p>
        </w:tc>
      </w:tr>
      <w:tr w:rsidR="00C46A7B" w:rsidRPr="00CE50EE" w:rsidTr="0018609E">
        <w:trPr>
          <w:trHeight w:val="273"/>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1 га</w:t>
            </w:r>
          </w:p>
        </w:tc>
        <w:tc>
          <w:tcPr>
            <w:tcW w:w="2434" w:type="dxa"/>
            <w:shd w:val="clear" w:color="auto" w:fill="auto"/>
            <w:noWrap/>
            <w:vAlign w:val="center"/>
            <w:hideMark/>
          </w:tcPr>
          <w:p w:rsidR="00C46A7B" w:rsidRDefault="00C46A7B" w:rsidP="002E068B">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C46A7B" w:rsidRPr="00CE50EE" w:rsidTr="0018609E">
        <w:trPr>
          <w:trHeight w:val="26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Pr="00CE50EE" w:rsidRDefault="0048756C"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 1 га д</w:t>
            </w:r>
            <w:r w:rsidR="00C46A7B">
              <w:rPr>
                <w:rFonts w:ascii="Times New Roman" w:eastAsia="Times New Roman" w:hAnsi="Times New Roman" w:cs="Times New Roman"/>
                <w:color w:val="000000"/>
                <w:sz w:val="24"/>
                <w:szCs w:val="24"/>
                <w:lang w:eastAsia="ru-RU"/>
              </w:rPr>
              <w:t>о 2 га</w:t>
            </w:r>
          </w:p>
        </w:tc>
        <w:tc>
          <w:tcPr>
            <w:tcW w:w="2434" w:type="dxa"/>
            <w:shd w:val="clear" w:color="auto" w:fill="auto"/>
            <w:noWrap/>
            <w:vAlign w:val="center"/>
            <w:hideMark/>
          </w:tcPr>
          <w:p w:rsidR="00C46A7B" w:rsidRDefault="00C46A7B" w:rsidP="002E068B">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C46A7B" w:rsidRPr="00CE50EE" w:rsidTr="0018609E">
        <w:trPr>
          <w:trHeight w:val="26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Default="0048756C"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 2 га д</w:t>
            </w:r>
            <w:r w:rsidR="00C46A7B">
              <w:rPr>
                <w:rFonts w:ascii="Times New Roman" w:eastAsia="Times New Roman" w:hAnsi="Times New Roman" w:cs="Times New Roman"/>
                <w:color w:val="000000"/>
                <w:sz w:val="24"/>
                <w:szCs w:val="24"/>
                <w:lang w:eastAsia="ru-RU"/>
              </w:rPr>
              <w:t>о 4 га</w:t>
            </w:r>
          </w:p>
        </w:tc>
        <w:tc>
          <w:tcPr>
            <w:tcW w:w="2434" w:type="dxa"/>
            <w:shd w:val="clear" w:color="auto" w:fill="auto"/>
            <w:noWrap/>
            <w:vAlign w:val="center"/>
            <w:hideMark/>
          </w:tcPr>
          <w:p w:rsidR="00C46A7B" w:rsidRDefault="00C46A7B" w:rsidP="002E068B">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C46A7B" w:rsidRPr="00CE50EE" w:rsidTr="0018609E">
        <w:trPr>
          <w:trHeight w:val="264"/>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Default="00C46A7B"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Більше 4 га</w:t>
            </w:r>
          </w:p>
        </w:tc>
        <w:tc>
          <w:tcPr>
            <w:tcW w:w="2434" w:type="dxa"/>
            <w:shd w:val="clear" w:color="auto" w:fill="auto"/>
            <w:noWrap/>
            <w:vAlign w:val="center"/>
            <w:hideMark/>
          </w:tcPr>
          <w:p w:rsidR="00C46A7B" w:rsidRDefault="00C46A7B" w:rsidP="002E068B">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C46A7B" w:rsidRPr="00CE50EE" w:rsidTr="0018609E">
        <w:trPr>
          <w:trHeight w:val="792"/>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11.03 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основних, підсобних і допоміжних будівель та споруд будівельних організацій та підприємств </w:t>
            </w:r>
          </w:p>
        </w:tc>
        <w:tc>
          <w:tcPr>
            <w:tcW w:w="2434" w:type="dxa"/>
            <w:shd w:val="clear" w:color="auto" w:fill="auto"/>
            <w:noWrap/>
            <w:vAlign w:val="center"/>
            <w:hideMark/>
          </w:tcPr>
          <w:p w:rsidR="00C46A7B" w:rsidRPr="00D06E22" w:rsidRDefault="00C46A7B" w:rsidP="002E068B">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10</w:t>
            </w:r>
          </w:p>
        </w:tc>
      </w:tr>
      <w:tr w:rsidR="00C46A7B" w:rsidRPr="00CE50EE" w:rsidTr="0018609E">
        <w:trPr>
          <w:trHeight w:val="1137"/>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11.04 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2434" w:type="dxa"/>
            <w:shd w:val="clear" w:color="auto" w:fill="auto"/>
            <w:noWrap/>
            <w:vAlign w:val="center"/>
            <w:hideMark/>
          </w:tcPr>
          <w:p w:rsidR="00C46A7B" w:rsidRPr="00D06E22" w:rsidRDefault="00C46A7B" w:rsidP="002E068B">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10</w:t>
            </w:r>
          </w:p>
        </w:tc>
      </w:tr>
      <w:tr w:rsidR="00C46A7B" w:rsidRPr="00CE50EE" w:rsidTr="0018609E">
        <w:trPr>
          <w:trHeight w:val="375"/>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12</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транспорту </w:t>
            </w:r>
          </w:p>
        </w:tc>
        <w:tc>
          <w:tcPr>
            <w:tcW w:w="2434" w:type="dxa"/>
            <w:shd w:val="clear" w:color="auto" w:fill="auto"/>
            <w:noWrap/>
            <w:vAlign w:val="center"/>
            <w:hideMark/>
          </w:tcPr>
          <w:p w:rsidR="00C46A7B" w:rsidRPr="00CE50EE" w:rsidRDefault="00C46A7B" w:rsidP="0018609E">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eastAsia="ru-RU"/>
              </w:rPr>
              <w:t> х </w:t>
            </w:r>
          </w:p>
        </w:tc>
      </w:tr>
      <w:tr w:rsidR="00C46A7B" w:rsidRPr="00CE50EE" w:rsidTr="0018609E">
        <w:trPr>
          <w:trHeight w:val="451"/>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12.04 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автомобільного транспорту та дорожнього господарства </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7</w:t>
            </w:r>
          </w:p>
        </w:tc>
      </w:tr>
      <w:tr w:rsidR="00C46A7B" w:rsidRPr="00CE50EE" w:rsidTr="0018609E">
        <w:trPr>
          <w:trHeight w:val="445"/>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12.08 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додаткових транспортних послуг та допоміжних операцій </w:t>
            </w:r>
          </w:p>
        </w:tc>
        <w:tc>
          <w:tcPr>
            <w:tcW w:w="2434" w:type="dxa"/>
            <w:shd w:val="clear" w:color="auto" w:fill="auto"/>
            <w:noWrap/>
            <w:vAlign w:val="center"/>
            <w:hideMark/>
          </w:tcPr>
          <w:p w:rsidR="00C46A7B" w:rsidRPr="00D06E22"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sidRPr="00D06E22">
              <w:rPr>
                <w:rFonts w:ascii="Times New Roman" w:eastAsia="Times New Roman" w:hAnsi="Times New Roman" w:cs="Times New Roman"/>
                <w:color w:val="000000"/>
                <w:sz w:val="24"/>
                <w:szCs w:val="24"/>
                <w:lang w:eastAsia="ru-RU"/>
              </w:rPr>
              <w:t>7</w:t>
            </w:r>
          </w:p>
        </w:tc>
      </w:tr>
      <w:tr w:rsidR="00C46A7B" w:rsidRPr="00CE50EE" w:rsidTr="0018609E">
        <w:trPr>
          <w:trHeight w:val="480"/>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12.11</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об'єктів дорожнього сервісу</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r>
      <w:tr w:rsidR="00C46A7B" w:rsidRPr="00CE50EE" w:rsidTr="0018609E">
        <w:trPr>
          <w:trHeight w:val="239"/>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Pr="00CE50EE" w:rsidRDefault="00C46A7B" w:rsidP="00D06E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Станції технічного обслуговування автомобілів, </w:t>
            </w:r>
            <w:proofErr w:type="spellStart"/>
            <w:r>
              <w:rPr>
                <w:rFonts w:ascii="Times New Roman" w:eastAsia="Times New Roman" w:hAnsi="Times New Roman" w:cs="Times New Roman"/>
                <w:color w:val="000000"/>
                <w:sz w:val="24"/>
                <w:szCs w:val="24"/>
                <w:lang w:eastAsia="ru-RU"/>
              </w:rPr>
              <w:t>автомийка</w:t>
            </w:r>
            <w:proofErr w:type="spellEnd"/>
          </w:p>
        </w:tc>
        <w:tc>
          <w:tcPr>
            <w:tcW w:w="2434" w:type="dxa"/>
            <w:shd w:val="clear" w:color="auto" w:fill="auto"/>
            <w:noWrap/>
            <w:vAlign w:val="center"/>
            <w:hideMark/>
          </w:tcPr>
          <w:p w:rsidR="00C46A7B"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C46A7B" w:rsidRPr="00CE50EE" w:rsidTr="0018609E">
        <w:trPr>
          <w:trHeight w:val="152"/>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p>
        </w:tc>
        <w:tc>
          <w:tcPr>
            <w:tcW w:w="6237" w:type="dxa"/>
            <w:shd w:val="clear" w:color="auto" w:fill="auto"/>
            <w:vAlign w:val="center"/>
            <w:hideMark/>
          </w:tcPr>
          <w:p w:rsidR="00C46A7B" w:rsidRDefault="00C46A7B" w:rsidP="00B954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автозаправних станцій</w:t>
            </w:r>
          </w:p>
        </w:tc>
        <w:tc>
          <w:tcPr>
            <w:tcW w:w="2434" w:type="dxa"/>
            <w:shd w:val="clear" w:color="auto" w:fill="auto"/>
            <w:noWrap/>
            <w:vAlign w:val="center"/>
            <w:hideMark/>
          </w:tcPr>
          <w:p w:rsidR="00C46A7B" w:rsidRPr="00CE50EE" w:rsidRDefault="00C46A7B" w:rsidP="0018609E">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12 </w:t>
            </w:r>
          </w:p>
        </w:tc>
      </w:tr>
      <w:tr w:rsidR="00C46A7B" w:rsidRPr="00CE50EE" w:rsidTr="0018609E">
        <w:trPr>
          <w:trHeight w:val="315"/>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13</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зв'язку </w:t>
            </w:r>
          </w:p>
        </w:tc>
        <w:tc>
          <w:tcPr>
            <w:tcW w:w="2434" w:type="dxa"/>
            <w:shd w:val="clear" w:color="auto" w:fill="auto"/>
            <w:noWrap/>
            <w:vAlign w:val="center"/>
            <w:hideMark/>
          </w:tcPr>
          <w:p w:rsidR="00C46A7B" w:rsidRPr="00CE50EE" w:rsidRDefault="00C46A7B" w:rsidP="0018609E">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eastAsia="ru-RU"/>
              </w:rPr>
              <w:t> х </w:t>
            </w:r>
          </w:p>
        </w:tc>
      </w:tr>
      <w:tr w:rsidR="00C46A7B" w:rsidRPr="00CE50EE" w:rsidTr="0018609E">
        <w:trPr>
          <w:trHeight w:val="516"/>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13.01 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xml:space="preserve">Для розміщення та експлуатації об'єктів і споруд </w:t>
            </w:r>
            <w:proofErr w:type="spellStart"/>
            <w:r w:rsidRPr="00CE50EE">
              <w:rPr>
                <w:rFonts w:ascii="Times New Roman" w:eastAsia="Times New Roman" w:hAnsi="Times New Roman" w:cs="Times New Roman"/>
                <w:color w:val="000000"/>
                <w:sz w:val="24"/>
                <w:szCs w:val="24"/>
                <w:lang w:eastAsia="ru-RU"/>
              </w:rPr>
              <w:t>телекомунікацій</w:t>
            </w:r>
            <w:proofErr w:type="spellEnd"/>
            <w:r w:rsidRPr="00CE50EE">
              <w:rPr>
                <w:rFonts w:ascii="Times New Roman" w:eastAsia="Times New Roman" w:hAnsi="Times New Roman" w:cs="Times New Roman"/>
                <w:color w:val="000000"/>
                <w:sz w:val="24"/>
                <w:szCs w:val="24"/>
                <w:lang w:eastAsia="ru-RU"/>
              </w:rPr>
              <w:t>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C46A7B" w:rsidRPr="00CE50EE" w:rsidTr="0018609E">
        <w:trPr>
          <w:trHeight w:val="528"/>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13.03 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інших технічних засобів зв'язку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C46A7B" w:rsidRPr="00CE50EE" w:rsidTr="0018609E">
        <w:trPr>
          <w:trHeight w:val="183"/>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14</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 xml:space="preserve">Землі енергетики </w:t>
            </w:r>
          </w:p>
        </w:tc>
        <w:tc>
          <w:tcPr>
            <w:tcW w:w="2434" w:type="dxa"/>
            <w:shd w:val="clear" w:color="auto" w:fill="auto"/>
            <w:noWrap/>
            <w:vAlign w:val="center"/>
            <w:hideMark/>
          </w:tcPr>
          <w:p w:rsidR="00C46A7B" w:rsidRPr="00CE50EE" w:rsidRDefault="00C46A7B" w:rsidP="0018609E">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eastAsia="ru-RU"/>
              </w:rPr>
              <w:t> х </w:t>
            </w:r>
          </w:p>
        </w:tc>
      </w:tr>
      <w:tr w:rsidR="00C46A7B" w:rsidRPr="00CE50EE" w:rsidTr="0018609E">
        <w:trPr>
          <w:trHeight w:val="353"/>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14.01 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C46A7B" w:rsidRPr="00CE50EE" w:rsidTr="0018609E">
        <w:trPr>
          <w:trHeight w:val="780"/>
        </w:trPr>
        <w:tc>
          <w:tcPr>
            <w:tcW w:w="817" w:type="dxa"/>
            <w:shd w:val="clear" w:color="auto" w:fill="auto"/>
            <w:noWrap/>
            <w:vAlign w:val="center"/>
            <w:hideMark/>
          </w:tcPr>
          <w:p w:rsidR="00C46A7B" w:rsidRPr="00CE50EE" w:rsidRDefault="00C46A7B" w:rsidP="00B954ED">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14.02 </w:t>
            </w:r>
          </w:p>
        </w:tc>
        <w:tc>
          <w:tcPr>
            <w:tcW w:w="6237" w:type="dxa"/>
            <w:shd w:val="clear" w:color="auto" w:fill="auto"/>
            <w:vAlign w:val="center"/>
            <w:hideMark/>
          </w:tcPr>
          <w:p w:rsidR="00C46A7B" w:rsidRPr="00CE50EE" w:rsidRDefault="00C46A7B" w:rsidP="00B954ED">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будівництва, експлуатації та обслуговування будівель і споруд об'єктів передачі електричної енергії </w:t>
            </w:r>
          </w:p>
        </w:tc>
        <w:tc>
          <w:tcPr>
            <w:tcW w:w="2434" w:type="dxa"/>
            <w:shd w:val="clear" w:color="auto" w:fill="auto"/>
            <w:noWrap/>
            <w:vAlign w:val="center"/>
            <w:hideMark/>
          </w:tcPr>
          <w:p w:rsidR="00C46A7B" w:rsidRPr="00CE50EE" w:rsidRDefault="00C46A7B" w:rsidP="00B954ED">
            <w:pPr>
              <w:spacing w:after="0" w:line="240" w:lineRule="auto"/>
              <w:ind w:left="-72" w:right="-3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bl>
    <w:p w:rsidR="0018609E" w:rsidRDefault="0018609E" w:rsidP="0018609E">
      <w:pPr>
        <w:spacing w:after="0" w:line="240" w:lineRule="auto"/>
        <w:jc w:val="both"/>
        <w:rPr>
          <w:rFonts w:ascii="Times New Roman" w:eastAsia="Times New Roman" w:hAnsi="Times New Roman" w:cs="Times New Roman"/>
          <w:sz w:val="28"/>
          <w:szCs w:val="28"/>
          <w:lang w:eastAsia="ru-RU"/>
        </w:rPr>
      </w:pPr>
    </w:p>
    <w:p w:rsidR="0018609E" w:rsidRDefault="0018609E" w:rsidP="0018609E">
      <w:pPr>
        <w:spacing w:after="0" w:line="240" w:lineRule="auto"/>
        <w:jc w:val="both"/>
        <w:rPr>
          <w:rFonts w:ascii="Times New Roman" w:eastAsia="Times New Roman" w:hAnsi="Times New Roman" w:cs="Times New Roman"/>
          <w:sz w:val="28"/>
          <w:szCs w:val="28"/>
          <w:lang w:eastAsia="ru-RU"/>
        </w:rPr>
      </w:pPr>
    </w:p>
    <w:p w:rsidR="0018609E" w:rsidRDefault="0018609E" w:rsidP="0018609E">
      <w:pPr>
        <w:spacing w:after="0" w:line="240" w:lineRule="auto"/>
        <w:jc w:val="both"/>
        <w:rPr>
          <w:rFonts w:ascii="Times New Roman" w:eastAsia="Times New Roman" w:hAnsi="Times New Roman" w:cs="Times New Roman"/>
          <w:sz w:val="28"/>
          <w:szCs w:val="28"/>
          <w:lang w:eastAsia="ru-RU"/>
        </w:rPr>
      </w:pPr>
    </w:p>
    <w:p w:rsidR="0018609E" w:rsidRDefault="0018609E" w:rsidP="0018609E">
      <w:pPr>
        <w:spacing w:after="0" w:line="240" w:lineRule="auto"/>
        <w:jc w:val="both"/>
        <w:rPr>
          <w:rFonts w:ascii="Times New Roman" w:eastAsia="Times New Roman" w:hAnsi="Times New Roman" w:cs="Times New Roman"/>
          <w:sz w:val="28"/>
          <w:szCs w:val="28"/>
          <w:lang w:eastAsia="ru-RU"/>
        </w:rPr>
      </w:pPr>
    </w:p>
    <w:p w:rsidR="00316B4C" w:rsidRPr="0018609E" w:rsidRDefault="0088034E" w:rsidP="001860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 сільської ради                                                        Лілія РЕВУЦЬКА</w:t>
      </w:r>
    </w:p>
    <w:sectPr w:rsidR="00316B4C" w:rsidRPr="0018609E" w:rsidSect="00BB5384">
      <w:pgSz w:w="11906" w:h="16838"/>
      <w:pgMar w:top="28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3F31"/>
    <w:multiLevelType w:val="hybridMultilevel"/>
    <w:tmpl w:val="FD5680EA"/>
    <w:lvl w:ilvl="0" w:tplc="CEBA2BC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F63398"/>
    <w:multiLevelType w:val="hybridMultilevel"/>
    <w:tmpl w:val="27B47024"/>
    <w:lvl w:ilvl="0" w:tplc="889E8E7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5C55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A9C4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46B0C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AAF0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7A302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5862A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0A0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E454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5B37151D"/>
    <w:multiLevelType w:val="hybridMultilevel"/>
    <w:tmpl w:val="F16E99D6"/>
    <w:lvl w:ilvl="0" w:tplc="A48874CA">
      <w:start w:val="4"/>
      <w:numFmt w:val="bullet"/>
      <w:lvlText w:val="-"/>
      <w:lvlJc w:val="left"/>
      <w:pPr>
        <w:ind w:left="502" w:hanging="360"/>
      </w:pPr>
      <w:rPr>
        <w:rFonts w:ascii="Times New Roman" w:eastAsia="Times New Roman" w:hAnsi="Times New Roman" w:cs="Times New Roman" w:hint="default"/>
        <w:b w:val="0"/>
        <w:i/>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C0415E6"/>
    <w:multiLevelType w:val="hybridMultilevel"/>
    <w:tmpl w:val="BED8D900"/>
    <w:lvl w:ilvl="0" w:tplc="8EF836DA">
      <w:start w:val="7"/>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F4083BC">
      <w:start w:val="1"/>
      <w:numFmt w:val="lowerLetter"/>
      <w:lvlText w:val="%2"/>
      <w:lvlJc w:val="left"/>
      <w:pPr>
        <w:ind w:left="4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8886C92">
      <w:start w:val="1"/>
      <w:numFmt w:val="lowerRoman"/>
      <w:lvlText w:val="%3"/>
      <w:lvlJc w:val="left"/>
      <w:pPr>
        <w:ind w:left="5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F36C936">
      <w:start w:val="1"/>
      <w:numFmt w:val="decimal"/>
      <w:lvlText w:val="%4"/>
      <w:lvlJc w:val="left"/>
      <w:pPr>
        <w:ind w:left="5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E0F9C6">
      <w:start w:val="1"/>
      <w:numFmt w:val="lowerLetter"/>
      <w:lvlText w:val="%5"/>
      <w:lvlJc w:val="left"/>
      <w:pPr>
        <w:ind w:left="6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730A26E">
      <w:start w:val="1"/>
      <w:numFmt w:val="lowerRoman"/>
      <w:lvlText w:val="%6"/>
      <w:lvlJc w:val="left"/>
      <w:pPr>
        <w:ind w:left="74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8BA398E">
      <w:start w:val="1"/>
      <w:numFmt w:val="decimal"/>
      <w:lvlText w:val="%7"/>
      <w:lvlJc w:val="left"/>
      <w:pPr>
        <w:ind w:left="81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E203FA">
      <w:start w:val="1"/>
      <w:numFmt w:val="lowerLetter"/>
      <w:lvlText w:val="%8"/>
      <w:lvlJc w:val="left"/>
      <w:pPr>
        <w:ind w:left="88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1AE2102">
      <w:start w:val="1"/>
      <w:numFmt w:val="lowerRoman"/>
      <w:lvlText w:val="%9"/>
      <w:lvlJc w:val="left"/>
      <w:pPr>
        <w:ind w:left="95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compat/>
  <w:rsids>
    <w:rsidRoot w:val="003B1F30"/>
    <w:rsid w:val="0001092D"/>
    <w:rsid w:val="00012236"/>
    <w:rsid w:val="0003270F"/>
    <w:rsid w:val="00043B0A"/>
    <w:rsid w:val="00055B92"/>
    <w:rsid w:val="00055F1F"/>
    <w:rsid w:val="00064D8B"/>
    <w:rsid w:val="0006501F"/>
    <w:rsid w:val="0008218B"/>
    <w:rsid w:val="000904D7"/>
    <w:rsid w:val="000A7226"/>
    <w:rsid w:val="000A77E0"/>
    <w:rsid w:val="000B2BE1"/>
    <w:rsid w:val="000C55F6"/>
    <w:rsid w:val="000D5F4A"/>
    <w:rsid w:val="000E5FE7"/>
    <w:rsid w:val="000F4B5D"/>
    <w:rsid w:val="00143ADC"/>
    <w:rsid w:val="0018609E"/>
    <w:rsid w:val="00195FB0"/>
    <w:rsid w:val="001B10DB"/>
    <w:rsid w:val="001B16D9"/>
    <w:rsid w:val="001E22C0"/>
    <w:rsid w:val="001E50A1"/>
    <w:rsid w:val="00212EDA"/>
    <w:rsid w:val="00237FE9"/>
    <w:rsid w:val="002506E5"/>
    <w:rsid w:val="002625BB"/>
    <w:rsid w:val="0026369C"/>
    <w:rsid w:val="00290878"/>
    <w:rsid w:val="002C793E"/>
    <w:rsid w:val="002E068B"/>
    <w:rsid w:val="002E1472"/>
    <w:rsid w:val="002F341D"/>
    <w:rsid w:val="003055AD"/>
    <w:rsid w:val="00315E3F"/>
    <w:rsid w:val="00316B4C"/>
    <w:rsid w:val="00351984"/>
    <w:rsid w:val="003744B0"/>
    <w:rsid w:val="00394025"/>
    <w:rsid w:val="003B1F30"/>
    <w:rsid w:val="003B63F1"/>
    <w:rsid w:val="003B6AC1"/>
    <w:rsid w:val="003E5248"/>
    <w:rsid w:val="003F0F07"/>
    <w:rsid w:val="003F661E"/>
    <w:rsid w:val="004106B3"/>
    <w:rsid w:val="00433DD7"/>
    <w:rsid w:val="00444B5A"/>
    <w:rsid w:val="004728FB"/>
    <w:rsid w:val="00481196"/>
    <w:rsid w:val="004816BB"/>
    <w:rsid w:val="004838C9"/>
    <w:rsid w:val="00484D80"/>
    <w:rsid w:val="0048756C"/>
    <w:rsid w:val="004A1A19"/>
    <w:rsid w:val="004C132F"/>
    <w:rsid w:val="004D15ED"/>
    <w:rsid w:val="004D182B"/>
    <w:rsid w:val="0050654F"/>
    <w:rsid w:val="005126B0"/>
    <w:rsid w:val="00523308"/>
    <w:rsid w:val="005B0851"/>
    <w:rsid w:val="005B26F2"/>
    <w:rsid w:val="005B68A4"/>
    <w:rsid w:val="005F2842"/>
    <w:rsid w:val="006031D5"/>
    <w:rsid w:val="0061051C"/>
    <w:rsid w:val="0061063E"/>
    <w:rsid w:val="00612CA1"/>
    <w:rsid w:val="00622F88"/>
    <w:rsid w:val="00630A88"/>
    <w:rsid w:val="0063478C"/>
    <w:rsid w:val="006455A2"/>
    <w:rsid w:val="00685711"/>
    <w:rsid w:val="0069469A"/>
    <w:rsid w:val="006A3732"/>
    <w:rsid w:val="006B5A33"/>
    <w:rsid w:val="006C3B30"/>
    <w:rsid w:val="006C59B2"/>
    <w:rsid w:val="006C63F7"/>
    <w:rsid w:val="006F7C89"/>
    <w:rsid w:val="0071411C"/>
    <w:rsid w:val="00725F2F"/>
    <w:rsid w:val="007273E8"/>
    <w:rsid w:val="00732204"/>
    <w:rsid w:val="007352F6"/>
    <w:rsid w:val="00743815"/>
    <w:rsid w:val="00762A8C"/>
    <w:rsid w:val="007670CF"/>
    <w:rsid w:val="0077054C"/>
    <w:rsid w:val="00773AC7"/>
    <w:rsid w:val="007867D7"/>
    <w:rsid w:val="007A4E47"/>
    <w:rsid w:val="007B2B0C"/>
    <w:rsid w:val="007D0F20"/>
    <w:rsid w:val="007F027D"/>
    <w:rsid w:val="007F03C5"/>
    <w:rsid w:val="007F1BD3"/>
    <w:rsid w:val="00801F37"/>
    <w:rsid w:val="00821C2C"/>
    <w:rsid w:val="008257E2"/>
    <w:rsid w:val="00875CFF"/>
    <w:rsid w:val="0088034E"/>
    <w:rsid w:val="00886AE1"/>
    <w:rsid w:val="008A4836"/>
    <w:rsid w:val="008B474D"/>
    <w:rsid w:val="008C00A2"/>
    <w:rsid w:val="008C5E43"/>
    <w:rsid w:val="008F5090"/>
    <w:rsid w:val="008F5105"/>
    <w:rsid w:val="009034DC"/>
    <w:rsid w:val="00915107"/>
    <w:rsid w:val="00930F73"/>
    <w:rsid w:val="009359F5"/>
    <w:rsid w:val="00955A15"/>
    <w:rsid w:val="0096335D"/>
    <w:rsid w:val="0096748B"/>
    <w:rsid w:val="00970DA7"/>
    <w:rsid w:val="009B3669"/>
    <w:rsid w:val="009B4613"/>
    <w:rsid w:val="009C49B9"/>
    <w:rsid w:val="009C6338"/>
    <w:rsid w:val="009C6DE0"/>
    <w:rsid w:val="009D1386"/>
    <w:rsid w:val="009D35A2"/>
    <w:rsid w:val="009F4773"/>
    <w:rsid w:val="00A125E8"/>
    <w:rsid w:val="00A134FD"/>
    <w:rsid w:val="00A13CBA"/>
    <w:rsid w:val="00A41EE0"/>
    <w:rsid w:val="00A43202"/>
    <w:rsid w:val="00A44850"/>
    <w:rsid w:val="00A51DB4"/>
    <w:rsid w:val="00A5432F"/>
    <w:rsid w:val="00A54EFB"/>
    <w:rsid w:val="00A555F3"/>
    <w:rsid w:val="00A55FD0"/>
    <w:rsid w:val="00A5642F"/>
    <w:rsid w:val="00A57CF9"/>
    <w:rsid w:val="00A66F9B"/>
    <w:rsid w:val="00A71B93"/>
    <w:rsid w:val="00A81DE6"/>
    <w:rsid w:val="00A86F41"/>
    <w:rsid w:val="00A93499"/>
    <w:rsid w:val="00A9438E"/>
    <w:rsid w:val="00A9702B"/>
    <w:rsid w:val="00AC19AC"/>
    <w:rsid w:val="00AC1EA9"/>
    <w:rsid w:val="00AE5D5A"/>
    <w:rsid w:val="00B06E0D"/>
    <w:rsid w:val="00B16ACA"/>
    <w:rsid w:val="00B275B4"/>
    <w:rsid w:val="00B954ED"/>
    <w:rsid w:val="00B96477"/>
    <w:rsid w:val="00BB5384"/>
    <w:rsid w:val="00BB6740"/>
    <w:rsid w:val="00BC2680"/>
    <w:rsid w:val="00BC6354"/>
    <w:rsid w:val="00BD1A8C"/>
    <w:rsid w:val="00BD5665"/>
    <w:rsid w:val="00BE37BC"/>
    <w:rsid w:val="00BF69B6"/>
    <w:rsid w:val="00BF7CC6"/>
    <w:rsid w:val="00C10205"/>
    <w:rsid w:val="00C10A12"/>
    <w:rsid w:val="00C31B40"/>
    <w:rsid w:val="00C46A7B"/>
    <w:rsid w:val="00C562B8"/>
    <w:rsid w:val="00C576B3"/>
    <w:rsid w:val="00C57EF3"/>
    <w:rsid w:val="00C61496"/>
    <w:rsid w:val="00C73040"/>
    <w:rsid w:val="00C73044"/>
    <w:rsid w:val="00C747DA"/>
    <w:rsid w:val="00C836F7"/>
    <w:rsid w:val="00C97C6E"/>
    <w:rsid w:val="00CA39AE"/>
    <w:rsid w:val="00CC0546"/>
    <w:rsid w:val="00CD114C"/>
    <w:rsid w:val="00CD1719"/>
    <w:rsid w:val="00CE47DD"/>
    <w:rsid w:val="00CF0B9D"/>
    <w:rsid w:val="00CF59AB"/>
    <w:rsid w:val="00D00F0D"/>
    <w:rsid w:val="00D06E22"/>
    <w:rsid w:val="00D12CE8"/>
    <w:rsid w:val="00D27607"/>
    <w:rsid w:val="00D578CE"/>
    <w:rsid w:val="00D8740F"/>
    <w:rsid w:val="00D97397"/>
    <w:rsid w:val="00DA017D"/>
    <w:rsid w:val="00DA7022"/>
    <w:rsid w:val="00DB04BD"/>
    <w:rsid w:val="00DB517C"/>
    <w:rsid w:val="00DB5A2E"/>
    <w:rsid w:val="00DC7D33"/>
    <w:rsid w:val="00DD07F1"/>
    <w:rsid w:val="00DE2A47"/>
    <w:rsid w:val="00DF0B1D"/>
    <w:rsid w:val="00DF3B1B"/>
    <w:rsid w:val="00DF6327"/>
    <w:rsid w:val="00E044FF"/>
    <w:rsid w:val="00E32361"/>
    <w:rsid w:val="00E52A80"/>
    <w:rsid w:val="00E62B95"/>
    <w:rsid w:val="00E80AE8"/>
    <w:rsid w:val="00E91E99"/>
    <w:rsid w:val="00EB0C10"/>
    <w:rsid w:val="00EC0F65"/>
    <w:rsid w:val="00EC2B36"/>
    <w:rsid w:val="00EC5CDE"/>
    <w:rsid w:val="00EE37E7"/>
    <w:rsid w:val="00EF6EE3"/>
    <w:rsid w:val="00F04315"/>
    <w:rsid w:val="00F10187"/>
    <w:rsid w:val="00F17544"/>
    <w:rsid w:val="00F23AC6"/>
    <w:rsid w:val="00F323F0"/>
    <w:rsid w:val="00F325FA"/>
    <w:rsid w:val="00F5697F"/>
    <w:rsid w:val="00F61137"/>
    <w:rsid w:val="00F6466D"/>
    <w:rsid w:val="00F65C12"/>
    <w:rsid w:val="00F85501"/>
    <w:rsid w:val="00F87DD3"/>
    <w:rsid w:val="00FB2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F30"/>
    <w:rPr>
      <w:rFonts w:eastAsiaTheme="minorEastAsia"/>
      <w:lang w:val="uk-UA" w:eastAsia="uk-UA"/>
    </w:rPr>
  </w:style>
  <w:style w:type="paragraph" w:styleId="1">
    <w:name w:val="heading 1"/>
    <w:basedOn w:val="a"/>
    <w:next w:val="a"/>
    <w:link w:val="10"/>
    <w:qFormat/>
    <w:rsid w:val="00055B92"/>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2">
    <w:name w:val="heading 2"/>
    <w:basedOn w:val="a"/>
    <w:link w:val="20"/>
    <w:semiHidden/>
    <w:unhideWhenUsed/>
    <w:qFormat/>
    <w:rsid w:val="00055B9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nhideWhenUsed/>
    <w:qFormat/>
    <w:rsid w:val="00055B92"/>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B1F30"/>
    <w:rPr>
      <w:color w:val="0000FF"/>
      <w:u w:val="single"/>
    </w:rPr>
  </w:style>
  <w:style w:type="paragraph" w:styleId="a4">
    <w:name w:val="Balloon Text"/>
    <w:basedOn w:val="a"/>
    <w:link w:val="a5"/>
    <w:uiPriority w:val="99"/>
    <w:semiHidden/>
    <w:unhideWhenUsed/>
    <w:rsid w:val="003B1F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1F30"/>
    <w:rPr>
      <w:rFonts w:ascii="Tahoma" w:eastAsiaTheme="minorEastAsia" w:hAnsi="Tahoma" w:cs="Tahoma"/>
      <w:sz w:val="16"/>
      <w:szCs w:val="16"/>
      <w:lang w:val="uk-UA" w:eastAsia="uk-UA"/>
    </w:rPr>
  </w:style>
  <w:style w:type="table" w:styleId="a6">
    <w:name w:val="Table Grid"/>
    <w:basedOn w:val="a1"/>
    <w:rsid w:val="00316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5F284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a8">
    <w:name w:val="Strong"/>
    <w:basedOn w:val="a0"/>
    <w:uiPriority w:val="22"/>
    <w:qFormat/>
    <w:rsid w:val="005F2842"/>
    <w:rPr>
      <w:b/>
      <w:bCs/>
    </w:rPr>
  </w:style>
  <w:style w:type="paragraph" w:styleId="a9">
    <w:name w:val="List Paragraph"/>
    <w:basedOn w:val="a"/>
    <w:uiPriority w:val="99"/>
    <w:qFormat/>
    <w:rsid w:val="00D97397"/>
    <w:pPr>
      <w:ind w:left="720"/>
      <w:contextualSpacing/>
    </w:pPr>
  </w:style>
  <w:style w:type="paragraph" w:customStyle="1" w:styleId="aa">
    <w:name w:val="Нормальний текст"/>
    <w:basedOn w:val="a"/>
    <w:link w:val="ab"/>
    <w:rsid w:val="00BB6740"/>
    <w:pPr>
      <w:spacing w:before="120" w:after="0" w:line="240" w:lineRule="auto"/>
      <w:ind w:firstLine="567"/>
      <w:jc w:val="both"/>
    </w:pPr>
    <w:rPr>
      <w:rFonts w:ascii="Arial CYR" w:eastAsia="Tahoma" w:hAnsi="Arial CYR" w:cs="Times New Roman"/>
      <w:sz w:val="26"/>
      <w:szCs w:val="20"/>
      <w:lang w:eastAsia="ru-RU"/>
    </w:rPr>
  </w:style>
  <w:style w:type="character" w:customStyle="1" w:styleId="ab">
    <w:name w:val="Нормальний текст Знак"/>
    <w:link w:val="aa"/>
    <w:locked/>
    <w:rsid w:val="00BB6740"/>
    <w:rPr>
      <w:rFonts w:ascii="Arial CYR" w:eastAsia="Tahoma" w:hAnsi="Arial CYR" w:cs="Times New Roman"/>
      <w:sz w:val="26"/>
      <w:szCs w:val="20"/>
      <w:lang w:eastAsia="ru-RU"/>
    </w:rPr>
  </w:style>
  <w:style w:type="paragraph" w:styleId="ac">
    <w:name w:val="No Spacing"/>
    <w:uiPriority w:val="1"/>
    <w:qFormat/>
    <w:rsid w:val="00BB6740"/>
    <w:pPr>
      <w:spacing w:after="0" w:line="240" w:lineRule="auto"/>
    </w:pPr>
    <w:rPr>
      <w:rFonts w:ascii="Tahoma" w:eastAsia="Tahoma" w:hAnsi="Tahoma" w:cs="Tahoma"/>
      <w:sz w:val="24"/>
      <w:szCs w:val="24"/>
      <w:lang w:eastAsia="ru-RU"/>
    </w:rPr>
  </w:style>
  <w:style w:type="character" w:customStyle="1" w:styleId="10">
    <w:name w:val="Заголовок 1 Знак"/>
    <w:basedOn w:val="a0"/>
    <w:link w:val="1"/>
    <w:rsid w:val="00055B92"/>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semiHidden/>
    <w:rsid w:val="00055B9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55B92"/>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055B92"/>
  </w:style>
  <w:style w:type="character" w:styleId="ad">
    <w:name w:val="FollowedHyperlink"/>
    <w:semiHidden/>
    <w:unhideWhenUsed/>
    <w:rsid w:val="00055B92"/>
    <w:rPr>
      <w:color w:val="800080"/>
      <w:u w:val="single"/>
    </w:rPr>
  </w:style>
  <w:style w:type="paragraph" w:customStyle="1" w:styleId="ae">
    <w:name w:val="Знак Знак Знак Знак Знак Знак Знак Знак Знак Знак"/>
    <w:basedOn w:val="a"/>
    <w:uiPriority w:val="99"/>
    <w:rsid w:val="00055B92"/>
    <w:pPr>
      <w:spacing w:after="0" w:line="240" w:lineRule="auto"/>
    </w:pPr>
    <w:rPr>
      <w:rFonts w:ascii="Verdana" w:eastAsia="Times New Roman" w:hAnsi="Verdana" w:cs="Verdana"/>
      <w:sz w:val="20"/>
      <w:szCs w:val="20"/>
      <w:lang w:val="en-US" w:eastAsia="en-US"/>
    </w:rPr>
  </w:style>
  <w:style w:type="paragraph" w:customStyle="1" w:styleId="rvps2">
    <w:name w:val="rvps2"/>
    <w:basedOn w:val="a"/>
    <w:rsid w:val="00055B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tyleZakonu">
    <w:name w:val="StyleZakonu Знак"/>
    <w:link w:val="StyleZakonu0"/>
    <w:locked/>
    <w:rsid w:val="00055B92"/>
    <w:rPr>
      <w:rFonts w:ascii="Andale Sans UI" w:eastAsia="Andale Sans UI" w:hAnsi="Andale Sans UI"/>
      <w:kern w:val="2"/>
    </w:rPr>
  </w:style>
  <w:style w:type="paragraph" w:customStyle="1" w:styleId="StyleZakonu0">
    <w:name w:val="StyleZakonu"/>
    <w:basedOn w:val="a"/>
    <w:link w:val="StyleZakonu"/>
    <w:rsid w:val="00055B92"/>
    <w:pPr>
      <w:widowControl w:val="0"/>
      <w:suppressAutoHyphens/>
      <w:spacing w:after="60" w:line="220" w:lineRule="exact"/>
      <w:ind w:firstLine="284"/>
      <w:jc w:val="both"/>
    </w:pPr>
    <w:rPr>
      <w:rFonts w:ascii="Andale Sans UI" w:eastAsia="Andale Sans UI" w:hAnsi="Andale Sans UI"/>
      <w:kern w:val="2"/>
      <w:lang w:val="ru-RU" w:eastAsia="en-US"/>
    </w:rPr>
  </w:style>
  <w:style w:type="paragraph" w:customStyle="1" w:styleId="Default">
    <w:name w:val="Default"/>
    <w:uiPriority w:val="99"/>
    <w:rsid w:val="00055B92"/>
    <w:pPr>
      <w:suppressAutoHyphens/>
      <w:autoSpaceDE w:val="0"/>
      <w:spacing w:after="0" w:line="240" w:lineRule="auto"/>
    </w:pPr>
    <w:rPr>
      <w:rFonts w:ascii="Bookman Old Style" w:eastAsia="Arial" w:hAnsi="Bookman Old Style" w:cs="Bookman Old Style"/>
      <w:color w:val="000000"/>
      <w:sz w:val="24"/>
      <w:szCs w:val="24"/>
      <w:lang w:eastAsia="ar-SA"/>
    </w:rPr>
  </w:style>
  <w:style w:type="paragraph" w:customStyle="1" w:styleId="Web">
    <w:name w:val="Обычный (Web)"/>
    <w:basedOn w:val="a"/>
    <w:uiPriority w:val="99"/>
    <w:rsid w:val="00055B92"/>
    <w:pPr>
      <w:widowControl w:val="0"/>
      <w:suppressAutoHyphens/>
      <w:spacing w:before="280" w:after="280" w:line="240" w:lineRule="auto"/>
    </w:pPr>
    <w:rPr>
      <w:rFonts w:ascii="Times New Roman" w:eastAsia="Andale Sans UI" w:hAnsi="Times New Roman" w:cs="Times New Roman"/>
      <w:kern w:val="2"/>
      <w:sz w:val="24"/>
      <w:szCs w:val="24"/>
      <w:lang w:val="ru-RU" w:eastAsia="ru-RU"/>
    </w:rPr>
  </w:style>
  <w:style w:type="paragraph" w:customStyle="1" w:styleId="12">
    <w:name w:val="Знак Знак1 Знак"/>
    <w:basedOn w:val="a"/>
    <w:uiPriority w:val="99"/>
    <w:rsid w:val="00055B92"/>
    <w:pPr>
      <w:widowControl w:val="0"/>
      <w:suppressAutoHyphens/>
      <w:spacing w:after="0" w:line="240" w:lineRule="auto"/>
    </w:pPr>
    <w:rPr>
      <w:rFonts w:ascii="Verdana" w:eastAsia="Andale Sans UI" w:hAnsi="Verdana" w:cs="Verdana"/>
      <w:kern w:val="2"/>
      <w:sz w:val="20"/>
      <w:szCs w:val="20"/>
      <w:lang w:val="en-US" w:eastAsia="ru-RU"/>
    </w:rPr>
  </w:style>
  <w:style w:type="paragraph" w:customStyle="1" w:styleId="CharCharCharChar">
    <w:name w:val="Char Знак Знак Char Знак Знак Char Знак Знак Char Знак Знак Знак"/>
    <w:basedOn w:val="a"/>
    <w:uiPriority w:val="99"/>
    <w:rsid w:val="00055B92"/>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055B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uiPriority w:val="99"/>
    <w:rsid w:val="00055B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rsid w:val="00055B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3">
    <w:name w:val="rvps3"/>
    <w:basedOn w:val="a"/>
    <w:uiPriority w:val="99"/>
    <w:rsid w:val="00055B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uiPriority w:val="99"/>
    <w:rsid w:val="00055B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055B92"/>
    <w:pPr>
      <w:widowControl w:val="0"/>
      <w:autoSpaceDE w:val="0"/>
      <w:autoSpaceDN w:val="0"/>
      <w:adjustRightInd w:val="0"/>
      <w:spacing w:after="0" w:line="320" w:lineRule="exact"/>
      <w:ind w:firstLine="715"/>
      <w:jc w:val="both"/>
    </w:pPr>
    <w:rPr>
      <w:rFonts w:ascii="Times New Roman" w:eastAsia="Times New Roman" w:hAnsi="Times New Roman" w:cs="Times New Roman"/>
      <w:sz w:val="24"/>
      <w:szCs w:val="24"/>
      <w:lang w:val="ru-RU" w:eastAsia="ru-RU"/>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055B92"/>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a0"/>
    <w:rsid w:val="00055B92"/>
  </w:style>
  <w:style w:type="character" w:customStyle="1" w:styleId="d">
    <w:name w:val="d"/>
    <w:basedOn w:val="a0"/>
    <w:rsid w:val="00055B92"/>
  </w:style>
  <w:style w:type="character" w:customStyle="1" w:styleId="m">
    <w:name w:val="m"/>
    <w:basedOn w:val="a0"/>
    <w:rsid w:val="00055B92"/>
  </w:style>
  <w:style w:type="character" w:customStyle="1" w:styleId="y">
    <w:name w:val="y"/>
    <w:basedOn w:val="a0"/>
    <w:rsid w:val="00055B92"/>
  </w:style>
  <w:style w:type="character" w:customStyle="1" w:styleId="rvts0">
    <w:name w:val="rvts0"/>
    <w:rsid w:val="00055B92"/>
  </w:style>
  <w:style w:type="character" w:customStyle="1" w:styleId="rvts82">
    <w:name w:val="rvts82"/>
    <w:basedOn w:val="a0"/>
    <w:rsid w:val="00055B92"/>
  </w:style>
  <w:style w:type="character" w:customStyle="1" w:styleId="rvts15">
    <w:name w:val="rvts15"/>
    <w:basedOn w:val="a0"/>
    <w:rsid w:val="00055B92"/>
  </w:style>
  <w:style w:type="character" w:customStyle="1" w:styleId="rvts58">
    <w:name w:val="rvts58"/>
    <w:basedOn w:val="a0"/>
    <w:rsid w:val="00055B92"/>
  </w:style>
  <w:style w:type="character" w:customStyle="1" w:styleId="rvts11">
    <w:name w:val="rvts11"/>
    <w:basedOn w:val="a0"/>
    <w:rsid w:val="00055B92"/>
  </w:style>
  <w:style w:type="table" w:customStyle="1" w:styleId="14">
    <w:name w:val="Сетка таблицы1"/>
    <w:basedOn w:val="a1"/>
    <w:next w:val="a6"/>
    <w:rsid w:val="00055B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055B92"/>
    <w:pPr>
      <w:tabs>
        <w:tab w:val="center" w:pos="4677"/>
        <w:tab w:val="right" w:pos="9355"/>
      </w:tabs>
      <w:spacing w:after="0" w:line="240" w:lineRule="auto"/>
    </w:pPr>
    <w:rPr>
      <w:rFonts w:eastAsiaTheme="minorHAnsi"/>
      <w:lang w:val="ru-RU" w:eastAsia="en-US"/>
    </w:rPr>
  </w:style>
  <w:style w:type="character" w:customStyle="1" w:styleId="af0">
    <w:name w:val="Верхний колонтитул Знак"/>
    <w:basedOn w:val="a0"/>
    <w:link w:val="af"/>
    <w:uiPriority w:val="99"/>
    <w:semiHidden/>
    <w:rsid w:val="00055B92"/>
  </w:style>
  <w:style w:type="paragraph" w:styleId="af1">
    <w:name w:val="footer"/>
    <w:basedOn w:val="a"/>
    <w:link w:val="af2"/>
    <w:uiPriority w:val="99"/>
    <w:semiHidden/>
    <w:unhideWhenUsed/>
    <w:rsid w:val="00055B92"/>
    <w:pPr>
      <w:tabs>
        <w:tab w:val="center" w:pos="4677"/>
        <w:tab w:val="right" w:pos="9355"/>
      </w:tabs>
      <w:spacing w:after="0" w:line="240" w:lineRule="auto"/>
    </w:pPr>
    <w:rPr>
      <w:rFonts w:eastAsiaTheme="minorHAnsi"/>
      <w:lang w:val="ru-RU" w:eastAsia="en-US"/>
    </w:rPr>
  </w:style>
  <w:style w:type="character" w:customStyle="1" w:styleId="af2">
    <w:name w:val="Нижний колонтитул Знак"/>
    <w:basedOn w:val="a0"/>
    <w:link w:val="af1"/>
    <w:uiPriority w:val="99"/>
    <w:semiHidden/>
    <w:rsid w:val="00055B92"/>
  </w:style>
  <w:style w:type="character" w:customStyle="1" w:styleId="rvts46">
    <w:name w:val="rvts46"/>
    <w:basedOn w:val="a0"/>
    <w:rsid w:val="002625BB"/>
  </w:style>
  <w:style w:type="character" w:customStyle="1" w:styleId="rvts9">
    <w:name w:val="rvts9"/>
    <w:basedOn w:val="a0"/>
    <w:rsid w:val="009D35A2"/>
  </w:style>
</w:styles>
</file>

<file path=word/webSettings.xml><?xml version="1.0" encoding="utf-8"?>
<w:webSettings xmlns:r="http://schemas.openxmlformats.org/officeDocument/2006/relationships" xmlns:w="http://schemas.openxmlformats.org/wordprocessingml/2006/main">
  <w:divs>
    <w:div w:id="177622142">
      <w:bodyDiv w:val="1"/>
      <w:marLeft w:val="0"/>
      <w:marRight w:val="0"/>
      <w:marTop w:val="0"/>
      <w:marBottom w:val="0"/>
      <w:divBdr>
        <w:top w:val="none" w:sz="0" w:space="0" w:color="auto"/>
        <w:left w:val="none" w:sz="0" w:space="0" w:color="auto"/>
        <w:bottom w:val="none" w:sz="0" w:space="0" w:color="auto"/>
        <w:right w:val="none" w:sz="0" w:space="0" w:color="auto"/>
      </w:divBdr>
    </w:div>
    <w:div w:id="309020941">
      <w:bodyDiv w:val="1"/>
      <w:marLeft w:val="0"/>
      <w:marRight w:val="0"/>
      <w:marTop w:val="0"/>
      <w:marBottom w:val="0"/>
      <w:divBdr>
        <w:top w:val="none" w:sz="0" w:space="0" w:color="auto"/>
        <w:left w:val="none" w:sz="0" w:space="0" w:color="auto"/>
        <w:bottom w:val="none" w:sz="0" w:space="0" w:color="auto"/>
        <w:right w:val="none" w:sz="0" w:space="0" w:color="auto"/>
      </w:divBdr>
    </w:div>
    <w:div w:id="319507367">
      <w:bodyDiv w:val="1"/>
      <w:marLeft w:val="0"/>
      <w:marRight w:val="0"/>
      <w:marTop w:val="0"/>
      <w:marBottom w:val="0"/>
      <w:divBdr>
        <w:top w:val="none" w:sz="0" w:space="0" w:color="auto"/>
        <w:left w:val="none" w:sz="0" w:space="0" w:color="auto"/>
        <w:bottom w:val="none" w:sz="0" w:space="0" w:color="auto"/>
        <w:right w:val="none" w:sz="0" w:space="0" w:color="auto"/>
      </w:divBdr>
    </w:div>
    <w:div w:id="351146572">
      <w:bodyDiv w:val="1"/>
      <w:marLeft w:val="0"/>
      <w:marRight w:val="0"/>
      <w:marTop w:val="0"/>
      <w:marBottom w:val="0"/>
      <w:divBdr>
        <w:top w:val="none" w:sz="0" w:space="0" w:color="auto"/>
        <w:left w:val="none" w:sz="0" w:space="0" w:color="auto"/>
        <w:bottom w:val="none" w:sz="0" w:space="0" w:color="auto"/>
        <w:right w:val="none" w:sz="0" w:space="0" w:color="auto"/>
      </w:divBdr>
    </w:div>
    <w:div w:id="482940043">
      <w:bodyDiv w:val="1"/>
      <w:marLeft w:val="0"/>
      <w:marRight w:val="0"/>
      <w:marTop w:val="0"/>
      <w:marBottom w:val="0"/>
      <w:divBdr>
        <w:top w:val="none" w:sz="0" w:space="0" w:color="auto"/>
        <w:left w:val="none" w:sz="0" w:space="0" w:color="auto"/>
        <w:bottom w:val="none" w:sz="0" w:space="0" w:color="auto"/>
        <w:right w:val="none" w:sz="0" w:space="0" w:color="auto"/>
      </w:divBdr>
    </w:div>
    <w:div w:id="663437143">
      <w:bodyDiv w:val="1"/>
      <w:marLeft w:val="0"/>
      <w:marRight w:val="0"/>
      <w:marTop w:val="0"/>
      <w:marBottom w:val="0"/>
      <w:divBdr>
        <w:top w:val="none" w:sz="0" w:space="0" w:color="auto"/>
        <w:left w:val="none" w:sz="0" w:space="0" w:color="auto"/>
        <w:bottom w:val="none" w:sz="0" w:space="0" w:color="auto"/>
        <w:right w:val="none" w:sz="0" w:space="0" w:color="auto"/>
      </w:divBdr>
    </w:div>
    <w:div w:id="681012354">
      <w:bodyDiv w:val="1"/>
      <w:marLeft w:val="0"/>
      <w:marRight w:val="0"/>
      <w:marTop w:val="0"/>
      <w:marBottom w:val="0"/>
      <w:divBdr>
        <w:top w:val="none" w:sz="0" w:space="0" w:color="auto"/>
        <w:left w:val="none" w:sz="0" w:space="0" w:color="auto"/>
        <w:bottom w:val="none" w:sz="0" w:space="0" w:color="auto"/>
        <w:right w:val="none" w:sz="0" w:space="0" w:color="auto"/>
      </w:divBdr>
    </w:div>
    <w:div w:id="696585972">
      <w:bodyDiv w:val="1"/>
      <w:marLeft w:val="0"/>
      <w:marRight w:val="0"/>
      <w:marTop w:val="0"/>
      <w:marBottom w:val="0"/>
      <w:divBdr>
        <w:top w:val="none" w:sz="0" w:space="0" w:color="auto"/>
        <w:left w:val="none" w:sz="0" w:space="0" w:color="auto"/>
        <w:bottom w:val="none" w:sz="0" w:space="0" w:color="auto"/>
        <w:right w:val="none" w:sz="0" w:space="0" w:color="auto"/>
      </w:divBdr>
    </w:div>
    <w:div w:id="1071850470">
      <w:bodyDiv w:val="1"/>
      <w:marLeft w:val="0"/>
      <w:marRight w:val="0"/>
      <w:marTop w:val="0"/>
      <w:marBottom w:val="0"/>
      <w:divBdr>
        <w:top w:val="none" w:sz="0" w:space="0" w:color="auto"/>
        <w:left w:val="none" w:sz="0" w:space="0" w:color="auto"/>
        <w:bottom w:val="none" w:sz="0" w:space="0" w:color="auto"/>
        <w:right w:val="none" w:sz="0" w:space="0" w:color="auto"/>
      </w:divBdr>
    </w:div>
    <w:div w:id="1149439131">
      <w:bodyDiv w:val="1"/>
      <w:marLeft w:val="0"/>
      <w:marRight w:val="0"/>
      <w:marTop w:val="0"/>
      <w:marBottom w:val="0"/>
      <w:divBdr>
        <w:top w:val="none" w:sz="0" w:space="0" w:color="auto"/>
        <w:left w:val="none" w:sz="0" w:space="0" w:color="auto"/>
        <w:bottom w:val="none" w:sz="0" w:space="0" w:color="auto"/>
        <w:right w:val="none" w:sz="0" w:space="0" w:color="auto"/>
      </w:divBdr>
    </w:div>
    <w:div w:id="1210260080">
      <w:bodyDiv w:val="1"/>
      <w:marLeft w:val="0"/>
      <w:marRight w:val="0"/>
      <w:marTop w:val="0"/>
      <w:marBottom w:val="0"/>
      <w:divBdr>
        <w:top w:val="none" w:sz="0" w:space="0" w:color="auto"/>
        <w:left w:val="none" w:sz="0" w:space="0" w:color="auto"/>
        <w:bottom w:val="none" w:sz="0" w:space="0" w:color="auto"/>
        <w:right w:val="none" w:sz="0" w:space="0" w:color="auto"/>
      </w:divBdr>
    </w:div>
    <w:div w:id="1589652370">
      <w:bodyDiv w:val="1"/>
      <w:marLeft w:val="0"/>
      <w:marRight w:val="0"/>
      <w:marTop w:val="0"/>
      <w:marBottom w:val="0"/>
      <w:divBdr>
        <w:top w:val="none" w:sz="0" w:space="0" w:color="auto"/>
        <w:left w:val="none" w:sz="0" w:space="0" w:color="auto"/>
        <w:bottom w:val="none" w:sz="0" w:space="0" w:color="auto"/>
        <w:right w:val="none" w:sz="0" w:space="0" w:color="auto"/>
      </w:divBdr>
    </w:div>
    <w:div w:id="1798598764">
      <w:bodyDiv w:val="1"/>
      <w:marLeft w:val="0"/>
      <w:marRight w:val="0"/>
      <w:marTop w:val="0"/>
      <w:marBottom w:val="0"/>
      <w:divBdr>
        <w:top w:val="none" w:sz="0" w:space="0" w:color="auto"/>
        <w:left w:val="none" w:sz="0" w:space="0" w:color="auto"/>
        <w:bottom w:val="none" w:sz="0" w:space="0" w:color="auto"/>
        <w:right w:val="none" w:sz="0" w:space="0" w:color="auto"/>
      </w:divBdr>
    </w:div>
    <w:div w:id="1822426167">
      <w:bodyDiv w:val="1"/>
      <w:marLeft w:val="0"/>
      <w:marRight w:val="0"/>
      <w:marTop w:val="0"/>
      <w:marBottom w:val="0"/>
      <w:divBdr>
        <w:top w:val="none" w:sz="0" w:space="0" w:color="auto"/>
        <w:left w:val="none" w:sz="0" w:space="0" w:color="auto"/>
        <w:bottom w:val="none" w:sz="0" w:space="0" w:color="auto"/>
        <w:right w:val="none" w:sz="0" w:space="0" w:color="auto"/>
      </w:divBdr>
    </w:div>
    <w:div w:id="18268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ory.org.ua/koatuu/1221884001" TargetMode="External"/><Relationship Id="rId3" Type="http://schemas.openxmlformats.org/officeDocument/2006/relationships/styles" Target="styles.xml"/><Relationship Id="rId7" Type="http://schemas.openxmlformats.org/officeDocument/2006/relationships/hyperlink" Target="https://directory.org.ua/koatuu/1221884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rectory.org.ua/koatuu/1221884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657C3-7422-4E01-8488-9B233058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13</Pages>
  <Words>3484</Words>
  <Characters>19862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dc:creator>
  <cp:lastModifiedBy>MSI1</cp:lastModifiedBy>
  <cp:revision>13</cp:revision>
  <cp:lastPrinted>2024-05-14T08:23:00Z</cp:lastPrinted>
  <dcterms:created xsi:type="dcterms:W3CDTF">2024-05-07T13:05:00Z</dcterms:created>
  <dcterms:modified xsi:type="dcterms:W3CDTF">2024-05-21T12:11:00Z</dcterms:modified>
</cp:coreProperties>
</file>