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8" o:title=""/>
          </v:shape>
          <o:OLEObject Type="Embed" ProgID="Word.Picture.8" ShapeID="_x0000_i1025" DrawAspect="Content" ObjectID="_1675008008" r:id="rId9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BD0BE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35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825FED" w:rsidRPr="00825FED" w:rsidRDefault="008E1FC2" w:rsidP="00237F93">
      <w:pPr>
        <w:pStyle w:val="a6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 розгляд проекту рішення сільської ради «Про внесення змін та    </w:t>
      </w:r>
      <w:r w:rsidR="00237F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  <w:r w:rsidR="00825FED" w:rsidRPr="00825F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виділення коштів на Програму розвитку</w:t>
      </w:r>
      <w:r w:rsidR="00237F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25FED" w:rsidRPr="00825F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культури і мистецтва в Лозуватській сільській раді</w:t>
      </w:r>
      <w:r w:rsidR="00237F9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825FED" w:rsidRPr="00825F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 2021 рік, затвердженої рішенням</w:t>
      </w:r>
    </w:p>
    <w:p w:rsidR="00825FED" w:rsidRDefault="00825FED" w:rsidP="00237F9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25F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Лозуватської сільської ради від 23.12.2020 року № 35- </w:t>
      </w:r>
      <w:r w:rsidRPr="00825F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25FE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/</w:t>
      </w:r>
      <w:r w:rsidRPr="00825F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</w:p>
    <w:p w:rsidR="00825FED" w:rsidRPr="00825FED" w:rsidRDefault="00825FED" w:rsidP="00237F9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825FED" w:rsidRPr="00825FED" w:rsidRDefault="00825FED" w:rsidP="00825FED">
      <w:pPr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25FE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розглянувши клопотання управління освіти, культури, молоді та спорту Лозуватської сільської ради від </w:t>
      </w:r>
      <w:r w:rsidRPr="00825FED">
        <w:rPr>
          <w:rFonts w:ascii="Times New Roman" w:hAnsi="Times New Roman" w:cs="Times New Roman"/>
          <w:color w:val="000000"/>
          <w:sz w:val="28"/>
          <w:szCs w:val="28"/>
          <w:lang w:val="uk-UA"/>
        </w:rPr>
        <w:t>05.02.2021 року № 77</w:t>
      </w:r>
      <w:r w:rsidRPr="00825FE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26FE">
        <w:rPr>
          <w:rFonts w:ascii="Times New Roman" w:hAnsi="Times New Roman" w:cs="Times New Roman"/>
          <w:sz w:val="28"/>
          <w:szCs w:val="28"/>
          <w:lang w:val="uk-UA"/>
        </w:rPr>
        <w:t xml:space="preserve"> заслухавши інформацію начальника фінансового управління сільської ради Катерини БАНЗЕРУК щодо необхідності внесення змін та виділення коштів на Програму розвитку культури і мистецтва в Лозуватській сільській раді, </w:t>
      </w:r>
      <w:r w:rsidRPr="00825FED">
        <w:rPr>
          <w:rFonts w:ascii="Times New Roman" w:hAnsi="Times New Roman" w:cs="Times New Roman"/>
          <w:sz w:val="28"/>
          <w:szCs w:val="28"/>
          <w:lang w:val="uk-UA"/>
        </w:rPr>
        <w:t>з метою зміцнення і примноження культурного потенціалу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5FED">
        <w:rPr>
          <w:rFonts w:ascii="Times New Roman" w:hAnsi="Times New Roman" w:cs="Times New Roman"/>
          <w:sz w:val="28"/>
          <w:szCs w:val="28"/>
          <w:lang w:val="uk-UA"/>
        </w:rPr>
        <w:t xml:space="preserve">всебічне задоволення культурних потреб населення, відродження духовних традицій та з метою забезпечення належної охорони об’єктів культурної спадщини громади,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сільської ради</w:t>
      </w:r>
    </w:p>
    <w:p w:rsidR="00825FED" w:rsidRPr="00825FED" w:rsidRDefault="00825FED" w:rsidP="00825FED">
      <w:pPr>
        <w:ind w:firstLine="90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825F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25FED" w:rsidRPr="00366301" w:rsidRDefault="00825FED" w:rsidP="00825F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5F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>Схвалити проект рішення сільської ради «Про внесення змін та виділення коштів на Програму</w:t>
      </w:r>
      <w:r w:rsidRPr="00825FE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культури і мистецтва в Лозуватській сільській раді на 2021 рік, затвердженої рішенням сільської ради від 23.12.2020 року № 35-</w:t>
      </w:r>
      <w:r w:rsidRPr="00825F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25FED">
        <w:rPr>
          <w:rFonts w:ascii="Times New Roman" w:hAnsi="Times New Roman" w:cs="Times New Roman"/>
          <w:sz w:val="28"/>
          <w:szCs w:val="28"/>
          <w:lang w:val="uk-UA"/>
        </w:rPr>
        <w:t>/VII</w:t>
      </w:r>
      <w:r w:rsidRPr="00825F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>» (додається).</w:t>
      </w:r>
    </w:p>
    <w:p w:rsidR="00366301" w:rsidRDefault="00AB215E" w:rsidP="00366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66301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 w:rsidR="00366301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="00366301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66301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Лозуватської</w:t>
      </w:r>
      <w:proofErr w:type="spellEnd"/>
      <w:r w:rsidR="003663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66301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3663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366301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Банзерук</w:t>
      </w:r>
      <w:proofErr w:type="spellEnd"/>
      <w:r w:rsidR="00366301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66301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>««Про внесення змін та виділення коштів на Програму</w:t>
      </w:r>
      <w:r w:rsidR="00366301" w:rsidRPr="00825FED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культури і мистецтва в Лозуватській сільській раді на 2021 рік, затвердженої рішенням сільської ради від 23.12.2020 року № 35-</w:t>
      </w:r>
      <w:r w:rsidR="00366301" w:rsidRPr="00825F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6301" w:rsidRPr="00825FED">
        <w:rPr>
          <w:rFonts w:ascii="Times New Roman" w:hAnsi="Times New Roman" w:cs="Times New Roman"/>
          <w:sz w:val="28"/>
          <w:szCs w:val="28"/>
          <w:lang w:val="uk-UA"/>
        </w:rPr>
        <w:t>/VII</w:t>
      </w:r>
      <w:r w:rsidR="00366301" w:rsidRPr="00825F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66301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366301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3663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366301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</w:t>
      </w:r>
      <w:r w:rsidR="00366301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lastRenderedPageBreak/>
        <w:t>економічного розвитку</w:t>
      </w:r>
      <w:r w:rsidR="00366301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366301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366301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3663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366301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</w:t>
      </w:r>
      <w:r w:rsidR="00366301">
        <w:rPr>
          <w:rFonts w:ascii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E11BEF" w:rsidRPr="00B10B72" w:rsidRDefault="00AB215E" w:rsidP="003663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B7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25FED" w:rsidRPr="00B10B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6044" w:rsidRPr="00B10B72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="00825FED" w:rsidRPr="00B10B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B10B72">
        <w:rPr>
          <w:rFonts w:ascii="Times New Roman" w:hAnsi="Times New Roman" w:cs="Times New Roman"/>
          <w:sz w:val="28"/>
          <w:szCs w:val="28"/>
          <w:lang w:val="uk-UA"/>
        </w:rPr>
        <w:t>за виконанням</w:t>
      </w:r>
      <w:r w:rsidR="00C04CE5" w:rsidRPr="00B10B72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825FED" w:rsidRPr="00B10B72">
        <w:rPr>
          <w:rFonts w:ascii="Times New Roman" w:hAnsi="Times New Roman" w:cs="Times New Roman"/>
          <w:sz w:val="28"/>
          <w:szCs w:val="28"/>
          <w:lang w:val="uk-UA"/>
        </w:rPr>
        <w:t xml:space="preserve"> покласти </w:t>
      </w:r>
      <w:r w:rsidR="00656044" w:rsidRPr="00B10B7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04CE5" w:rsidRPr="00B10B72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305186" w:rsidRPr="00B10B72"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026FE" w:rsidRDefault="00825FED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     </w:t>
      </w:r>
    </w:p>
    <w:p w:rsidR="005026FE" w:rsidRDefault="005026FE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026FE" w:rsidRDefault="005026FE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026FE" w:rsidRDefault="005026FE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026FE" w:rsidRDefault="005026FE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026FE" w:rsidRDefault="005026FE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026FE" w:rsidRDefault="005026FE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026FE" w:rsidRDefault="005026FE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5026FE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</w:t>
      </w:r>
      <w:r w:rsidR="00825FED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184637" w:rsidRPr="00825FED" w:rsidRDefault="00825FED" w:rsidP="00825F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</w:t>
      </w: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366301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ПРОЕКТ </w:t>
      </w: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26FE" w:rsidRDefault="005026FE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E47" w:rsidRPr="00152FBF" w:rsidRDefault="00575E47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75E47" w:rsidRPr="00FA094F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575E47" w:rsidRPr="00FA094F" w:rsidRDefault="00575E47" w:rsidP="00575E47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9.02.2021</w:t>
      </w:r>
      <w:r w:rsidRPr="00FA094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75E47" w:rsidRPr="00366301" w:rsidRDefault="00575E47" w:rsidP="00366301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094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2D06C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 xml:space="preserve"> -  ІІІ/</w:t>
      </w:r>
      <w:r w:rsidR="003663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66301">
        <w:rPr>
          <w:rFonts w:ascii="Times New Roman" w:hAnsi="Times New Roman" w:cs="Times New Roman"/>
          <w:sz w:val="28"/>
          <w:szCs w:val="28"/>
          <w:lang w:val="uk-UA"/>
        </w:rPr>
        <w:t>ІІІ</w:t>
      </w: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5026FE" w:rsidRDefault="005026FE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5026FE" w:rsidRDefault="005026FE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Програма </w:t>
      </w: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розвитку культури і мистецтва </w:t>
      </w: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в  Лозуватській сільській раді </w:t>
      </w: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на 2021 рік</w:t>
      </w: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ED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D96">
        <w:rPr>
          <w:rFonts w:ascii="Times New Roman" w:hAnsi="Times New Roman" w:cs="Times New Roman"/>
          <w:sz w:val="28"/>
          <w:szCs w:val="28"/>
          <w:lang w:val="uk-UA"/>
        </w:rPr>
        <w:t>с. Лозуватка</w:t>
      </w:r>
    </w:p>
    <w:p w:rsidR="00825FED" w:rsidRPr="00C50D96" w:rsidRDefault="00825FED" w:rsidP="00825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2021рік</w:t>
      </w:r>
    </w:p>
    <w:p w:rsidR="005026FE" w:rsidRPr="005026FE" w:rsidRDefault="00184637" w:rsidP="00366301">
      <w:pPr>
        <w:pStyle w:val="3"/>
        <w:numPr>
          <w:ilvl w:val="0"/>
          <w:numId w:val="0"/>
        </w:numPr>
        <w:tabs>
          <w:tab w:val="left" w:pos="5954"/>
        </w:tabs>
        <w:jc w:val="both"/>
      </w:pPr>
      <w:r w:rsidRPr="00B738A6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</w:t>
      </w:r>
    </w:p>
    <w:p w:rsidR="00AE7391" w:rsidRDefault="00AE7391" w:rsidP="00AE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AE7391" w:rsidRDefault="00AE7391" w:rsidP="00AE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культури і мистецтва </w:t>
      </w:r>
    </w:p>
    <w:p w:rsidR="00AE7391" w:rsidRDefault="00AE7391" w:rsidP="00AE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Лозуватській сільській раді на 2021 рік</w:t>
      </w:r>
    </w:p>
    <w:p w:rsidR="00AE7391" w:rsidRDefault="00AE7391" w:rsidP="00AE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391" w:rsidRDefault="00AE7391" w:rsidP="00AE7391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AE7391" w:rsidRDefault="00AE7391" w:rsidP="00AE73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розвитку культури і мистецтва в Лозуватській сільській раді на 2021 рік (надалі - Програма) розроблена відповідно до Законів України  «Про місцеві державні адміністрації», «Про місцеве самоврядування в Україні», Основ законодавства України про культуру та визначає поетапне формування ефективної стратегії розвитку галузі культури і мистецтва в районі і розрахована на 2021 рік.</w:t>
      </w:r>
    </w:p>
    <w:p w:rsidR="00AE7391" w:rsidRDefault="00AE7391" w:rsidP="00AE7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є відкритою, що передбачає внесення до неї змін та доповнень, виходячи з реалій розвитку економіки району, наявності фінансів.</w:t>
      </w:r>
    </w:p>
    <w:p w:rsidR="00AE7391" w:rsidRDefault="00AE7391" w:rsidP="00AE7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Виконавцем Програми є Управління освіти, культури, молоді та спорту Лозуватської сільської ради.</w:t>
      </w:r>
    </w:p>
    <w:p w:rsidR="00AE7391" w:rsidRDefault="00AE7391" w:rsidP="00AE7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Джерелами фінансування є сільський бюджет.</w:t>
      </w: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2.Мета Програми</w:t>
      </w:r>
    </w:p>
    <w:p w:rsidR="00AE7391" w:rsidRDefault="00AE7391" w:rsidP="00AE73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Метою Програми є зміцнення і примноження культурного потенціалу сільської ради, всебічне задоволення культурних потреб населення, відродження духовних традицій. </w:t>
      </w: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 Програми</w:t>
      </w:r>
    </w:p>
    <w:p w:rsidR="00AE7391" w:rsidRDefault="00AE7391" w:rsidP="00AE739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необхідних умов для відродження, збереження і розвитку культури на території сільської ради; задоволення культурних потреб різних верств населення.</w:t>
      </w: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творчого рівня  самодіяльних колективів закладів  культури сільської ради.</w:t>
      </w: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змістовного дозвілля жителів сільської ради, насамперед дітей, підлітків та молоді; створення умов для розкриття їх творчих здібностей у колективах художньої самодіяльності, клубах за інтересами. </w:t>
      </w: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Підтримка обдарованих дітей та молоді; створення умов для їх подальшого творчого  зростання.</w:t>
      </w: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 фестивалів – конкурсів, участь в обласних фестивалях, ярмарках тощо.</w:t>
      </w: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районних культурно – мистецьких заходів із нагоди державних та професійних свят, знаменних подій.</w:t>
      </w: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Напрямки та заходи з реалізації Програми</w:t>
      </w:r>
    </w:p>
    <w:p w:rsidR="00AE7391" w:rsidRDefault="00AE7391" w:rsidP="00AE739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Напрямком програми  є концертна, виставкова та аматорська діяльність.</w:t>
      </w: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Програми, спрямовані на:</w:t>
      </w:r>
    </w:p>
    <w:p w:rsidR="00AE7391" w:rsidRDefault="00AE7391" w:rsidP="00AE739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927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96"/>
        <w:gridCol w:w="2374"/>
      </w:tblGrid>
      <w:tr w:rsidR="00AE7391" w:rsidTr="0007630C">
        <w:tc>
          <w:tcPr>
            <w:tcW w:w="6896" w:type="dxa"/>
            <w:hideMark/>
          </w:tcPr>
          <w:p w:rsidR="00AE7391" w:rsidRDefault="00AE7391" w:rsidP="000763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4.2.1.Забезпечення підготовки та проведення культурно – мистецьких заходів до свят державного значення</w:t>
            </w:r>
          </w:p>
          <w:p w:rsidR="00AE7391" w:rsidRDefault="00AE7391" w:rsidP="000763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Дня Перемоги у Другій Світовій війні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Дня Конституції України                                                   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 державного Прапору України  та Дня Незалежності України     </w:t>
            </w:r>
          </w:p>
          <w:p w:rsidR="00AE7391" w:rsidRDefault="00AE7391" w:rsidP="00AE7391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:rsidR="00AE7391" w:rsidRDefault="00AE7391" w:rsidP="0007630C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9270" w:type="dxa"/>
            <w:gridSpan w:val="2"/>
          </w:tcPr>
          <w:p w:rsidR="00AE7391" w:rsidRDefault="00AE7391" w:rsidP="00AE7391">
            <w:pPr>
              <w:pStyle w:val="a3"/>
              <w:numPr>
                <w:ilvl w:val="2"/>
                <w:numId w:val="16"/>
              </w:numPr>
              <w:ind w:left="556" w:hanging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та здійснення заходів з нагоди:</w:t>
            </w:r>
          </w:p>
          <w:p w:rsidR="00AE7391" w:rsidRDefault="00AE7391" w:rsidP="0007630C">
            <w:pPr>
              <w:ind w:left="-1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вшанування учасників бойових дій на</w:t>
            </w:r>
          </w:p>
          <w:p w:rsidR="00AE7391" w:rsidRDefault="00AE7391" w:rsidP="0007630C">
            <w:pPr>
              <w:ind w:left="4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території інших держав та Дня пам’яті героїв</w:t>
            </w:r>
          </w:p>
          <w:p w:rsidR="00AE7391" w:rsidRDefault="00AE7391" w:rsidP="0007630C">
            <w:pPr>
              <w:ind w:left="4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Небесної Сотні                                                                   лютий</w:t>
            </w:r>
          </w:p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жіночий день 8 Березня                           березень</w:t>
            </w:r>
          </w:p>
          <w:p w:rsidR="00AE7391" w:rsidRPr="00AE7391" w:rsidRDefault="00AE7391" w:rsidP="00AE73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Річниця аварії на Чорнобильській АЕС                   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AE7391" w:rsidRDefault="00AE7391" w:rsidP="0007630C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Міжнародний день захисту дітей                                       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AE7391" w:rsidRDefault="00AE7391" w:rsidP="0007630C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медика </w:t>
            </w:r>
          </w:p>
          <w:p w:rsidR="00AE7391" w:rsidRDefault="00AE7391" w:rsidP="0007630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4" w:type="dxa"/>
            <w:hideMark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працівників державної служби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AE7391" w:rsidRDefault="00AE7391" w:rsidP="0007630C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працівників освіти                                                       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AE7391" w:rsidRDefault="00AE7391" w:rsidP="0007630C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захисника України     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AE7391" w:rsidRDefault="00AE7391" w:rsidP="0007630C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працівників соціальної сфери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AE7391" w:rsidRDefault="00AE7391" w:rsidP="0007630C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пам’яті жертв голодомору                                           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AE7391" w:rsidRDefault="00AE7391" w:rsidP="0007630C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День працівників місцевого самоврядування                      </w:t>
            </w:r>
          </w:p>
        </w:tc>
        <w:tc>
          <w:tcPr>
            <w:tcW w:w="2374" w:type="dxa"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новорічні та різдвяні свята                                                    </w:t>
            </w:r>
          </w:p>
        </w:tc>
        <w:tc>
          <w:tcPr>
            <w:tcW w:w="2374" w:type="dxa"/>
          </w:tcPr>
          <w:p w:rsidR="00AE7391" w:rsidRPr="00D44DCE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грудень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січень</w:t>
            </w:r>
          </w:p>
        </w:tc>
      </w:tr>
      <w:tr w:rsidR="00AE7391" w:rsidTr="0007630C">
        <w:tc>
          <w:tcPr>
            <w:tcW w:w="9270" w:type="dxa"/>
            <w:gridSpan w:val="2"/>
          </w:tcPr>
          <w:p w:rsidR="00AE7391" w:rsidRDefault="00AE7391" w:rsidP="00AE7391">
            <w:pPr>
              <w:pStyle w:val="a3"/>
              <w:numPr>
                <w:ilvl w:val="2"/>
                <w:numId w:val="16"/>
              </w:numPr>
              <w:ind w:left="698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Проведення та участь в </w:t>
            </w:r>
          </w:p>
          <w:p w:rsidR="00AE7391" w:rsidRDefault="00AE7391" w:rsidP="0007630C">
            <w:pPr>
              <w:pStyle w:val="a3"/>
              <w:ind w:left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7391" w:rsidTr="0007630C">
        <w:tc>
          <w:tcPr>
            <w:tcW w:w="6896" w:type="dxa"/>
            <w:hideMark/>
          </w:tcPr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Обласна виставка до Всесвітнього Дня вишиванки</w:t>
            </w:r>
          </w:p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фестиваль – ярмарок «Петриківський дивоцвіт»</w:t>
            </w:r>
          </w:p>
          <w:p w:rsidR="00AE7391" w:rsidRDefault="00AE7391" w:rsidP="00AE739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багатожанровий конкурс «Новорічне сяйво»                          </w:t>
            </w:r>
          </w:p>
        </w:tc>
        <w:tc>
          <w:tcPr>
            <w:tcW w:w="2374" w:type="dxa"/>
            <w:hideMark/>
          </w:tcPr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E7391" w:rsidRDefault="00AE7391" w:rsidP="000763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грудень-січень</w:t>
            </w:r>
          </w:p>
        </w:tc>
      </w:tr>
    </w:tbl>
    <w:p w:rsidR="00AE7391" w:rsidRDefault="00AE7391" w:rsidP="00AE739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pStyle w:val="a3"/>
        <w:numPr>
          <w:ilvl w:val="0"/>
          <w:numId w:val="16"/>
        </w:numPr>
        <w:tabs>
          <w:tab w:val="left" w:pos="-180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Ресурсне забезпечення Програми</w:t>
      </w:r>
    </w:p>
    <w:p w:rsidR="00AE7391" w:rsidRDefault="00AE7391" w:rsidP="00AE739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tabs>
          <w:tab w:val="left" w:pos="0"/>
        </w:tabs>
        <w:spacing w:after="0"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Орієнтовний обсяг фінансових витрат, необхідних для виконання Програми в цілому становить 135</w:t>
      </w:r>
      <w:r w:rsidRPr="005D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1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 рахунок сільського бюджету.</w:t>
      </w:r>
    </w:p>
    <w:p w:rsidR="00AE7391" w:rsidRDefault="00AE7391" w:rsidP="00AE7391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реалізації Програми</w:t>
      </w:r>
    </w:p>
    <w:p w:rsidR="00AE7391" w:rsidRDefault="00AE7391" w:rsidP="00AE739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комфортного і гармонійного середовища, підтримка спадкоємності кращих традицій, збереження і творчий розвиток національних цінностей культурної спадщини.</w:t>
      </w:r>
    </w:p>
    <w:p w:rsidR="00AE7391" w:rsidRDefault="00AE7391" w:rsidP="00AE739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інтелектуального і творчого потенціалу працівників сфери культури, і населення в цілому.</w:t>
      </w: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391" w:rsidRDefault="00AE7391" w:rsidP="00AE73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215E" w:rsidRPr="0045283D" w:rsidRDefault="00864501" w:rsidP="00366301">
      <w:pPr>
        <w:rPr>
          <w:lang w:val="uk-UA"/>
        </w:rPr>
      </w:pPr>
      <w:r w:rsidRPr="002D0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</w:t>
      </w:r>
      <w:r w:rsidR="003663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сільської ради                                        Лілія РЕВУЦЬКА</w:t>
      </w:r>
      <w:bookmarkStart w:id="0" w:name="_GoBack"/>
      <w:bookmarkEnd w:id="0"/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32757F" w:rsidRPr="00BD111B" w:rsidRDefault="00184637" w:rsidP="0032757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40"/>
          <w:szCs w:val="40"/>
          <w:lang w:val="uk-UA"/>
        </w:rPr>
        <w:t xml:space="preserve"> </w:t>
      </w:r>
    </w:p>
    <w:p w:rsidR="0032757F" w:rsidRPr="00BD111B" w:rsidRDefault="0032757F" w:rsidP="0032757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  <w:sz w:val="24"/>
          <w:szCs w:val="24"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Pr="0032757F" w:rsidRDefault="0032757F" w:rsidP="0032757F">
      <w:pPr>
        <w:rPr>
          <w:rFonts w:ascii="Times New Roman" w:hAnsi="Times New Roman"/>
          <w:lang w:val="uk-UA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Pr="00184637" w:rsidRDefault="00184637" w:rsidP="0032757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2757F" w:rsidRDefault="0032757F" w:rsidP="003275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167" w:rsidRPr="002D06C9" w:rsidRDefault="00982209" w:rsidP="0084716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7167" w:rsidRPr="00A30DB9" w:rsidRDefault="00847167" w:rsidP="00847167">
      <w:pPr>
        <w:rPr>
          <w:lang w:val="uk-UA"/>
        </w:rPr>
      </w:pPr>
    </w:p>
    <w:p w:rsidR="0032757F" w:rsidRPr="0032757F" w:rsidRDefault="0032757F" w:rsidP="0032757F">
      <w:pPr>
        <w:rPr>
          <w:rFonts w:ascii="Times New Roman" w:hAnsi="Times New Roman"/>
          <w:sz w:val="28"/>
          <w:szCs w:val="28"/>
          <w:lang w:val="uk-UA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32757F" w:rsidRDefault="0032757F" w:rsidP="0032757F">
      <w:pPr>
        <w:rPr>
          <w:rFonts w:ascii="Times New Roman" w:hAnsi="Times New Roman"/>
          <w:sz w:val="28"/>
          <w:szCs w:val="28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jc w:val="center"/>
        <w:rPr>
          <w:color w:val="0070C0"/>
          <w:sz w:val="28"/>
          <w:szCs w:val="28"/>
          <w:lang w:val="uk-UA"/>
        </w:rPr>
      </w:pPr>
    </w:p>
    <w:p w:rsidR="00AB215E" w:rsidRDefault="00AB215E" w:rsidP="00AB215E">
      <w:pPr>
        <w:pStyle w:val="a7"/>
        <w:spacing w:before="0" w:beforeAutospacing="0" w:after="0" w:afterAutospacing="0"/>
        <w:rPr>
          <w:color w:val="0070C0"/>
          <w:sz w:val="28"/>
          <w:szCs w:val="28"/>
          <w:lang w:val="uk-UA"/>
        </w:rPr>
      </w:pPr>
    </w:p>
    <w:p w:rsidR="00AB215E" w:rsidRPr="00847167" w:rsidRDefault="00AB215E" w:rsidP="00847167">
      <w:pPr>
        <w:pStyle w:val="a7"/>
        <w:spacing w:before="0" w:beforeAutospacing="0" w:after="0" w:afterAutospacing="0"/>
        <w:jc w:val="center"/>
      </w:pPr>
      <w:r>
        <w:rPr>
          <w:color w:val="0070C0"/>
          <w:sz w:val="28"/>
          <w:szCs w:val="28"/>
        </w:rPr>
        <w:t> </w:t>
      </w:r>
      <w:r w:rsidR="0032757F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CellSpacing w:w="0" w:type="dxa"/>
        <w:tblLook w:val="0000"/>
      </w:tblPr>
      <w:tblGrid>
        <w:gridCol w:w="9571"/>
      </w:tblGrid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32757F" w:rsidRDefault="0032757F" w:rsidP="004A32BB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pacing w:before="0" w:beforeAutospacing="0" w:after="0" w:afterAutospacing="0"/>
              <w:ind w:left="720"/>
              <w:jc w:val="both"/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47167" w:rsidRDefault="00AB215E" w:rsidP="00847167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AA5004" w:rsidRDefault="00AB215E" w:rsidP="0032757F">
            <w:pPr>
              <w:pStyle w:val="a7"/>
              <w:tabs>
                <w:tab w:val="left" w:pos="1134"/>
              </w:tabs>
              <w:spacing w:before="0" w:beforeAutospacing="0" w:after="0" w:afterAutospacing="0"/>
              <w:ind w:left="720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spacing w:before="349" w:beforeAutospacing="0" w:after="0" w:afterAutospacing="0"/>
              <w:ind w:left="720"/>
              <w:jc w:val="both"/>
            </w:pPr>
          </w:p>
          <w:p w:rsidR="00AB215E" w:rsidRDefault="00AB215E" w:rsidP="004A32BB">
            <w:pPr>
              <w:pStyle w:val="a7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20" w:right="34"/>
            </w:pPr>
          </w:p>
          <w:p w:rsidR="00AB215E" w:rsidRPr="0032757F" w:rsidRDefault="00AB215E" w:rsidP="0032757F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757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                              </w:t>
            </w:r>
            <w:r w:rsidR="00AB215E" w:rsidRPr="005755D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rPr>
                <w:color w:val="000000"/>
                <w:sz w:val="28"/>
                <w:szCs w:val="28"/>
              </w:rPr>
              <w:t>    </w:t>
            </w:r>
          </w:p>
          <w:p w:rsidR="00AB215E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32757F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Pr="005755DB" w:rsidRDefault="0032757F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left="709" w:right="34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AB215E" w:rsidRDefault="00AB215E" w:rsidP="0032757F">
            <w:pPr>
              <w:pStyle w:val="a7"/>
              <w:spacing w:before="0" w:beforeAutospacing="0" w:after="0" w:afterAutospacing="0"/>
              <w:ind w:left="644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Pr="00887904" w:rsidRDefault="00AB215E" w:rsidP="004A32BB">
            <w:pPr>
              <w:pStyle w:val="a7"/>
              <w:shd w:val="clear" w:color="auto" w:fill="FFFFFF"/>
              <w:tabs>
                <w:tab w:val="left" w:pos="796"/>
              </w:tabs>
              <w:spacing w:before="14" w:beforeAutospacing="0" w:after="240" w:afterAutospacing="0"/>
              <w:ind w:right="34"/>
              <w:jc w:val="both"/>
              <w:rPr>
                <w:lang w:val="uk-UA"/>
              </w:rPr>
            </w:pPr>
          </w:p>
        </w:tc>
      </w:tr>
      <w:tr w:rsidR="00AB215E" w:rsidTr="0032757F">
        <w:trPr>
          <w:tblCellSpacing w:w="0" w:type="dxa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15E" w:rsidRDefault="0032757F" w:rsidP="004A32BB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AB215E">
              <w:t> </w:t>
            </w:r>
          </w:p>
        </w:tc>
      </w:tr>
    </w:tbl>
    <w:p w:rsidR="00AB215E" w:rsidRPr="0032757F" w:rsidRDefault="0032757F" w:rsidP="00AB215E">
      <w:pPr>
        <w:pStyle w:val="a7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AB215E" w:rsidRPr="0032757F" w:rsidRDefault="0032757F" w:rsidP="0032757F">
      <w:pPr>
        <w:pStyle w:val="a7"/>
        <w:shd w:val="clear" w:color="auto" w:fill="FFFFFF"/>
        <w:spacing w:before="0" w:beforeAutospacing="0" w:after="0" w:afterAutospacing="0"/>
        <w:ind w:left="11" w:right="22" w:firstLine="788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AB21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75E47" w:rsidRDefault="0032757F" w:rsidP="00575E47">
      <w:pPr>
        <w:rPr>
          <w:lang w:val="uk-UA"/>
        </w:rPr>
      </w:pPr>
      <w:r>
        <w:rPr>
          <w:lang w:val="uk-UA"/>
        </w:rPr>
        <w:t xml:space="preserve"> </w:t>
      </w:r>
    </w:p>
    <w:p w:rsidR="00575E47" w:rsidRDefault="00575E47" w:rsidP="00575E47">
      <w:pPr>
        <w:rPr>
          <w:lang w:val="uk-UA"/>
        </w:rPr>
      </w:pPr>
    </w:p>
    <w:sectPr w:rsidR="00575E47" w:rsidSect="00F20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D63" w:rsidRDefault="004A0D63" w:rsidP="00184637">
      <w:pPr>
        <w:spacing w:after="0" w:line="240" w:lineRule="auto"/>
      </w:pPr>
      <w:r>
        <w:separator/>
      </w:r>
    </w:p>
  </w:endnote>
  <w:endnote w:type="continuationSeparator" w:id="0">
    <w:p w:rsidR="004A0D63" w:rsidRDefault="004A0D63" w:rsidP="0018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D63" w:rsidRDefault="004A0D63" w:rsidP="00184637">
      <w:pPr>
        <w:spacing w:after="0" w:line="240" w:lineRule="auto"/>
      </w:pPr>
      <w:r>
        <w:separator/>
      </w:r>
    </w:p>
  </w:footnote>
  <w:footnote w:type="continuationSeparator" w:id="0">
    <w:p w:rsidR="004A0D63" w:rsidRDefault="004A0D63" w:rsidP="0018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B2390"/>
    <w:multiLevelType w:val="hybridMultilevel"/>
    <w:tmpl w:val="9EEE8104"/>
    <w:lvl w:ilvl="0" w:tplc="4ADADC3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A97824"/>
    <w:multiLevelType w:val="hybridMultilevel"/>
    <w:tmpl w:val="0D804012"/>
    <w:lvl w:ilvl="0" w:tplc="4E0C7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D6EA2"/>
    <w:multiLevelType w:val="multilevel"/>
    <w:tmpl w:val="F5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04DEF"/>
    <w:multiLevelType w:val="multilevel"/>
    <w:tmpl w:val="3B8E1EB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E2849"/>
    <w:multiLevelType w:val="hybridMultilevel"/>
    <w:tmpl w:val="AED0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36D4D"/>
    <w:multiLevelType w:val="hybridMultilevel"/>
    <w:tmpl w:val="4B08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08BF"/>
    <w:multiLevelType w:val="multilevel"/>
    <w:tmpl w:val="7BE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62024"/>
    <w:multiLevelType w:val="hybridMultilevel"/>
    <w:tmpl w:val="AE2EB126"/>
    <w:lvl w:ilvl="0" w:tplc="E4BE026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447DC2"/>
    <w:multiLevelType w:val="multilevel"/>
    <w:tmpl w:val="81B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9523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F50"/>
    <w:rsid w:val="000E2054"/>
    <w:rsid w:val="001003FE"/>
    <w:rsid w:val="00171E52"/>
    <w:rsid w:val="00181574"/>
    <w:rsid w:val="00184637"/>
    <w:rsid w:val="001A4DFD"/>
    <w:rsid w:val="001A6DAF"/>
    <w:rsid w:val="001C1DBB"/>
    <w:rsid w:val="001E7E4A"/>
    <w:rsid w:val="002237DB"/>
    <w:rsid w:val="00237F93"/>
    <w:rsid w:val="00275F37"/>
    <w:rsid w:val="002913B4"/>
    <w:rsid w:val="00296286"/>
    <w:rsid w:val="002F1A1D"/>
    <w:rsid w:val="00305186"/>
    <w:rsid w:val="00317EF0"/>
    <w:rsid w:val="0032757F"/>
    <w:rsid w:val="00346FC5"/>
    <w:rsid w:val="00366301"/>
    <w:rsid w:val="0038761C"/>
    <w:rsid w:val="00395026"/>
    <w:rsid w:val="00396E23"/>
    <w:rsid w:val="003B19D7"/>
    <w:rsid w:val="003B7F12"/>
    <w:rsid w:val="004021BF"/>
    <w:rsid w:val="0045283D"/>
    <w:rsid w:val="004A0D63"/>
    <w:rsid w:val="004B5931"/>
    <w:rsid w:val="004C7B73"/>
    <w:rsid w:val="004E3F50"/>
    <w:rsid w:val="005026FE"/>
    <w:rsid w:val="00575E47"/>
    <w:rsid w:val="005B106F"/>
    <w:rsid w:val="006232CA"/>
    <w:rsid w:val="00656044"/>
    <w:rsid w:val="00766C52"/>
    <w:rsid w:val="007838F5"/>
    <w:rsid w:val="007B7E48"/>
    <w:rsid w:val="007E5FC1"/>
    <w:rsid w:val="008107B9"/>
    <w:rsid w:val="00825FED"/>
    <w:rsid w:val="00842197"/>
    <w:rsid w:val="00847167"/>
    <w:rsid w:val="00864501"/>
    <w:rsid w:val="008E1FC2"/>
    <w:rsid w:val="00903314"/>
    <w:rsid w:val="00930C29"/>
    <w:rsid w:val="00982209"/>
    <w:rsid w:val="009C047F"/>
    <w:rsid w:val="009F0F6F"/>
    <w:rsid w:val="00A30DB9"/>
    <w:rsid w:val="00A350D5"/>
    <w:rsid w:val="00A44C08"/>
    <w:rsid w:val="00A75CD3"/>
    <w:rsid w:val="00A92C60"/>
    <w:rsid w:val="00A94484"/>
    <w:rsid w:val="00AB215E"/>
    <w:rsid w:val="00AC6445"/>
    <w:rsid w:val="00AE7391"/>
    <w:rsid w:val="00AF32C2"/>
    <w:rsid w:val="00B10B72"/>
    <w:rsid w:val="00B12553"/>
    <w:rsid w:val="00B17C15"/>
    <w:rsid w:val="00B738A6"/>
    <w:rsid w:val="00BC0433"/>
    <w:rsid w:val="00BD0BE6"/>
    <w:rsid w:val="00C04CE5"/>
    <w:rsid w:val="00C66FB5"/>
    <w:rsid w:val="00CA126C"/>
    <w:rsid w:val="00CA6803"/>
    <w:rsid w:val="00CB2EC2"/>
    <w:rsid w:val="00D11A88"/>
    <w:rsid w:val="00D7017D"/>
    <w:rsid w:val="00D809EF"/>
    <w:rsid w:val="00DC2F61"/>
    <w:rsid w:val="00E11BEF"/>
    <w:rsid w:val="00E273CB"/>
    <w:rsid w:val="00E64180"/>
    <w:rsid w:val="00E961DF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C"/>
  </w:style>
  <w:style w:type="paragraph" w:styleId="1">
    <w:name w:val="heading 1"/>
    <w:basedOn w:val="a"/>
    <w:next w:val="a"/>
    <w:link w:val="10"/>
    <w:uiPriority w:val="99"/>
    <w:qFormat/>
    <w:rsid w:val="0032757F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2757F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32757F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757F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757F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757F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757F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757F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757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paragraph" w:styleId="a7">
    <w:name w:val="Normal (Web)"/>
    <w:basedOn w:val="a"/>
    <w:rsid w:val="00A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2757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75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75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7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75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757F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3275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8463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84637"/>
  </w:style>
  <w:style w:type="paragraph" w:styleId="aa">
    <w:name w:val="header"/>
    <w:basedOn w:val="a"/>
    <w:link w:val="ab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4637"/>
  </w:style>
  <w:style w:type="paragraph" w:styleId="ac">
    <w:name w:val="footer"/>
    <w:basedOn w:val="a"/>
    <w:link w:val="ad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84637"/>
  </w:style>
  <w:style w:type="table" w:styleId="ae">
    <w:name w:val="Table Grid"/>
    <w:basedOn w:val="a1"/>
    <w:uiPriority w:val="59"/>
    <w:rsid w:val="00AE7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F810-3FA8-476C-A630-EDF551E5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44</cp:revision>
  <cp:lastPrinted>2021-02-16T08:26:00Z</cp:lastPrinted>
  <dcterms:created xsi:type="dcterms:W3CDTF">2021-01-20T13:31:00Z</dcterms:created>
  <dcterms:modified xsi:type="dcterms:W3CDTF">2021-02-16T17:14:00Z</dcterms:modified>
</cp:coreProperties>
</file>